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r w:rsidRPr="009F7E6C">
        <w:rPr>
          <w:rFonts w:cs="Arial"/>
          <w:b/>
          <w:szCs w:val="24"/>
        </w:rPr>
        <w:t xml:space="preserve"> </w:t>
      </w:r>
    </w:p>
    <w:p w:rsidR="00E976E2" w:rsidRPr="009F7E6C" w:rsidRDefault="00E976E2" w:rsidP="00E976E2">
      <w:pPr>
        <w:rPr>
          <w:rFonts w:cs="Arial"/>
          <w:b/>
          <w:szCs w:val="24"/>
        </w:rPr>
      </w:pPr>
      <w:r w:rsidRPr="009F7E6C">
        <w:rPr>
          <w:rFonts w:cs="Arial"/>
          <w:b/>
          <w:noProof/>
          <w:color w:val="007AC3"/>
          <w:szCs w:val="24"/>
          <w:lang w:eastAsia="en-GB"/>
        </w:rPr>
        <w:t xml:space="preserve">             </w:t>
      </w:r>
      <w:r w:rsidR="00F02CE5">
        <w:rPr>
          <w:noProof/>
          <w:color w:val="1F497D"/>
          <w:lang w:eastAsia="en-GB"/>
        </w:rPr>
        <w:drawing>
          <wp:inline distT="0" distB="0" distL="0" distR="0">
            <wp:extent cx="1900555" cy="866775"/>
            <wp:effectExtent l="19050" t="0" r="4445" b="0"/>
            <wp:docPr id="6" name="Picture 0" descr="health-cmyk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cmyk hi res.jpg"/>
                    <pic:cNvPicPr>
                      <a:picLocks noChangeAspect="1" noChangeArrowheads="1"/>
                    </pic:cNvPicPr>
                  </pic:nvPicPr>
                  <pic:blipFill>
                    <a:blip r:embed="rId7" r:link="rId8" cstate="print"/>
                    <a:srcRect/>
                    <a:stretch>
                      <a:fillRect/>
                    </a:stretch>
                  </pic:blipFill>
                  <pic:spPr bwMode="auto">
                    <a:xfrm>
                      <a:off x="0" y="0"/>
                      <a:ext cx="1900555" cy="866775"/>
                    </a:xfrm>
                    <a:prstGeom prst="rect">
                      <a:avLst/>
                    </a:prstGeom>
                    <a:noFill/>
                    <a:ln w="9525">
                      <a:noFill/>
                      <a:miter lim="800000"/>
                      <a:headEnd/>
                      <a:tailEnd/>
                    </a:ln>
                  </pic:spPr>
                </pic:pic>
              </a:graphicData>
            </a:graphic>
          </wp:inline>
        </w:drawing>
      </w:r>
      <w:r w:rsidRPr="009F7E6C">
        <w:rPr>
          <w:rFonts w:cs="Arial"/>
          <w:b/>
          <w:noProof/>
          <w:color w:val="007AC3"/>
          <w:szCs w:val="24"/>
          <w:lang w:eastAsia="en-GB"/>
        </w:rPr>
        <w:t xml:space="preserve">                   </w:t>
      </w: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color w:val="1F497D"/>
          <w:szCs w:val="24"/>
        </w:rPr>
      </w:pPr>
      <w:r w:rsidRPr="009F7E6C">
        <w:rPr>
          <w:rFonts w:cs="Arial"/>
          <w:b/>
          <w:color w:val="1F497D"/>
          <w:szCs w:val="24"/>
        </w:rPr>
        <w:t xml:space="preserve">Equality Screening, Disability Duties and Human Rights Assessment Template </w:t>
      </w: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ind w:left="720"/>
        <w:rPr>
          <w:rFonts w:cs="Arial"/>
          <w:szCs w:val="24"/>
        </w:rPr>
      </w:pPr>
      <w:r w:rsidRPr="009F7E6C">
        <w:rPr>
          <w:rFonts w:cs="Arial"/>
          <w:szCs w:val="24"/>
        </w:rPr>
        <w:t>Part 1 – Policy scoping</w:t>
      </w:r>
    </w:p>
    <w:p w:rsidR="00E976E2" w:rsidRPr="009F7E6C" w:rsidRDefault="00E976E2" w:rsidP="00E976E2">
      <w:pPr>
        <w:ind w:left="720"/>
        <w:rPr>
          <w:rFonts w:cs="Arial"/>
          <w:szCs w:val="24"/>
        </w:rPr>
      </w:pPr>
    </w:p>
    <w:p w:rsidR="00E976E2" w:rsidRPr="009F7E6C" w:rsidRDefault="00E976E2" w:rsidP="00E976E2">
      <w:pPr>
        <w:ind w:left="720"/>
        <w:rPr>
          <w:rFonts w:cs="Arial"/>
          <w:szCs w:val="24"/>
        </w:rPr>
      </w:pPr>
      <w:r w:rsidRPr="009F7E6C">
        <w:rPr>
          <w:rFonts w:cs="Arial"/>
          <w:szCs w:val="24"/>
        </w:rPr>
        <w:t>Part 2 – Screening questions</w:t>
      </w:r>
      <w:r w:rsidRPr="009F7E6C">
        <w:rPr>
          <w:rFonts w:cs="Arial"/>
          <w:szCs w:val="24"/>
        </w:rPr>
        <w:br/>
      </w:r>
    </w:p>
    <w:p w:rsidR="00E976E2" w:rsidRPr="009F7E6C" w:rsidRDefault="00E976E2" w:rsidP="00E976E2">
      <w:pPr>
        <w:ind w:left="720"/>
        <w:rPr>
          <w:rFonts w:cs="Arial"/>
          <w:szCs w:val="24"/>
        </w:rPr>
      </w:pPr>
      <w:r w:rsidRPr="009F7E6C">
        <w:rPr>
          <w:rFonts w:cs="Arial"/>
          <w:szCs w:val="24"/>
        </w:rPr>
        <w:t>Part 3 – Screening decision</w:t>
      </w:r>
      <w:r w:rsidRPr="009F7E6C">
        <w:rPr>
          <w:rFonts w:cs="Arial"/>
          <w:szCs w:val="24"/>
        </w:rPr>
        <w:br/>
      </w:r>
    </w:p>
    <w:p w:rsidR="00E976E2" w:rsidRPr="009F7E6C" w:rsidRDefault="00E976E2" w:rsidP="00E976E2">
      <w:pPr>
        <w:ind w:left="720"/>
        <w:rPr>
          <w:rFonts w:cs="Arial"/>
          <w:szCs w:val="24"/>
        </w:rPr>
      </w:pPr>
      <w:r w:rsidRPr="009F7E6C">
        <w:rPr>
          <w:rFonts w:cs="Arial"/>
          <w:szCs w:val="24"/>
        </w:rPr>
        <w:t>Part 4 – Monitoring</w:t>
      </w:r>
    </w:p>
    <w:p w:rsidR="00E976E2" w:rsidRPr="009F7E6C" w:rsidRDefault="00E976E2" w:rsidP="00E976E2">
      <w:pPr>
        <w:ind w:left="720"/>
        <w:rPr>
          <w:rFonts w:cs="Arial"/>
          <w:szCs w:val="24"/>
        </w:rPr>
      </w:pPr>
    </w:p>
    <w:p w:rsidR="00E976E2" w:rsidRPr="009F7E6C" w:rsidRDefault="00E976E2" w:rsidP="00E976E2">
      <w:pPr>
        <w:ind w:left="720"/>
        <w:rPr>
          <w:rFonts w:cs="Arial"/>
          <w:szCs w:val="24"/>
        </w:rPr>
      </w:pPr>
      <w:r w:rsidRPr="009F7E6C">
        <w:rPr>
          <w:rFonts w:cs="Arial"/>
          <w:szCs w:val="24"/>
        </w:rPr>
        <w:t>Part 5 – Disability Duties</w:t>
      </w:r>
    </w:p>
    <w:p w:rsidR="00E976E2" w:rsidRPr="009F7E6C" w:rsidRDefault="00E976E2" w:rsidP="00E976E2">
      <w:pPr>
        <w:ind w:left="720"/>
        <w:rPr>
          <w:rFonts w:cs="Arial"/>
          <w:szCs w:val="24"/>
        </w:rPr>
      </w:pPr>
    </w:p>
    <w:p w:rsidR="00E976E2" w:rsidRPr="009F7E6C" w:rsidRDefault="00E976E2" w:rsidP="00E976E2">
      <w:pPr>
        <w:ind w:left="720"/>
        <w:rPr>
          <w:rFonts w:cs="Arial"/>
          <w:szCs w:val="24"/>
        </w:rPr>
      </w:pPr>
      <w:r w:rsidRPr="009F7E6C">
        <w:rPr>
          <w:rFonts w:cs="Arial"/>
          <w:szCs w:val="24"/>
        </w:rPr>
        <w:t>Part 6 – Human Rights</w:t>
      </w:r>
    </w:p>
    <w:p w:rsidR="00E976E2" w:rsidRPr="009F7E6C" w:rsidRDefault="00E976E2" w:rsidP="00E976E2">
      <w:pPr>
        <w:ind w:left="720"/>
        <w:rPr>
          <w:rFonts w:cs="Arial"/>
          <w:szCs w:val="24"/>
        </w:rPr>
      </w:pPr>
    </w:p>
    <w:p w:rsidR="00E976E2" w:rsidRPr="009F7E6C" w:rsidRDefault="00E976E2" w:rsidP="00E976E2">
      <w:pPr>
        <w:ind w:left="720"/>
        <w:rPr>
          <w:rFonts w:cs="Arial"/>
          <w:szCs w:val="24"/>
        </w:rPr>
      </w:pPr>
      <w:r w:rsidRPr="009F7E6C">
        <w:rPr>
          <w:rFonts w:cs="Arial"/>
          <w:szCs w:val="24"/>
        </w:rPr>
        <w:t>Part 7 – Approval and Authorisation</w:t>
      </w: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r w:rsidRPr="009F7E6C">
        <w:rPr>
          <w:rFonts w:cs="Arial"/>
          <w:b/>
          <w:szCs w:val="24"/>
        </w:rPr>
        <w:t>Guidance notes are available to assist with completing this template.  For further help please contact the Equality and Human Rights Unit ext 20539.</w:t>
      </w:r>
    </w:p>
    <w:p w:rsidR="00E976E2" w:rsidRPr="009F7E6C" w:rsidRDefault="00E976E2" w:rsidP="00E976E2">
      <w:pPr>
        <w:rPr>
          <w:rFonts w:cs="Arial"/>
          <w:b/>
          <w:szCs w:val="24"/>
        </w:rPr>
      </w:pPr>
      <w:r w:rsidRPr="009F7E6C">
        <w:rPr>
          <w:rFonts w:cs="Arial"/>
          <w:b/>
          <w:szCs w:val="24"/>
        </w:rPr>
        <w:br w:type="page"/>
      </w:r>
      <w:proofErr w:type="gramStart"/>
      <w:r w:rsidRPr="009F7E6C">
        <w:rPr>
          <w:rFonts w:cs="Arial"/>
          <w:b/>
          <w:szCs w:val="24"/>
        </w:rPr>
        <w:lastRenderedPageBreak/>
        <w:t>Part 1.</w:t>
      </w:r>
      <w:proofErr w:type="gramEnd"/>
      <w:r w:rsidRPr="009F7E6C">
        <w:rPr>
          <w:rFonts w:cs="Arial"/>
          <w:b/>
          <w:szCs w:val="24"/>
        </w:rPr>
        <w:t xml:space="preserve"> Policy scoping</w:t>
      </w:r>
    </w:p>
    <w:p w:rsidR="00E976E2" w:rsidRPr="009F7E6C" w:rsidRDefault="00E976E2" w:rsidP="00E976E2">
      <w:pPr>
        <w:rPr>
          <w:rFonts w:cs="Arial"/>
          <w:b/>
          <w:szCs w:val="24"/>
        </w:rPr>
      </w:pPr>
    </w:p>
    <w:p w:rsidR="00E976E2" w:rsidRPr="009F7E6C" w:rsidRDefault="00E976E2" w:rsidP="00E976E2">
      <w:pPr>
        <w:rPr>
          <w:rFonts w:cs="Arial"/>
          <w:bCs/>
          <w:szCs w:val="24"/>
        </w:rPr>
      </w:pPr>
    </w:p>
    <w:p w:rsidR="00E976E2" w:rsidRPr="009F7E6C" w:rsidRDefault="00E976E2" w:rsidP="00E976E2">
      <w:pPr>
        <w:numPr>
          <w:ilvl w:val="1"/>
          <w:numId w:val="1"/>
        </w:numPr>
        <w:rPr>
          <w:rFonts w:cs="Arial"/>
          <w:b/>
          <w:szCs w:val="24"/>
        </w:rPr>
      </w:pPr>
      <w:r w:rsidRPr="009F7E6C">
        <w:rPr>
          <w:rFonts w:cs="Arial"/>
          <w:b/>
          <w:szCs w:val="24"/>
        </w:rPr>
        <w:t>Information about the policy / decision</w:t>
      </w:r>
    </w:p>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E976E2">
            <w:pPr>
              <w:numPr>
                <w:ilvl w:val="2"/>
                <w:numId w:val="4"/>
              </w:numPr>
              <w:rPr>
                <w:rFonts w:cs="Arial"/>
                <w:szCs w:val="24"/>
              </w:rPr>
            </w:pPr>
            <w:r w:rsidRPr="009F7E6C">
              <w:rPr>
                <w:rFonts w:cs="Arial"/>
                <w:szCs w:val="24"/>
              </w:rPr>
              <w:t>What is the name of the policy / decision?</w:t>
            </w:r>
          </w:p>
          <w:p w:rsidR="00E976E2" w:rsidRDefault="00E976E2" w:rsidP="0051609A">
            <w:pPr>
              <w:rPr>
                <w:rFonts w:cs="Arial"/>
                <w:szCs w:val="24"/>
              </w:rPr>
            </w:pPr>
          </w:p>
          <w:p w:rsidR="00267AF2" w:rsidRDefault="00267AF2" w:rsidP="00267AF2">
            <w:pPr>
              <w:spacing w:line="360" w:lineRule="auto"/>
              <w:rPr>
                <w:rFonts w:cs="Arial"/>
                <w:szCs w:val="24"/>
              </w:rPr>
            </w:pPr>
            <w:r>
              <w:rPr>
                <w:rFonts w:cs="Arial"/>
                <w:szCs w:val="24"/>
              </w:rPr>
              <w:t xml:space="preserve">Amendment of General Dental Services Regulations (NI) 1993 (“the GDS Regulations”) to reflect updated terminology concerning the post graduate training of dentists.  The GDS Regulations deal with the arrangements for the provision of Health Service dental services in Northern Ireland.  In order to provide HS general dental services a dentist must apply to join the HSCB’s dental list.  To be listed a dentist must (unless exempt) provide a “vocational training” number.  </w:t>
            </w:r>
          </w:p>
          <w:p w:rsidR="00267AF2" w:rsidRDefault="00267AF2" w:rsidP="00267AF2">
            <w:pPr>
              <w:spacing w:line="360" w:lineRule="auto"/>
              <w:rPr>
                <w:rFonts w:cs="Arial"/>
                <w:szCs w:val="24"/>
              </w:rPr>
            </w:pPr>
          </w:p>
          <w:p w:rsidR="00267AF2" w:rsidRDefault="00267AF2" w:rsidP="00267AF2">
            <w:pPr>
              <w:tabs>
                <w:tab w:val="left" w:pos="1170"/>
              </w:tabs>
              <w:spacing w:line="360" w:lineRule="auto"/>
              <w:rPr>
                <w:rFonts w:cs="Arial"/>
                <w:szCs w:val="24"/>
              </w:rPr>
            </w:pPr>
            <w:r w:rsidRPr="004B3F99">
              <w:rPr>
                <w:rFonts w:cs="Arial"/>
                <w:szCs w:val="24"/>
              </w:rPr>
              <w:t>“Vocational Training” is one year’s full time employment (or equivalent part-time</w:t>
            </w:r>
            <w:r w:rsidR="00F41716">
              <w:rPr>
                <w:rFonts w:cs="Arial"/>
                <w:szCs w:val="24"/>
              </w:rPr>
              <w:t>)</w:t>
            </w:r>
            <w:r w:rsidRPr="004B3F99">
              <w:rPr>
                <w:rFonts w:cs="Arial"/>
                <w:szCs w:val="24"/>
              </w:rPr>
              <w:t xml:space="preserve"> employment during which a dental graduate is employed by an approved dental trainer to provide a wide range of dental care and treatment.  During this period the dental graduate completes a one year post registration day-release course to achieve a certificate to enable them to have a DS (Dental Surgeon) number with the HSCB to practice in their own right.  Training is </w:t>
            </w:r>
            <w:r>
              <w:rPr>
                <w:rFonts w:cs="Arial"/>
                <w:szCs w:val="24"/>
              </w:rPr>
              <w:t xml:space="preserve">currently </w:t>
            </w:r>
            <w:r w:rsidRPr="004B3F99">
              <w:rPr>
                <w:rFonts w:cs="Arial"/>
                <w:szCs w:val="24"/>
              </w:rPr>
              <w:t xml:space="preserve">facilitated for Northern Ireland by the NI Medical and Dental and Training Agency (NIMDTA).  </w:t>
            </w:r>
          </w:p>
          <w:p w:rsidR="00092F5E" w:rsidRPr="004B3F99" w:rsidRDefault="00092F5E" w:rsidP="00267AF2">
            <w:pPr>
              <w:tabs>
                <w:tab w:val="left" w:pos="1170"/>
              </w:tabs>
              <w:spacing w:line="360" w:lineRule="auto"/>
              <w:rPr>
                <w:rFonts w:cs="Arial"/>
                <w:szCs w:val="24"/>
              </w:rPr>
            </w:pPr>
          </w:p>
          <w:p w:rsidR="00267AF2" w:rsidRPr="004B3F99" w:rsidRDefault="00267AF2" w:rsidP="00267AF2">
            <w:pPr>
              <w:spacing w:line="360" w:lineRule="auto"/>
              <w:ind w:right="849"/>
              <w:rPr>
                <w:rFonts w:cs="Arial"/>
                <w:szCs w:val="24"/>
              </w:rPr>
            </w:pPr>
            <w:r w:rsidRPr="004B3F99">
              <w:rPr>
                <w:rFonts w:cs="Arial"/>
                <w:szCs w:val="24"/>
              </w:rPr>
              <w:t>The term “vocational” has been replaced by “</w:t>
            </w:r>
            <w:r>
              <w:rPr>
                <w:rFonts w:cs="Arial"/>
                <w:szCs w:val="24"/>
              </w:rPr>
              <w:t>Dental foundation</w:t>
            </w:r>
            <w:r w:rsidRPr="004B3F99">
              <w:rPr>
                <w:rFonts w:cs="Arial"/>
                <w:szCs w:val="24"/>
              </w:rPr>
              <w:t xml:space="preserve">” </w:t>
            </w:r>
            <w:r w:rsidR="0031794C">
              <w:rPr>
                <w:rFonts w:cs="Arial"/>
                <w:szCs w:val="24"/>
              </w:rPr>
              <w:t>(though the term will still be appropriate to those dentists who train</w:t>
            </w:r>
            <w:r w:rsidR="00A104C6">
              <w:rPr>
                <w:rFonts w:cs="Arial"/>
                <w:szCs w:val="24"/>
              </w:rPr>
              <w:t>ed</w:t>
            </w:r>
            <w:r w:rsidR="0031794C">
              <w:rPr>
                <w:rFonts w:cs="Arial"/>
                <w:szCs w:val="24"/>
              </w:rPr>
              <w:t xml:space="preserve"> under “vocational training”) </w:t>
            </w:r>
            <w:r w:rsidRPr="004B3F99">
              <w:rPr>
                <w:rFonts w:cs="Arial"/>
                <w:szCs w:val="24"/>
              </w:rPr>
              <w:t xml:space="preserve">and the GDS Regulations need amended to reflect this wording.  Additionally, we wish to amend certain wording in the GDS Regulations to ensure that future </w:t>
            </w:r>
            <w:r>
              <w:rPr>
                <w:rFonts w:cs="Arial"/>
                <w:szCs w:val="24"/>
              </w:rPr>
              <w:t xml:space="preserve">(from September 2016) </w:t>
            </w:r>
            <w:r w:rsidRPr="004B3F99">
              <w:rPr>
                <w:rFonts w:cs="Arial"/>
                <w:szCs w:val="24"/>
              </w:rPr>
              <w:t xml:space="preserve">foundation training is completed “satisfactorily” </w:t>
            </w:r>
            <w:r>
              <w:rPr>
                <w:rFonts w:cs="Arial"/>
                <w:szCs w:val="24"/>
              </w:rPr>
              <w:t xml:space="preserve">(as the training period is now subject to assessment) </w:t>
            </w:r>
            <w:r w:rsidRPr="004B3F99">
              <w:rPr>
                <w:rFonts w:cs="Arial"/>
                <w:szCs w:val="24"/>
              </w:rPr>
              <w:t xml:space="preserve">and that the various </w:t>
            </w:r>
            <w:r>
              <w:rPr>
                <w:rFonts w:cs="Arial"/>
                <w:szCs w:val="24"/>
              </w:rPr>
              <w:t>aims and objectives</w:t>
            </w:r>
            <w:r w:rsidRPr="004B3F99">
              <w:rPr>
                <w:rFonts w:cs="Arial"/>
                <w:szCs w:val="24"/>
              </w:rPr>
              <w:t xml:space="preserve"> </w:t>
            </w:r>
            <w:r>
              <w:rPr>
                <w:rFonts w:cs="Arial"/>
                <w:szCs w:val="24"/>
              </w:rPr>
              <w:t xml:space="preserve">currently set out in Schedule 10 </w:t>
            </w:r>
            <w:r w:rsidR="00092F5E">
              <w:rPr>
                <w:rFonts w:cs="Arial"/>
                <w:szCs w:val="24"/>
              </w:rPr>
              <w:t xml:space="preserve">to the GDS Regulations </w:t>
            </w:r>
            <w:r w:rsidRPr="004B3F99">
              <w:rPr>
                <w:rFonts w:cs="Arial"/>
                <w:szCs w:val="24"/>
              </w:rPr>
              <w:t xml:space="preserve">are slightly reworded.  These amendments will reflect terminology now used in </w:t>
            </w:r>
            <w:r w:rsidR="00092F5E">
              <w:rPr>
                <w:rFonts w:cs="Arial"/>
                <w:szCs w:val="24"/>
              </w:rPr>
              <w:t>GB</w:t>
            </w:r>
            <w:r w:rsidRPr="004B3F99">
              <w:rPr>
                <w:rFonts w:cs="Arial"/>
                <w:szCs w:val="24"/>
              </w:rPr>
              <w:t xml:space="preserve"> legislation.</w:t>
            </w:r>
            <w:r>
              <w:rPr>
                <w:rFonts w:cs="Arial"/>
                <w:szCs w:val="24"/>
              </w:rPr>
              <w:t xml:space="preserve">  Other amendments to update legislative references and to use gender neutral drafting are also required.</w:t>
            </w:r>
          </w:p>
          <w:p w:rsidR="00267AF2" w:rsidRPr="009F7E6C" w:rsidRDefault="00267AF2" w:rsidP="0051609A">
            <w:pPr>
              <w:rPr>
                <w:rFonts w:cs="Arial"/>
                <w:szCs w:val="24"/>
              </w:rPr>
            </w:pPr>
          </w:p>
          <w:p w:rsidR="00E976E2" w:rsidRPr="009F7E6C" w:rsidRDefault="00E976E2" w:rsidP="0051609A">
            <w:pPr>
              <w:spacing w:line="360" w:lineRule="auto"/>
              <w:rPr>
                <w:rFonts w:cs="Arial"/>
                <w:szCs w:val="24"/>
              </w:rPr>
            </w:pPr>
          </w:p>
        </w:tc>
      </w:tr>
    </w:tbl>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roofErr w:type="gramStart"/>
            <w:r w:rsidRPr="009F7E6C">
              <w:rPr>
                <w:rFonts w:cs="Arial"/>
                <w:szCs w:val="24"/>
              </w:rPr>
              <w:t>1.1.2  Is</w:t>
            </w:r>
            <w:proofErr w:type="gramEnd"/>
            <w:r w:rsidRPr="009F7E6C">
              <w:rPr>
                <w:rFonts w:cs="Arial"/>
                <w:szCs w:val="24"/>
              </w:rPr>
              <w:t xml:space="preserve"> this an existing, revised or a new policy / decision?</w:t>
            </w:r>
          </w:p>
          <w:p w:rsidR="00E976E2" w:rsidRPr="009F7E6C" w:rsidRDefault="00E976E2" w:rsidP="0051609A">
            <w:pPr>
              <w:rPr>
                <w:rFonts w:cs="Arial"/>
                <w:szCs w:val="24"/>
              </w:rPr>
            </w:pPr>
          </w:p>
          <w:p w:rsidR="00E976E2" w:rsidRPr="009F7E6C" w:rsidRDefault="00267AF2" w:rsidP="0051609A">
            <w:pPr>
              <w:rPr>
                <w:rFonts w:cs="Arial"/>
                <w:szCs w:val="24"/>
              </w:rPr>
            </w:pPr>
            <w:r>
              <w:rPr>
                <w:rFonts w:cs="Arial"/>
                <w:szCs w:val="24"/>
              </w:rPr>
              <w:t>Update of existing policy.</w:t>
            </w:r>
          </w:p>
        </w:tc>
      </w:tr>
    </w:tbl>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roofErr w:type="gramStart"/>
            <w:r w:rsidRPr="009F7E6C">
              <w:rPr>
                <w:rFonts w:cs="Arial"/>
                <w:szCs w:val="24"/>
              </w:rPr>
              <w:lastRenderedPageBreak/>
              <w:t>1.1.3  What</w:t>
            </w:r>
            <w:proofErr w:type="gramEnd"/>
            <w:r w:rsidRPr="009F7E6C">
              <w:rPr>
                <w:rFonts w:cs="Arial"/>
                <w:szCs w:val="24"/>
              </w:rPr>
              <w:t xml:space="preserve"> is it trying to achieve? (intended aims/outcomes)</w:t>
            </w:r>
          </w:p>
          <w:p w:rsidR="00E976E2" w:rsidRPr="009F7E6C" w:rsidRDefault="00E976E2" w:rsidP="0051609A">
            <w:pPr>
              <w:rPr>
                <w:rFonts w:cs="Arial"/>
                <w:szCs w:val="24"/>
              </w:rPr>
            </w:pPr>
          </w:p>
          <w:p w:rsidR="00E976E2" w:rsidRDefault="00D549CC" w:rsidP="0051609A">
            <w:pPr>
              <w:spacing w:line="360" w:lineRule="auto"/>
              <w:rPr>
                <w:rFonts w:cs="Arial"/>
                <w:szCs w:val="24"/>
              </w:rPr>
            </w:pPr>
            <w:r>
              <w:rPr>
                <w:rFonts w:cs="Arial"/>
                <w:szCs w:val="24"/>
              </w:rPr>
              <w:t xml:space="preserve">The intended aim is to ensure current terminology </w:t>
            </w:r>
            <w:r w:rsidR="00171026">
              <w:rPr>
                <w:rFonts w:cs="Arial"/>
                <w:szCs w:val="24"/>
              </w:rPr>
              <w:t xml:space="preserve">in relation to the post graduate training of dentists </w:t>
            </w:r>
            <w:r>
              <w:rPr>
                <w:rFonts w:cs="Arial"/>
                <w:szCs w:val="24"/>
              </w:rPr>
              <w:t xml:space="preserve">is reflected in the </w:t>
            </w:r>
            <w:r w:rsidR="00171026">
              <w:rPr>
                <w:rFonts w:cs="Arial"/>
                <w:szCs w:val="24"/>
              </w:rPr>
              <w:t>General Dental Services Regulations (NI) 1993</w:t>
            </w:r>
            <w:r>
              <w:rPr>
                <w:rFonts w:cs="Arial"/>
                <w:szCs w:val="24"/>
              </w:rPr>
              <w:t>, where appropriate.</w:t>
            </w:r>
          </w:p>
          <w:p w:rsidR="00E976E2" w:rsidRPr="009F7E6C" w:rsidRDefault="00E976E2" w:rsidP="0051609A">
            <w:pPr>
              <w:spacing w:line="360" w:lineRule="auto"/>
              <w:rPr>
                <w:rFonts w:cs="Arial"/>
                <w:szCs w:val="24"/>
              </w:rPr>
            </w:pPr>
          </w:p>
          <w:p w:rsidR="00E976E2" w:rsidRPr="009F7E6C" w:rsidRDefault="00E976E2" w:rsidP="0051609A">
            <w:pPr>
              <w:rPr>
                <w:rFonts w:cs="Arial"/>
                <w:szCs w:val="24"/>
              </w:rPr>
            </w:pPr>
          </w:p>
        </w:tc>
      </w:tr>
    </w:tbl>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roofErr w:type="gramStart"/>
            <w:r w:rsidRPr="009F7E6C">
              <w:rPr>
                <w:rFonts w:cs="Arial"/>
                <w:szCs w:val="24"/>
              </w:rPr>
              <w:t>1.1.4  If</w:t>
            </w:r>
            <w:proofErr w:type="gramEnd"/>
            <w:r w:rsidRPr="009F7E6C">
              <w:rPr>
                <w:rFonts w:cs="Arial"/>
                <w:szCs w:val="24"/>
              </w:rPr>
              <w:t xml:space="preserve"> there are any Section 75 categories which might be expected to benefit from the intended policy, please explain how. </w:t>
            </w:r>
          </w:p>
          <w:p w:rsidR="00E976E2" w:rsidRPr="009F7E6C" w:rsidRDefault="00E976E2" w:rsidP="0051609A">
            <w:pPr>
              <w:rPr>
                <w:rFonts w:cs="Arial"/>
                <w:b/>
                <w:szCs w:val="24"/>
              </w:rPr>
            </w:pPr>
          </w:p>
          <w:p w:rsidR="00E976E2" w:rsidRPr="009F7E6C" w:rsidRDefault="00016E11" w:rsidP="0051609A">
            <w:pPr>
              <w:rPr>
                <w:rFonts w:cs="Arial"/>
                <w:szCs w:val="24"/>
              </w:rPr>
            </w:pPr>
            <w:r>
              <w:rPr>
                <w:rFonts w:cs="Arial"/>
                <w:szCs w:val="24"/>
              </w:rPr>
              <w:t>No.</w:t>
            </w:r>
          </w:p>
          <w:p w:rsidR="00E976E2" w:rsidRPr="009F7E6C" w:rsidRDefault="00E976E2" w:rsidP="0051609A">
            <w:pPr>
              <w:rPr>
                <w:rFonts w:cs="Arial"/>
                <w:b/>
                <w:szCs w:val="24"/>
              </w:rPr>
            </w:pPr>
          </w:p>
          <w:p w:rsidR="00E976E2" w:rsidRPr="009F7E6C" w:rsidRDefault="00E976E2" w:rsidP="0051609A">
            <w:pPr>
              <w:rPr>
                <w:rFonts w:cs="Arial"/>
                <w:b/>
                <w:szCs w:val="24"/>
              </w:rPr>
            </w:pPr>
          </w:p>
          <w:p w:rsidR="00E976E2" w:rsidRPr="009F7E6C" w:rsidRDefault="00E976E2" w:rsidP="0051609A">
            <w:pPr>
              <w:rPr>
                <w:rFonts w:cs="Arial"/>
                <w:b/>
                <w:szCs w:val="24"/>
              </w:rPr>
            </w:pPr>
          </w:p>
        </w:tc>
      </w:tr>
    </w:tbl>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roofErr w:type="gramStart"/>
            <w:r w:rsidRPr="009F7E6C">
              <w:rPr>
                <w:rFonts w:cs="Arial"/>
                <w:szCs w:val="24"/>
              </w:rPr>
              <w:t>1.1.5  Who</w:t>
            </w:r>
            <w:proofErr w:type="gramEnd"/>
            <w:r w:rsidRPr="009F7E6C">
              <w:rPr>
                <w:rFonts w:cs="Arial"/>
                <w:szCs w:val="24"/>
              </w:rPr>
              <w:t xml:space="preserve"> initiated or wrote the policy? </w:t>
            </w:r>
          </w:p>
          <w:p w:rsidR="00E976E2" w:rsidRPr="009F7E6C" w:rsidRDefault="00E976E2" w:rsidP="0051609A">
            <w:pPr>
              <w:rPr>
                <w:rFonts w:cs="Arial"/>
                <w:szCs w:val="24"/>
              </w:rPr>
            </w:pPr>
          </w:p>
          <w:p w:rsidR="00E976E2" w:rsidRPr="009F7E6C" w:rsidRDefault="005176DD" w:rsidP="0051609A">
            <w:pPr>
              <w:rPr>
                <w:rFonts w:cs="Arial"/>
                <w:szCs w:val="24"/>
              </w:rPr>
            </w:pPr>
            <w:r>
              <w:rPr>
                <w:rFonts w:cs="Arial"/>
                <w:szCs w:val="24"/>
              </w:rPr>
              <w:t>DH</w:t>
            </w:r>
            <w:r w:rsidR="00016E11">
              <w:rPr>
                <w:rFonts w:cs="Arial"/>
                <w:szCs w:val="24"/>
              </w:rPr>
              <w:t>.</w:t>
            </w: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tc>
      </w:tr>
    </w:tbl>
    <w:p w:rsidR="00E976E2" w:rsidRPr="009F7E6C" w:rsidRDefault="00E976E2" w:rsidP="00E976E2">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roofErr w:type="gramStart"/>
            <w:r w:rsidRPr="009F7E6C">
              <w:rPr>
                <w:rFonts w:cs="Arial"/>
                <w:szCs w:val="24"/>
              </w:rPr>
              <w:t>1.1.6  Who</w:t>
            </w:r>
            <w:proofErr w:type="gramEnd"/>
            <w:r w:rsidRPr="009F7E6C">
              <w:rPr>
                <w:rFonts w:cs="Arial"/>
                <w:szCs w:val="24"/>
              </w:rPr>
              <w:t xml:space="preserve"> owns and who implements the policy?</w:t>
            </w:r>
          </w:p>
          <w:p w:rsidR="00E976E2" w:rsidRPr="009F7E6C" w:rsidRDefault="00E976E2" w:rsidP="0051609A">
            <w:pPr>
              <w:rPr>
                <w:rFonts w:cs="Arial"/>
                <w:szCs w:val="24"/>
              </w:rPr>
            </w:pPr>
            <w:r w:rsidRPr="009F7E6C">
              <w:rPr>
                <w:rFonts w:cs="Arial"/>
                <w:szCs w:val="24"/>
              </w:rPr>
              <w:t xml:space="preserve">  </w:t>
            </w:r>
          </w:p>
          <w:p w:rsidR="00E976E2" w:rsidRPr="009F7E6C" w:rsidRDefault="005176DD" w:rsidP="0051609A">
            <w:pPr>
              <w:rPr>
                <w:rFonts w:cs="Arial"/>
                <w:szCs w:val="24"/>
              </w:rPr>
            </w:pPr>
            <w:r>
              <w:rPr>
                <w:rFonts w:cs="Arial"/>
                <w:szCs w:val="24"/>
              </w:rPr>
              <w:t>DH</w:t>
            </w:r>
            <w:r w:rsidR="00365413">
              <w:rPr>
                <w:rFonts w:cs="Arial"/>
                <w:szCs w:val="24"/>
              </w:rPr>
              <w:t xml:space="preserve"> implements the policy concerning the maintenance of the list of dentists who undertake to provide general dental services in Northern Ireland.  The reference to post graduate dental training in the legislation is peripheral to this policy.</w:t>
            </w:r>
          </w:p>
          <w:p w:rsidR="00E976E2" w:rsidRPr="009F7E6C" w:rsidRDefault="00E976E2" w:rsidP="0051609A">
            <w:pPr>
              <w:rPr>
                <w:rFonts w:cs="Arial"/>
                <w:b/>
                <w:szCs w:val="24"/>
              </w:rPr>
            </w:pPr>
          </w:p>
          <w:p w:rsidR="00E976E2" w:rsidRPr="009F7E6C" w:rsidRDefault="00E976E2" w:rsidP="0051609A">
            <w:pPr>
              <w:rPr>
                <w:rFonts w:cs="Arial"/>
                <w:b/>
                <w:szCs w:val="24"/>
              </w:rPr>
            </w:pPr>
          </w:p>
        </w:tc>
      </w:tr>
    </w:tbl>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r w:rsidRPr="009F7E6C">
        <w:rPr>
          <w:rFonts w:cs="Arial"/>
          <w:b/>
          <w:szCs w:val="24"/>
        </w:rPr>
        <w:br w:type="page"/>
      </w:r>
      <w:proofErr w:type="gramStart"/>
      <w:r w:rsidRPr="009F7E6C">
        <w:rPr>
          <w:rFonts w:cs="Arial"/>
          <w:b/>
          <w:szCs w:val="24"/>
        </w:rPr>
        <w:lastRenderedPageBreak/>
        <w:t>1.2  Implementation</w:t>
      </w:r>
      <w:proofErr w:type="gramEnd"/>
      <w:r w:rsidRPr="009F7E6C">
        <w:rPr>
          <w:rFonts w:cs="Arial"/>
          <w:b/>
          <w:szCs w:val="24"/>
        </w:rPr>
        <w:t xml:space="preserve"> factors</w:t>
      </w:r>
    </w:p>
    <w:p w:rsidR="00E976E2" w:rsidRPr="009F7E6C" w:rsidRDefault="00E976E2" w:rsidP="00E976E2">
      <w:pPr>
        <w:rPr>
          <w:rFonts w:cs="Arial"/>
          <w:szCs w:val="24"/>
        </w:rPr>
      </w:pPr>
    </w:p>
    <w:p w:rsidR="00E976E2" w:rsidRPr="009F7E6C" w:rsidRDefault="00E976E2" w:rsidP="00E976E2">
      <w:pPr>
        <w:rPr>
          <w:rFonts w:cs="Arial"/>
          <w:szCs w:val="24"/>
        </w:rPr>
      </w:pPr>
      <w:r w:rsidRPr="009F7E6C">
        <w:rPr>
          <w:rFonts w:cs="Arial"/>
          <w:szCs w:val="24"/>
        </w:rPr>
        <w:t>Are there any factors which could contribute to/detract from the intended aim/outcome of the policy/decision?    If yes, are they</w:t>
      </w:r>
    </w:p>
    <w:p w:rsidR="00E976E2" w:rsidRPr="009F7E6C" w:rsidRDefault="00E976E2" w:rsidP="00E976E2">
      <w:pPr>
        <w:rPr>
          <w:rFonts w:cs="Arial"/>
          <w:szCs w:val="24"/>
        </w:rPr>
      </w:pPr>
    </w:p>
    <w:tbl>
      <w:tblPr>
        <w:tblW w:w="0" w:type="auto"/>
        <w:tblLook w:val="04A0"/>
      </w:tblPr>
      <w:tblGrid>
        <w:gridCol w:w="2235"/>
        <w:gridCol w:w="425"/>
        <w:gridCol w:w="709"/>
        <w:gridCol w:w="6095"/>
      </w:tblGrid>
      <w:tr w:rsidR="00E976E2" w:rsidRPr="009F7E6C" w:rsidTr="0051609A">
        <w:tc>
          <w:tcPr>
            <w:tcW w:w="2235"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Financial</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709" w:type="dxa"/>
            <w:tcBorders>
              <w:left w:val="single" w:sz="4" w:space="0" w:color="auto"/>
              <w:right w:val="single" w:sz="4" w:space="0" w:color="auto"/>
            </w:tcBorders>
          </w:tcPr>
          <w:p w:rsidR="00E976E2" w:rsidRPr="009F7E6C" w:rsidRDefault="00E976E2" w:rsidP="0051609A">
            <w:pPr>
              <w:rPr>
                <w:rFonts w:cs="Arial"/>
                <w:szCs w:val="24"/>
              </w:rPr>
            </w:pPr>
          </w:p>
        </w:tc>
        <w:tc>
          <w:tcPr>
            <w:tcW w:w="6095" w:type="dxa"/>
            <w:vMerge w:val="restart"/>
            <w:tcBorders>
              <w:top w:val="single" w:sz="4" w:space="0" w:color="auto"/>
              <w:left w:val="single" w:sz="4" w:space="0" w:color="auto"/>
              <w:right w:val="single" w:sz="4" w:space="0" w:color="auto"/>
            </w:tcBorders>
          </w:tcPr>
          <w:p w:rsidR="00E976E2" w:rsidRPr="009F7E6C" w:rsidRDefault="00E976E2" w:rsidP="0051609A">
            <w:pPr>
              <w:rPr>
                <w:rFonts w:cs="Arial"/>
                <w:szCs w:val="24"/>
              </w:rPr>
            </w:pPr>
            <w:r w:rsidRPr="009F7E6C">
              <w:rPr>
                <w:rFonts w:cs="Arial"/>
                <w:szCs w:val="24"/>
              </w:rPr>
              <w:t>Please explain:</w:t>
            </w:r>
          </w:p>
          <w:p w:rsidR="00E976E2" w:rsidRPr="009F7E6C" w:rsidRDefault="00E976E2" w:rsidP="0051609A">
            <w:pPr>
              <w:rPr>
                <w:rFonts w:cs="Arial"/>
                <w:szCs w:val="24"/>
              </w:rPr>
            </w:pPr>
          </w:p>
          <w:p w:rsidR="00E976E2" w:rsidRPr="009F7E6C" w:rsidRDefault="00E976E2" w:rsidP="0051609A">
            <w:pPr>
              <w:rPr>
                <w:rFonts w:cs="Arial"/>
                <w:szCs w:val="24"/>
              </w:rPr>
            </w:pPr>
            <w:r w:rsidRPr="009F7E6C">
              <w:rPr>
                <w:rFonts w:cs="Arial"/>
                <w:szCs w:val="24"/>
              </w:rPr>
              <w:t>See above</w:t>
            </w:r>
          </w:p>
        </w:tc>
      </w:tr>
      <w:tr w:rsidR="00E976E2" w:rsidRPr="009F7E6C" w:rsidTr="0051609A">
        <w:tc>
          <w:tcPr>
            <w:tcW w:w="2235" w:type="dxa"/>
          </w:tcPr>
          <w:p w:rsidR="00E976E2" w:rsidRPr="009F7E6C" w:rsidRDefault="00E976E2" w:rsidP="0051609A">
            <w:pPr>
              <w:rPr>
                <w:rFonts w:cs="Arial"/>
                <w:szCs w:val="24"/>
              </w:rPr>
            </w:pPr>
          </w:p>
        </w:tc>
        <w:tc>
          <w:tcPr>
            <w:tcW w:w="425" w:type="dxa"/>
            <w:tcBorders>
              <w:top w:val="single" w:sz="4" w:space="0" w:color="auto"/>
              <w:bottom w:val="single" w:sz="4" w:space="0" w:color="auto"/>
            </w:tcBorders>
          </w:tcPr>
          <w:p w:rsidR="00E976E2" w:rsidRPr="009F7E6C" w:rsidRDefault="00E976E2" w:rsidP="0051609A">
            <w:pPr>
              <w:rPr>
                <w:rFonts w:cs="Arial"/>
                <w:szCs w:val="24"/>
              </w:rPr>
            </w:pPr>
          </w:p>
        </w:tc>
        <w:tc>
          <w:tcPr>
            <w:tcW w:w="709" w:type="dxa"/>
            <w:tcBorders>
              <w:right w:val="single" w:sz="4" w:space="0" w:color="auto"/>
            </w:tcBorders>
          </w:tcPr>
          <w:p w:rsidR="00E976E2" w:rsidRPr="009F7E6C" w:rsidRDefault="00E976E2" w:rsidP="0051609A">
            <w:pPr>
              <w:rPr>
                <w:rFonts w:cs="Arial"/>
                <w:szCs w:val="24"/>
              </w:rPr>
            </w:pPr>
          </w:p>
        </w:tc>
        <w:tc>
          <w:tcPr>
            <w:tcW w:w="6095" w:type="dxa"/>
            <w:vMerge/>
            <w:tcBorders>
              <w:left w:val="single" w:sz="4" w:space="0" w:color="auto"/>
              <w:right w:val="single" w:sz="4" w:space="0" w:color="auto"/>
            </w:tcBorders>
          </w:tcPr>
          <w:p w:rsidR="00E976E2" w:rsidRPr="009F7E6C" w:rsidRDefault="00E976E2" w:rsidP="0051609A">
            <w:pPr>
              <w:rPr>
                <w:rFonts w:cs="Arial"/>
                <w:szCs w:val="24"/>
              </w:rPr>
            </w:pPr>
          </w:p>
        </w:tc>
      </w:tr>
      <w:tr w:rsidR="00E976E2" w:rsidRPr="009F7E6C" w:rsidTr="0051609A">
        <w:tc>
          <w:tcPr>
            <w:tcW w:w="2235"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Legislative</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709" w:type="dxa"/>
            <w:tcBorders>
              <w:left w:val="single" w:sz="4" w:space="0" w:color="auto"/>
              <w:right w:val="single" w:sz="4" w:space="0" w:color="auto"/>
            </w:tcBorders>
          </w:tcPr>
          <w:p w:rsidR="00E976E2" w:rsidRPr="009F7E6C" w:rsidRDefault="00E976E2" w:rsidP="0051609A">
            <w:pPr>
              <w:rPr>
                <w:rFonts w:cs="Arial"/>
                <w:szCs w:val="24"/>
              </w:rPr>
            </w:pPr>
            <w:r w:rsidRPr="009F7E6C">
              <w:rPr>
                <w:rFonts w:cs="Arial"/>
                <w:szCs w:val="24"/>
              </w:rPr>
              <w:t>X</w:t>
            </w:r>
          </w:p>
        </w:tc>
        <w:tc>
          <w:tcPr>
            <w:tcW w:w="6095" w:type="dxa"/>
            <w:vMerge/>
            <w:tcBorders>
              <w:left w:val="single" w:sz="4" w:space="0" w:color="auto"/>
              <w:right w:val="single" w:sz="4" w:space="0" w:color="auto"/>
            </w:tcBorders>
          </w:tcPr>
          <w:p w:rsidR="00E976E2" w:rsidRPr="009F7E6C" w:rsidRDefault="00E976E2" w:rsidP="0051609A">
            <w:pPr>
              <w:rPr>
                <w:rFonts w:cs="Arial"/>
                <w:szCs w:val="24"/>
              </w:rPr>
            </w:pPr>
          </w:p>
        </w:tc>
      </w:tr>
      <w:tr w:rsidR="00E976E2" w:rsidRPr="009F7E6C" w:rsidTr="0051609A">
        <w:tc>
          <w:tcPr>
            <w:tcW w:w="2235" w:type="dxa"/>
          </w:tcPr>
          <w:p w:rsidR="00E976E2" w:rsidRPr="009F7E6C" w:rsidRDefault="00E976E2" w:rsidP="0051609A">
            <w:pPr>
              <w:rPr>
                <w:rFonts w:cs="Arial"/>
                <w:szCs w:val="24"/>
              </w:rPr>
            </w:pPr>
          </w:p>
        </w:tc>
        <w:tc>
          <w:tcPr>
            <w:tcW w:w="425" w:type="dxa"/>
            <w:tcBorders>
              <w:top w:val="single" w:sz="4" w:space="0" w:color="auto"/>
              <w:bottom w:val="single" w:sz="4" w:space="0" w:color="auto"/>
            </w:tcBorders>
          </w:tcPr>
          <w:p w:rsidR="00E976E2" w:rsidRPr="009F7E6C" w:rsidRDefault="00E976E2" w:rsidP="0051609A">
            <w:pPr>
              <w:rPr>
                <w:rFonts w:cs="Arial"/>
                <w:szCs w:val="24"/>
              </w:rPr>
            </w:pPr>
          </w:p>
        </w:tc>
        <w:tc>
          <w:tcPr>
            <w:tcW w:w="709" w:type="dxa"/>
            <w:tcBorders>
              <w:right w:val="single" w:sz="4" w:space="0" w:color="auto"/>
            </w:tcBorders>
          </w:tcPr>
          <w:p w:rsidR="00E976E2" w:rsidRPr="009F7E6C" w:rsidRDefault="00E976E2" w:rsidP="0051609A">
            <w:pPr>
              <w:rPr>
                <w:rFonts w:cs="Arial"/>
                <w:szCs w:val="24"/>
              </w:rPr>
            </w:pPr>
          </w:p>
        </w:tc>
        <w:tc>
          <w:tcPr>
            <w:tcW w:w="6095" w:type="dxa"/>
            <w:vMerge/>
            <w:tcBorders>
              <w:left w:val="single" w:sz="4" w:space="0" w:color="auto"/>
              <w:right w:val="single" w:sz="4" w:space="0" w:color="auto"/>
            </w:tcBorders>
          </w:tcPr>
          <w:p w:rsidR="00E976E2" w:rsidRPr="009F7E6C" w:rsidRDefault="00E976E2" w:rsidP="0051609A">
            <w:pPr>
              <w:rPr>
                <w:rFonts w:cs="Arial"/>
                <w:szCs w:val="24"/>
              </w:rPr>
            </w:pPr>
          </w:p>
        </w:tc>
      </w:tr>
      <w:tr w:rsidR="00E976E2" w:rsidRPr="009F7E6C" w:rsidTr="0051609A">
        <w:tc>
          <w:tcPr>
            <w:tcW w:w="2235"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Other</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709" w:type="dxa"/>
            <w:tcBorders>
              <w:left w:val="single" w:sz="4" w:space="0" w:color="auto"/>
              <w:right w:val="single" w:sz="4" w:space="0" w:color="auto"/>
            </w:tcBorders>
          </w:tcPr>
          <w:p w:rsidR="00E976E2" w:rsidRPr="009F7E6C" w:rsidRDefault="00E976E2" w:rsidP="0051609A">
            <w:pPr>
              <w:rPr>
                <w:rFonts w:cs="Arial"/>
                <w:szCs w:val="24"/>
              </w:rPr>
            </w:pPr>
          </w:p>
        </w:tc>
        <w:tc>
          <w:tcPr>
            <w:tcW w:w="6095" w:type="dxa"/>
            <w:vMerge/>
            <w:tcBorders>
              <w:left w:val="single" w:sz="4" w:space="0" w:color="auto"/>
              <w:right w:val="single" w:sz="4" w:space="0" w:color="auto"/>
            </w:tcBorders>
          </w:tcPr>
          <w:p w:rsidR="00E976E2" w:rsidRPr="009F7E6C" w:rsidRDefault="00E976E2" w:rsidP="0051609A">
            <w:pPr>
              <w:rPr>
                <w:rFonts w:cs="Arial"/>
                <w:szCs w:val="24"/>
              </w:rPr>
            </w:pPr>
          </w:p>
        </w:tc>
      </w:tr>
      <w:tr w:rsidR="00E976E2" w:rsidRPr="009F7E6C" w:rsidTr="0051609A">
        <w:tc>
          <w:tcPr>
            <w:tcW w:w="2235" w:type="dxa"/>
          </w:tcPr>
          <w:p w:rsidR="00E976E2" w:rsidRPr="009F7E6C" w:rsidRDefault="00E976E2" w:rsidP="0051609A">
            <w:pPr>
              <w:rPr>
                <w:rFonts w:cs="Arial"/>
                <w:szCs w:val="24"/>
              </w:rPr>
            </w:pPr>
          </w:p>
        </w:tc>
        <w:tc>
          <w:tcPr>
            <w:tcW w:w="425" w:type="dxa"/>
            <w:tcBorders>
              <w:top w:val="single" w:sz="4" w:space="0" w:color="auto"/>
            </w:tcBorders>
          </w:tcPr>
          <w:p w:rsidR="00E976E2" w:rsidRPr="009F7E6C" w:rsidRDefault="00E976E2" w:rsidP="0051609A">
            <w:pPr>
              <w:rPr>
                <w:rFonts w:cs="Arial"/>
                <w:szCs w:val="24"/>
              </w:rPr>
            </w:pPr>
          </w:p>
        </w:tc>
        <w:tc>
          <w:tcPr>
            <w:tcW w:w="709" w:type="dxa"/>
            <w:tcBorders>
              <w:left w:val="nil"/>
              <w:right w:val="single" w:sz="4" w:space="0" w:color="auto"/>
            </w:tcBorders>
          </w:tcPr>
          <w:p w:rsidR="00E976E2" w:rsidRPr="009F7E6C" w:rsidRDefault="00E976E2" w:rsidP="0051609A">
            <w:pPr>
              <w:rPr>
                <w:rFonts w:cs="Arial"/>
                <w:szCs w:val="24"/>
              </w:rPr>
            </w:pPr>
          </w:p>
        </w:tc>
        <w:tc>
          <w:tcPr>
            <w:tcW w:w="6095" w:type="dxa"/>
            <w:vMerge/>
            <w:tcBorders>
              <w:left w:val="single" w:sz="4" w:space="0" w:color="auto"/>
              <w:bottom w:val="single" w:sz="4" w:space="0" w:color="auto"/>
              <w:right w:val="single" w:sz="4" w:space="0" w:color="auto"/>
            </w:tcBorders>
          </w:tcPr>
          <w:p w:rsidR="00E976E2" w:rsidRPr="009F7E6C" w:rsidRDefault="00E976E2" w:rsidP="0051609A">
            <w:pPr>
              <w:rPr>
                <w:rFonts w:cs="Arial"/>
                <w:szCs w:val="24"/>
              </w:rPr>
            </w:pPr>
          </w:p>
        </w:tc>
      </w:tr>
    </w:tbl>
    <w:p w:rsidR="00E976E2" w:rsidRPr="009F7E6C" w:rsidRDefault="00E976E2" w:rsidP="00E976E2">
      <w:pPr>
        <w:rPr>
          <w:rFonts w:cs="Arial"/>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proofErr w:type="gramStart"/>
      <w:r w:rsidRPr="009F7E6C">
        <w:rPr>
          <w:rFonts w:cs="Arial"/>
          <w:b/>
          <w:szCs w:val="24"/>
        </w:rPr>
        <w:t>1.3  Main</w:t>
      </w:r>
      <w:proofErr w:type="gramEnd"/>
      <w:r w:rsidRPr="009F7E6C">
        <w:rPr>
          <w:rFonts w:cs="Arial"/>
          <w:b/>
          <w:szCs w:val="24"/>
        </w:rPr>
        <w:t xml:space="preserve"> stakeholders affected</w:t>
      </w:r>
    </w:p>
    <w:p w:rsidR="00E976E2" w:rsidRPr="009F7E6C" w:rsidRDefault="00E976E2" w:rsidP="00E976E2">
      <w:pPr>
        <w:rPr>
          <w:rFonts w:cs="Arial"/>
          <w:b/>
          <w:szCs w:val="24"/>
        </w:rPr>
      </w:pPr>
    </w:p>
    <w:p w:rsidR="00E976E2" w:rsidRPr="009F7E6C" w:rsidRDefault="00E976E2" w:rsidP="00E976E2">
      <w:pPr>
        <w:rPr>
          <w:rFonts w:cs="Arial"/>
          <w:szCs w:val="24"/>
        </w:rPr>
      </w:pPr>
      <w:r w:rsidRPr="009F7E6C">
        <w:rPr>
          <w:rFonts w:cs="Arial"/>
          <w:szCs w:val="24"/>
        </w:rPr>
        <w:t>Who are the internal and external stakeholders (actual or potential) that the policy will impact upon?</w:t>
      </w:r>
    </w:p>
    <w:p w:rsidR="00E976E2" w:rsidRPr="009F7E6C" w:rsidRDefault="00E976E2" w:rsidP="00E976E2">
      <w:pPr>
        <w:rPr>
          <w:rFonts w:cs="Arial"/>
          <w:szCs w:val="24"/>
        </w:rPr>
      </w:pPr>
    </w:p>
    <w:tbl>
      <w:tblPr>
        <w:tblW w:w="0" w:type="auto"/>
        <w:tblLook w:val="04A0"/>
      </w:tblPr>
      <w:tblGrid>
        <w:gridCol w:w="5211"/>
        <w:gridCol w:w="426"/>
        <w:gridCol w:w="4517"/>
      </w:tblGrid>
      <w:tr w:rsidR="00E976E2" w:rsidRPr="009F7E6C" w:rsidTr="0051609A">
        <w:tc>
          <w:tcPr>
            <w:tcW w:w="5211"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Staff</w:t>
            </w:r>
          </w:p>
        </w:tc>
        <w:tc>
          <w:tcPr>
            <w:tcW w:w="426"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4517" w:type="dxa"/>
            <w:tcBorders>
              <w:left w:val="single" w:sz="4" w:space="0" w:color="auto"/>
            </w:tcBorders>
          </w:tcPr>
          <w:p w:rsidR="00E976E2" w:rsidRPr="009F7E6C" w:rsidRDefault="00E976E2" w:rsidP="0051609A">
            <w:pPr>
              <w:rPr>
                <w:rFonts w:cs="Arial"/>
                <w:szCs w:val="24"/>
              </w:rPr>
            </w:pPr>
          </w:p>
        </w:tc>
      </w:tr>
      <w:tr w:rsidR="00E976E2" w:rsidRPr="009F7E6C" w:rsidTr="0051609A">
        <w:tc>
          <w:tcPr>
            <w:tcW w:w="5211" w:type="dxa"/>
          </w:tcPr>
          <w:p w:rsidR="00E976E2" w:rsidRPr="009F7E6C" w:rsidRDefault="00E976E2" w:rsidP="0051609A">
            <w:pPr>
              <w:rPr>
                <w:rFonts w:cs="Arial"/>
                <w:szCs w:val="24"/>
              </w:rPr>
            </w:pPr>
          </w:p>
        </w:tc>
        <w:tc>
          <w:tcPr>
            <w:tcW w:w="426" w:type="dxa"/>
            <w:tcBorders>
              <w:top w:val="single" w:sz="4" w:space="0" w:color="auto"/>
              <w:bottom w:val="single" w:sz="4" w:space="0" w:color="auto"/>
            </w:tcBorders>
          </w:tcPr>
          <w:p w:rsidR="00E976E2" w:rsidRPr="009F7E6C" w:rsidRDefault="00E976E2" w:rsidP="0051609A">
            <w:pPr>
              <w:rPr>
                <w:rFonts w:cs="Arial"/>
                <w:szCs w:val="24"/>
              </w:rPr>
            </w:pPr>
          </w:p>
        </w:tc>
        <w:tc>
          <w:tcPr>
            <w:tcW w:w="4517" w:type="dxa"/>
          </w:tcPr>
          <w:p w:rsidR="00E976E2" w:rsidRPr="009F7E6C" w:rsidRDefault="00E976E2" w:rsidP="0051609A">
            <w:pPr>
              <w:rPr>
                <w:rFonts w:cs="Arial"/>
                <w:szCs w:val="24"/>
              </w:rPr>
            </w:pPr>
          </w:p>
        </w:tc>
      </w:tr>
      <w:tr w:rsidR="00E976E2" w:rsidRPr="009F7E6C" w:rsidTr="0051609A">
        <w:tc>
          <w:tcPr>
            <w:tcW w:w="5211"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Service users</w:t>
            </w:r>
          </w:p>
        </w:tc>
        <w:tc>
          <w:tcPr>
            <w:tcW w:w="426"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4517" w:type="dxa"/>
            <w:tcBorders>
              <w:left w:val="single" w:sz="4" w:space="0" w:color="auto"/>
            </w:tcBorders>
          </w:tcPr>
          <w:p w:rsidR="00E976E2" w:rsidRPr="009F7E6C" w:rsidRDefault="00E976E2" w:rsidP="0051609A">
            <w:pPr>
              <w:rPr>
                <w:rFonts w:cs="Arial"/>
                <w:szCs w:val="24"/>
              </w:rPr>
            </w:pPr>
          </w:p>
        </w:tc>
      </w:tr>
      <w:tr w:rsidR="00E976E2" w:rsidRPr="009F7E6C" w:rsidTr="0051609A">
        <w:tc>
          <w:tcPr>
            <w:tcW w:w="5211" w:type="dxa"/>
          </w:tcPr>
          <w:p w:rsidR="00E976E2" w:rsidRPr="009F7E6C" w:rsidRDefault="00E976E2" w:rsidP="0051609A">
            <w:pPr>
              <w:rPr>
                <w:rFonts w:cs="Arial"/>
                <w:szCs w:val="24"/>
              </w:rPr>
            </w:pPr>
          </w:p>
        </w:tc>
        <w:tc>
          <w:tcPr>
            <w:tcW w:w="426" w:type="dxa"/>
            <w:tcBorders>
              <w:top w:val="single" w:sz="4" w:space="0" w:color="auto"/>
              <w:bottom w:val="single" w:sz="4" w:space="0" w:color="auto"/>
            </w:tcBorders>
          </w:tcPr>
          <w:p w:rsidR="00E976E2" w:rsidRPr="009F7E6C" w:rsidRDefault="00E976E2" w:rsidP="0051609A">
            <w:pPr>
              <w:rPr>
                <w:rFonts w:cs="Arial"/>
                <w:szCs w:val="24"/>
              </w:rPr>
            </w:pPr>
          </w:p>
        </w:tc>
        <w:tc>
          <w:tcPr>
            <w:tcW w:w="4517" w:type="dxa"/>
          </w:tcPr>
          <w:p w:rsidR="00E976E2" w:rsidRPr="009F7E6C" w:rsidRDefault="00E976E2" w:rsidP="0051609A">
            <w:pPr>
              <w:rPr>
                <w:rFonts w:cs="Arial"/>
                <w:szCs w:val="24"/>
              </w:rPr>
            </w:pPr>
          </w:p>
        </w:tc>
      </w:tr>
      <w:tr w:rsidR="00E976E2" w:rsidRPr="009F7E6C" w:rsidTr="0051609A">
        <w:tc>
          <w:tcPr>
            <w:tcW w:w="5211"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Other public sector organisations</w:t>
            </w:r>
          </w:p>
        </w:tc>
        <w:tc>
          <w:tcPr>
            <w:tcW w:w="426"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4517" w:type="dxa"/>
            <w:tcBorders>
              <w:left w:val="single" w:sz="4" w:space="0" w:color="auto"/>
            </w:tcBorders>
          </w:tcPr>
          <w:p w:rsidR="00E976E2" w:rsidRPr="009F7E6C" w:rsidRDefault="00E976E2" w:rsidP="0051609A">
            <w:pPr>
              <w:rPr>
                <w:rFonts w:cs="Arial"/>
                <w:szCs w:val="24"/>
              </w:rPr>
            </w:pPr>
          </w:p>
        </w:tc>
      </w:tr>
      <w:tr w:rsidR="00E976E2" w:rsidRPr="009F7E6C" w:rsidTr="0051609A">
        <w:tc>
          <w:tcPr>
            <w:tcW w:w="5211" w:type="dxa"/>
          </w:tcPr>
          <w:p w:rsidR="00E976E2" w:rsidRPr="009F7E6C" w:rsidRDefault="00E976E2" w:rsidP="0051609A">
            <w:pPr>
              <w:rPr>
                <w:rFonts w:cs="Arial"/>
                <w:szCs w:val="24"/>
              </w:rPr>
            </w:pPr>
          </w:p>
        </w:tc>
        <w:tc>
          <w:tcPr>
            <w:tcW w:w="426" w:type="dxa"/>
            <w:tcBorders>
              <w:top w:val="single" w:sz="4" w:space="0" w:color="auto"/>
              <w:bottom w:val="single" w:sz="4" w:space="0" w:color="auto"/>
            </w:tcBorders>
          </w:tcPr>
          <w:p w:rsidR="00E976E2" w:rsidRPr="009F7E6C" w:rsidRDefault="00E976E2" w:rsidP="0051609A">
            <w:pPr>
              <w:rPr>
                <w:rFonts w:cs="Arial"/>
                <w:szCs w:val="24"/>
              </w:rPr>
            </w:pPr>
          </w:p>
        </w:tc>
        <w:tc>
          <w:tcPr>
            <w:tcW w:w="4517" w:type="dxa"/>
          </w:tcPr>
          <w:p w:rsidR="00E976E2" w:rsidRPr="009F7E6C" w:rsidRDefault="00E976E2" w:rsidP="0051609A">
            <w:pPr>
              <w:rPr>
                <w:rFonts w:cs="Arial"/>
                <w:szCs w:val="24"/>
              </w:rPr>
            </w:pPr>
          </w:p>
        </w:tc>
      </w:tr>
      <w:tr w:rsidR="00E976E2" w:rsidRPr="009F7E6C" w:rsidTr="0051609A">
        <w:tc>
          <w:tcPr>
            <w:tcW w:w="5211"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Voluntary/community/trade unions</w:t>
            </w:r>
          </w:p>
        </w:tc>
        <w:tc>
          <w:tcPr>
            <w:tcW w:w="426"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tc>
        <w:tc>
          <w:tcPr>
            <w:tcW w:w="4517" w:type="dxa"/>
            <w:tcBorders>
              <w:left w:val="single" w:sz="4" w:space="0" w:color="auto"/>
            </w:tcBorders>
          </w:tcPr>
          <w:p w:rsidR="00E976E2" w:rsidRPr="009F7E6C" w:rsidRDefault="00E976E2" w:rsidP="0051609A">
            <w:pPr>
              <w:rPr>
                <w:rFonts w:cs="Arial"/>
                <w:szCs w:val="24"/>
              </w:rPr>
            </w:pPr>
          </w:p>
        </w:tc>
      </w:tr>
      <w:tr w:rsidR="00E976E2" w:rsidRPr="009F7E6C" w:rsidTr="0051609A">
        <w:tc>
          <w:tcPr>
            <w:tcW w:w="5211" w:type="dxa"/>
          </w:tcPr>
          <w:p w:rsidR="00E976E2" w:rsidRPr="009F7E6C" w:rsidRDefault="00E976E2" w:rsidP="0051609A">
            <w:pPr>
              <w:rPr>
                <w:rFonts w:cs="Arial"/>
                <w:szCs w:val="24"/>
              </w:rPr>
            </w:pPr>
          </w:p>
        </w:tc>
        <w:tc>
          <w:tcPr>
            <w:tcW w:w="426" w:type="dxa"/>
            <w:tcBorders>
              <w:top w:val="single" w:sz="4" w:space="0" w:color="auto"/>
              <w:bottom w:val="single" w:sz="4" w:space="0" w:color="auto"/>
            </w:tcBorders>
          </w:tcPr>
          <w:p w:rsidR="00E976E2" w:rsidRPr="009F7E6C" w:rsidRDefault="00E976E2" w:rsidP="0051609A">
            <w:pPr>
              <w:rPr>
                <w:rFonts w:cs="Arial"/>
                <w:szCs w:val="24"/>
              </w:rPr>
            </w:pPr>
          </w:p>
        </w:tc>
        <w:tc>
          <w:tcPr>
            <w:tcW w:w="4517" w:type="dxa"/>
            <w:tcBorders>
              <w:bottom w:val="single" w:sz="4" w:space="0" w:color="auto"/>
            </w:tcBorders>
          </w:tcPr>
          <w:p w:rsidR="00E976E2" w:rsidRPr="009F7E6C" w:rsidRDefault="00E976E2" w:rsidP="0051609A">
            <w:pPr>
              <w:rPr>
                <w:rFonts w:cs="Arial"/>
                <w:szCs w:val="24"/>
              </w:rPr>
            </w:pPr>
          </w:p>
        </w:tc>
      </w:tr>
      <w:tr w:rsidR="00E976E2" w:rsidRPr="009F7E6C" w:rsidTr="0051609A">
        <w:tc>
          <w:tcPr>
            <w:tcW w:w="5211" w:type="dxa"/>
            <w:tcBorders>
              <w:right w:val="single" w:sz="4" w:space="0" w:color="auto"/>
            </w:tcBorders>
          </w:tcPr>
          <w:p w:rsidR="00E976E2" w:rsidRPr="009F7E6C" w:rsidRDefault="00E976E2" w:rsidP="0051609A">
            <w:pPr>
              <w:rPr>
                <w:rFonts w:cs="Arial"/>
                <w:szCs w:val="24"/>
              </w:rPr>
            </w:pPr>
            <w:r w:rsidRPr="009F7E6C">
              <w:rPr>
                <w:rFonts w:cs="Arial"/>
                <w:szCs w:val="24"/>
              </w:rPr>
              <w:t xml:space="preserve">    Other, please specify</w:t>
            </w:r>
          </w:p>
        </w:tc>
        <w:tc>
          <w:tcPr>
            <w:tcW w:w="4943" w:type="dxa"/>
            <w:gridSpan w:val="2"/>
            <w:tcBorders>
              <w:top w:val="single" w:sz="4" w:space="0" w:color="auto"/>
              <w:left w:val="single" w:sz="4" w:space="0" w:color="auto"/>
              <w:bottom w:val="single" w:sz="4" w:space="0" w:color="auto"/>
              <w:right w:val="single" w:sz="4" w:space="0" w:color="auto"/>
            </w:tcBorders>
          </w:tcPr>
          <w:p w:rsidR="00E976E2" w:rsidRPr="009F7E6C" w:rsidRDefault="00E976E2" w:rsidP="0051609A">
            <w:pPr>
              <w:rPr>
                <w:rFonts w:cs="Arial"/>
                <w:szCs w:val="24"/>
              </w:rPr>
            </w:pPr>
          </w:p>
          <w:p w:rsidR="00E976E2" w:rsidRPr="009F7E6C" w:rsidRDefault="007C52A7" w:rsidP="006A03D1">
            <w:pPr>
              <w:rPr>
                <w:rFonts w:cs="Arial"/>
                <w:szCs w:val="24"/>
              </w:rPr>
            </w:pPr>
            <w:r>
              <w:rPr>
                <w:rFonts w:cs="Arial"/>
                <w:szCs w:val="24"/>
              </w:rPr>
              <w:t>NIMDTA, d</w:t>
            </w:r>
            <w:r w:rsidR="00E976E2" w:rsidRPr="009F7E6C">
              <w:rPr>
                <w:rFonts w:cs="Arial"/>
                <w:szCs w:val="24"/>
              </w:rPr>
              <w:t>entists</w:t>
            </w:r>
            <w:r w:rsidR="00016E11">
              <w:rPr>
                <w:rFonts w:cs="Arial"/>
                <w:szCs w:val="24"/>
              </w:rPr>
              <w:t xml:space="preserve"> </w:t>
            </w:r>
            <w:r w:rsidR="006A03D1">
              <w:rPr>
                <w:rFonts w:cs="Arial"/>
                <w:szCs w:val="24"/>
              </w:rPr>
              <w:t xml:space="preserve">(post graduate trainees and trainers) </w:t>
            </w:r>
            <w:r>
              <w:rPr>
                <w:rFonts w:cs="Arial"/>
                <w:szCs w:val="24"/>
              </w:rPr>
              <w:t xml:space="preserve">and </w:t>
            </w:r>
            <w:r w:rsidR="006A03D1">
              <w:rPr>
                <w:rFonts w:cs="Arial"/>
                <w:szCs w:val="24"/>
              </w:rPr>
              <w:t>dentists’</w:t>
            </w:r>
            <w:r>
              <w:rPr>
                <w:rFonts w:cs="Arial"/>
                <w:szCs w:val="24"/>
              </w:rPr>
              <w:t xml:space="preserve"> representative organisations.</w:t>
            </w:r>
          </w:p>
        </w:tc>
      </w:tr>
    </w:tbl>
    <w:p w:rsidR="00E976E2" w:rsidRPr="009F7E6C" w:rsidRDefault="00E976E2" w:rsidP="00E976E2">
      <w:pPr>
        <w:rPr>
          <w:rFonts w:cs="Arial"/>
          <w:szCs w:val="24"/>
        </w:rPr>
      </w:pPr>
    </w:p>
    <w:p w:rsidR="00E976E2" w:rsidRPr="009F7E6C" w:rsidRDefault="00E976E2" w:rsidP="00E976E2">
      <w:pPr>
        <w:spacing w:before="120"/>
        <w:ind w:left="301"/>
        <w:rPr>
          <w:rFonts w:cs="Arial"/>
          <w:szCs w:val="24"/>
        </w:rPr>
      </w:pPr>
    </w:p>
    <w:p w:rsidR="00E976E2" w:rsidRPr="009F7E6C" w:rsidRDefault="00E976E2" w:rsidP="00E976E2">
      <w:pPr>
        <w:pStyle w:val="Heading5"/>
        <w:rPr>
          <w:rFonts w:cs="Arial"/>
          <w:bCs/>
          <w:szCs w:val="24"/>
          <w:u w:val="none"/>
        </w:rPr>
      </w:pPr>
      <w:proofErr w:type="gramStart"/>
      <w:r w:rsidRPr="009F7E6C">
        <w:rPr>
          <w:rFonts w:cs="Arial"/>
          <w:bCs/>
          <w:szCs w:val="24"/>
          <w:u w:val="none"/>
        </w:rPr>
        <w:t xml:space="preserve">1.4  </w:t>
      </w:r>
      <w:proofErr w:type="gramEnd"/>
      <w:r w:rsidR="005F45D8" w:rsidRPr="009F7E6C">
        <w:rPr>
          <w:rFonts w:cs="Arial"/>
          <w:bCs/>
          <w:szCs w:val="24"/>
        </w:rPr>
        <w:fldChar w:fldCharType="begin"/>
      </w:r>
      <w:r w:rsidRPr="009F7E6C">
        <w:rPr>
          <w:rFonts w:cs="Arial"/>
          <w:bCs/>
          <w:szCs w:val="24"/>
        </w:rPr>
        <w:instrText xml:space="preserve"> HYPERLINK  \l "Onefour" </w:instrText>
      </w:r>
      <w:r w:rsidR="005F45D8" w:rsidRPr="009F7E6C">
        <w:rPr>
          <w:rFonts w:cs="Arial"/>
          <w:bCs/>
          <w:szCs w:val="24"/>
        </w:rPr>
        <w:fldChar w:fldCharType="separate"/>
      </w:r>
      <w:r w:rsidRPr="009F7E6C">
        <w:rPr>
          <w:rStyle w:val="Hyperlink"/>
          <w:rFonts w:cs="Arial"/>
          <w:bCs/>
          <w:szCs w:val="24"/>
          <w:u w:val="none"/>
        </w:rPr>
        <w:t>Other policies with a bearing on this policy</w:t>
      </w:r>
      <w:r w:rsidR="005F45D8" w:rsidRPr="009F7E6C">
        <w:rPr>
          <w:rFonts w:cs="Arial"/>
          <w:bCs/>
          <w:szCs w:val="24"/>
        </w:rPr>
        <w:fldChar w:fldCharType="end"/>
      </w:r>
      <w:r w:rsidRPr="009F7E6C">
        <w:rPr>
          <w:rFonts w:cs="Arial"/>
          <w:bCs/>
          <w:szCs w:val="24"/>
          <w:u w:val="none"/>
        </w:rPr>
        <w:t xml:space="preserve"> / decision.  If any:</w:t>
      </w:r>
    </w:p>
    <w:p w:rsidR="00E976E2" w:rsidRPr="009F7E6C" w:rsidRDefault="00E976E2" w:rsidP="00E976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943"/>
      </w:tblGrid>
      <w:tr w:rsidR="00E976E2" w:rsidRPr="009F7E6C" w:rsidTr="0051609A">
        <w:tc>
          <w:tcPr>
            <w:tcW w:w="5211" w:type="dxa"/>
          </w:tcPr>
          <w:p w:rsidR="00E976E2" w:rsidRPr="009F7E6C" w:rsidRDefault="00E976E2" w:rsidP="0051609A">
            <w:pPr>
              <w:rPr>
                <w:rFonts w:cs="Arial"/>
                <w:szCs w:val="24"/>
              </w:rPr>
            </w:pPr>
            <w:r w:rsidRPr="009F7E6C">
              <w:rPr>
                <w:rFonts w:cs="Arial"/>
                <w:bCs/>
                <w:szCs w:val="24"/>
              </w:rPr>
              <w:t>Policy</w:t>
            </w:r>
          </w:p>
        </w:tc>
        <w:tc>
          <w:tcPr>
            <w:tcW w:w="4943" w:type="dxa"/>
          </w:tcPr>
          <w:p w:rsidR="00E976E2" w:rsidRPr="009F7E6C" w:rsidRDefault="00E976E2" w:rsidP="0051609A">
            <w:pPr>
              <w:rPr>
                <w:rFonts w:cs="Arial"/>
                <w:szCs w:val="24"/>
              </w:rPr>
            </w:pPr>
            <w:r w:rsidRPr="009F7E6C">
              <w:rPr>
                <w:rFonts w:cs="Arial"/>
                <w:bCs/>
                <w:szCs w:val="24"/>
              </w:rPr>
              <w:t>Owner(s) of the policy</w:t>
            </w:r>
          </w:p>
        </w:tc>
      </w:tr>
      <w:tr w:rsidR="00E976E2" w:rsidRPr="009F7E6C" w:rsidTr="0051609A">
        <w:tc>
          <w:tcPr>
            <w:tcW w:w="5211" w:type="dxa"/>
          </w:tcPr>
          <w:p w:rsidR="00E976E2" w:rsidRPr="009F7E6C" w:rsidRDefault="00E976E2" w:rsidP="0051609A">
            <w:pPr>
              <w:rPr>
                <w:rFonts w:cs="Arial"/>
                <w:bCs/>
                <w:szCs w:val="24"/>
              </w:rPr>
            </w:pPr>
          </w:p>
          <w:p w:rsidR="00E976E2" w:rsidRPr="009F7E6C" w:rsidRDefault="00E976E2" w:rsidP="0051609A">
            <w:pPr>
              <w:rPr>
                <w:rFonts w:cs="Arial"/>
                <w:bCs/>
                <w:szCs w:val="24"/>
              </w:rPr>
            </w:pPr>
          </w:p>
          <w:p w:rsidR="00E976E2" w:rsidRPr="009F7E6C" w:rsidRDefault="00E976E2" w:rsidP="0051609A">
            <w:pPr>
              <w:rPr>
                <w:rFonts w:cs="Arial"/>
                <w:bCs/>
                <w:szCs w:val="24"/>
              </w:rPr>
            </w:pPr>
            <w:r w:rsidRPr="009F7E6C">
              <w:rPr>
                <w:rFonts w:cs="Arial"/>
                <w:bCs/>
                <w:szCs w:val="24"/>
              </w:rPr>
              <w:t>NA</w:t>
            </w:r>
          </w:p>
          <w:p w:rsidR="00E976E2" w:rsidRPr="009F7E6C" w:rsidRDefault="00E976E2" w:rsidP="0051609A">
            <w:pPr>
              <w:rPr>
                <w:rFonts w:cs="Arial"/>
                <w:bCs/>
                <w:szCs w:val="24"/>
              </w:rPr>
            </w:pPr>
          </w:p>
          <w:p w:rsidR="00E976E2" w:rsidRPr="009F7E6C" w:rsidRDefault="00E976E2" w:rsidP="0051609A">
            <w:pPr>
              <w:rPr>
                <w:rFonts w:cs="Arial"/>
                <w:bCs/>
                <w:szCs w:val="24"/>
              </w:rPr>
            </w:pPr>
          </w:p>
          <w:p w:rsidR="00E976E2" w:rsidRPr="009F7E6C" w:rsidRDefault="00E976E2" w:rsidP="0051609A">
            <w:pPr>
              <w:rPr>
                <w:rFonts w:cs="Arial"/>
                <w:bCs/>
                <w:szCs w:val="24"/>
              </w:rPr>
            </w:pPr>
          </w:p>
        </w:tc>
        <w:tc>
          <w:tcPr>
            <w:tcW w:w="4943" w:type="dxa"/>
          </w:tcPr>
          <w:p w:rsidR="00E976E2" w:rsidRPr="009F7E6C" w:rsidRDefault="00E976E2" w:rsidP="0051609A">
            <w:pPr>
              <w:rPr>
                <w:rFonts w:cs="Arial"/>
                <w:bCs/>
                <w:szCs w:val="24"/>
              </w:rPr>
            </w:pPr>
          </w:p>
        </w:tc>
      </w:tr>
    </w:tbl>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autoSpaceDE w:val="0"/>
        <w:autoSpaceDN w:val="0"/>
        <w:adjustRightInd w:val="0"/>
        <w:rPr>
          <w:rFonts w:cs="Arial"/>
          <w:b/>
          <w:szCs w:val="24"/>
        </w:rPr>
      </w:pPr>
      <w:r>
        <w:rPr>
          <w:rFonts w:cs="Arial"/>
          <w:b/>
          <w:szCs w:val="24"/>
        </w:rPr>
        <w:br w:type="page"/>
      </w:r>
      <w:proofErr w:type="gramStart"/>
      <w:r w:rsidRPr="009F7E6C">
        <w:rPr>
          <w:rFonts w:cs="Arial"/>
          <w:b/>
          <w:szCs w:val="24"/>
        </w:rPr>
        <w:lastRenderedPageBreak/>
        <w:t>1.5  Available</w:t>
      </w:r>
      <w:proofErr w:type="gramEnd"/>
      <w:r w:rsidRPr="009F7E6C">
        <w:rPr>
          <w:rFonts w:cs="Arial"/>
          <w:b/>
          <w:szCs w:val="24"/>
        </w:rPr>
        <w:t xml:space="preserve"> evidence </w: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b/>
          <w:szCs w:val="24"/>
        </w:rPr>
      </w:pPr>
      <w:r w:rsidRPr="009F7E6C">
        <w:rPr>
          <w:rFonts w:cs="Arial"/>
          <w:szCs w:val="24"/>
        </w:rPr>
        <w:t>What evidence/information (</w:t>
      </w:r>
      <w:r w:rsidRPr="009F7E6C">
        <w:rPr>
          <w:rFonts w:cs="Arial"/>
          <w:szCs w:val="24"/>
          <w:u w:val="single"/>
        </w:rPr>
        <w:t>both qualitative and quantitative*</w:t>
      </w:r>
      <w:r w:rsidRPr="009F7E6C">
        <w:rPr>
          <w:rFonts w:cs="Arial"/>
          <w:szCs w:val="24"/>
        </w:rPr>
        <w:t>) have you gathered to inform this policy?  Specify details for each of the Section 75 categories.</w:t>
      </w:r>
    </w:p>
    <w:p w:rsidR="00E976E2" w:rsidRPr="009F7E6C" w:rsidRDefault="00E976E2" w:rsidP="00E976E2">
      <w:pPr>
        <w:autoSpaceDE w:val="0"/>
        <w:autoSpaceDN w:val="0"/>
        <w:adjustRightInd w:val="0"/>
        <w:rPr>
          <w:rFonts w:cs="Arial"/>
          <w:b/>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76E2" w:rsidRPr="009F7E6C" w:rsidTr="0051609A">
        <w:trPr>
          <w:trHeight w:val="1011"/>
        </w:trPr>
        <w:tc>
          <w:tcPr>
            <w:tcW w:w="1908" w:type="dxa"/>
            <w:shd w:val="clear" w:color="auto" w:fill="C0C0C0"/>
          </w:tcPr>
          <w:p w:rsidR="00E976E2" w:rsidRPr="009F7E6C" w:rsidRDefault="00E976E2" w:rsidP="0051609A">
            <w:pPr>
              <w:spacing w:before="240" w:after="240"/>
              <w:rPr>
                <w:rFonts w:cs="Arial"/>
                <w:b/>
                <w:szCs w:val="24"/>
              </w:rPr>
            </w:pPr>
            <w:r w:rsidRPr="009F7E6C">
              <w:rPr>
                <w:rFonts w:cs="Arial"/>
                <w:b/>
                <w:szCs w:val="24"/>
              </w:rPr>
              <w:t xml:space="preserve">Section 75 category </w:t>
            </w:r>
          </w:p>
        </w:tc>
        <w:tc>
          <w:tcPr>
            <w:tcW w:w="7272" w:type="dxa"/>
            <w:shd w:val="clear" w:color="auto" w:fill="C0C0C0"/>
          </w:tcPr>
          <w:p w:rsidR="00E976E2" w:rsidRPr="009F7E6C" w:rsidRDefault="00E976E2" w:rsidP="0051609A">
            <w:pPr>
              <w:spacing w:before="240" w:after="240"/>
              <w:rPr>
                <w:rFonts w:cs="Arial"/>
                <w:b/>
                <w:szCs w:val="24"/>
              </w:rPr>
            </w:pPr>
            <w:r w:rsidRPr="009F7E6C">
              <w:rPr>
                <w:rFonts w:cs="Arial"/>
                <w:b/>
                <w:szCs w:val="24"/>
              </w:rPr>
              <w:t>Details of evidence/information</w:t>
            </w:r>
          </w:p>
        </w:tc>
      </w:tr>
      <w:tr w:rsidR="00E976E2" w:rsidRPr="009F7E6C" w:rsidTr="0051609A">
        <w:trPr>
          <w:trHeight w:val="1024"/>
        </w:trPr>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Religious belief </w:t>
            </w:r>
          </w:p>
        </w:tc>
        <w:tc>
          <w:tcPr>
            <w:tcW w:w="7272" w:type="dxa"/>
            <w:shd w:val="clear" w:color="auto" w:fill="auto"/>
          </w:tcPr>
          <w:p w:rsidR="00E976E2" w:rsidRPr="009F7E6C" w:rsidRDefault="00E976E2" w:rsidP="00016E11">
            <w:pPr>
              <w:rPr>
                <w:rFonts w:cs="Arial"/>
                <w:szCs w:val="24"/>
              </w:rPr>
            </w:pPr>
            <w:r w:rsidRPr="009F7E6C">
              <w:rPr>
                <w:rFonts w:cs="Arial"/>
                <w:szCs w:val="24"/>
              </w:rPr>
              <w:t xml:space="preserve">No </w:t>
            </w:r>
            <w:r>
              <w:rPr>
                <w:rFonts w:cs="Arial"/>
                <w:szCs w:val="24"/>
              </w:rPr>
              <w:t>evidence has been identified in relation to religious belief</w:t>
            </w:r>
            <w:r w:rsidRPr="009F7E6C">
              <w:rPr>
                <w:rFonts w:cs="Arial"/>
                <w:szCs w:val="24"/>
              </w:rPr>
              <w:t>.</w:t>
            </w:r>
            <w:r>
              <w:rPr>
                <w:rFonts w:cs="Arial"/>
                <w:szCs w:val="24"/>
              </w:rPr>
              <w:t xml:space="preserve"> </w:t>
            </w:r>
            <w:r w:rsidRPr="009F7E6C">
              <w:rPr>
                <w:rFonts w:cs="Arial"/>
                <w:szCs w:val="24"/>
              </w:rPr>
              <w:t xml:space="preserve">.  </w:t>
            </w:r>
          </w:p>
        </w:tc>
      </w:tr>
      <w:tr w:rsidR="00E976E2" w:rsidRPr="009F7E6C" w:rsidTr="0051609A">
        <w:trPr>
          <w:trHeight w:val="898"/>
        </w:trPr>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Political opinion </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political opinion. </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Racial group </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racial group. </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Age </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age.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 xml:space="preserve">Marital status </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marital status.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Sexual orientation</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evidence has been identified in relation to sexual orientation.</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Gender</w:t>
            </w:r>
            <w:r w:rsidRPr="009F7E6C">
              <w:rPr>
                <w:rFonts w:cs="Arial"/>
                <w:szCs w:val="24"/>
              </w:rPr>
              <w:br/>
              <w:t>(Men and women generally)</w:t>
            </w:r>
          </w:p>
        </w:tc>
        <w:tc>
          <w:tcPr>
            <w:tcW w:w="7272" w:type="dxa"/>
            <w:shd w:val="clear" w:color="auto" w:fill="auto"/>
          </w:tcPr>
          <w:p w:rsidR="00E976E2" w:rsidRPr="00D81A60"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gender.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Disability</w:t>
            </w:r>
            <w:r w:rsidRPr="009F7E6C">
              <w:rPr>
                <w:rFonts w:cs="Arial"/>
                <w:szCs w:val="24"/>
              </w:rPr>
              <w:br/>
              <w:t>(with or without)</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those with or without a disability.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Dependants</w:t>
            </w:r>
            <w:r w:rsidRPr="009F7E6C">
              <w:rPr>
                <w:rFonts w:cs="Arial"/>
                <w:szCs w:val="24"/>
              </w:rPr>
              <w:br/>
              <w:t>(with or without)</w:t>
            </w:r>
          </w:p>
        </w:tc>
        <w:tc>
          <w:tcPr>
            <w:tcW w:w="7272" w:type="dxa"/>
            <w:shd w:val="clear" w:color="auto" w:fill="auto"/>
          </w:tcPr>
          <w:p w:rsidR="00E976E2" w:rsidRPr="009F7E6C" w:rsidRDefault="00E976E2" w:rsidP="00016E11">
            <w:pPr>
              <w:spacing w:before="240" w:after="240"/>
              <w:rPr>
                <w:rFonts w:cs="Arial"/>
                <w:szCs w:val="24"/>
              </w:rPr>
            </w:pPr>
            <w:r w:rsidRPr="009F7E6C">
              <w:rPr>
                <w:rFonts w:cs="Arial"/>
                <w:szCs w:val="24"/>
              </w:rPr>
              <w:t xml:space="preserve">No </w:t>
            </w:r>
            <w:r>
              <w:rPr>
                <w:rFonts w:cs="Arial"/>
                <w:szCs w:val="24"/>
              </w:rPr>
              <w:t xml:space="preserve">evidence has been identified in relation to with or without dependants. </w:t>
            </w:r>
          </w:p>
        </w:tc>
      </w:tr>
    </w:tbl>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rPr>
          <w:rFonts w:eastAsia="Calibri" w:cs="Arial"/>
          <w:szCs w:val="24"/>
        </w:rPr>
      </w:pPr>
      <w:r w:rsidRPr="009F7E6C">
        <w:rPr>
          <w:rFonts w:cs="Arial"/>
          <w:b/>
          <w:szCs w:val="24"/>
        </w:rPr>
        <w:t xml:space="preserve">* </w:t>
      </w:r>
      <w:r w:rsidRPr="009F7E6C">
        <w:rPr>
          <w:rFonts w:cs="Arial"/>
          <w:szCs w:val="24"/>
        </w:rPr>
        <w:t xml:space="preserve">Qualitative data </w:t>
      </w:r>
      <w:proofErr w:type="gramStart"/>
      <w:r w:rsidRPr="009F7E6C">
        <w:rPr>
          <w:rFonts w:cs="Arial"/>
          <w:szCs w:val="24"/>
        </w:rPr>
        <w:t xml:space="preserve">–  </w:t>
      </w:r>
      <w:r w:rsidRPr="009F7E6C">
        <w:rPr>
          <w:rFonts w:eastAsia="Calibri" w:cs="Arial"/>
          <w:szCs w:val="24"/>
        </w:rPr>
        <w:t>refers</w:t>
      </w:r>
      <w:proofErr w:type="gramEnd"/>
      <w:r w:rsidRPr="009F7E6C">
        <w:rPr>
          <w:rFonts w:eastAsia="Calibri" w:cs="Arial"/>
          <w:szCs w:val="24"/>
        </w:rPr>
        <w:t xml:space="preserve"> to the experiences of individuals related in their own terms, and based on their own  </w:t>
      </w:r>
    </w:p>
    <w:p w:rsidR="00E976E2" w:rsidRPr="009F7E6C" w:rsidRDefault="00E976E2" w:rsidP="00E976E2">
      <w:pPr>
        <w:autoSpaceDE w:val="0"/>
        <w:autoSpaceDN w:val="0"/>
        <w:adjustRightInd w:val="0"/>
        <w:rPr>
          <w:rFonts w:eastAsia="Calibri" w:cs="Arial"/>
          <w:szCs w:val="24"/>
        </w:rPr>
      </w:pPr>
      <w:r w:rsidRPr="009F7E6C">
        <w:rPr>
          <w:rFonts w:eastAsia="Calibri" w:cs="Arial"/>
          <w:szCs w:val="24"/>
        </w:rPr>
        <w:t xml:space="preserve">     </w:t>
      </w:r>
      <w:proofErr w:type="gramStart"/>
      <w:r w:rsidRPr="009F7E6C">
        <w:rPr>
          <w:rFonts w:eastAsia="Calibri" w:cs="Arial"/>
          <w:szCs w:val="24"/>
        </w:rPr>
        <w:t>experiences</w:t>
      </w:r>
      <w:proofErr w:type="gramEnd"/>
      <w:r w:rsidRPr="009F7E6C">
        <w:rPr>
          <w:rFonts w:eastAsia="Calibri" w:cs="Arial"/>
          <w:szCs w:val="24"/>
        </w:rPr>
        <w:t xml:space="preserve"> and attitudes. Qualitative data is often used to complement quantitative data to determine why policies are </w:t>
      </w:r>
    </w:p>
    <w:p w:rsidR="00E976E2" w:rsidRPr="009F7E6C" w:rsidRDefault="00E976E2" w:rsidP="00E976E2">
      <w:pPr>
        <w:autoSpaceDE w:val="0"/>
        <w:autoSpaceDN w:val="0"/>
        <w:adjustRightInd w:val="0"/>
        <w:rPr>
          <w:rFonts w:eastAsia="Calibri" w:cs="Arial"/>
          <w:szCs w:val="24"/>
        </w:rPr>
      </w:pPr>
      <w:r w:rsidRPr="009F7E6C">
        <w:rPr>
          <w:rFonts w:eastAsia="Calibri" w:cs="Arial"/>
          <w:szCs w:val="24"/>
        </w:rPr>
        <w:lastRenderedPageBreak/>
        <w:t xml:space="preserve">     </w:t>
      </w:r>
      <w:proofErr w:type="gramStart"/>
      <w:r w:rsidRPr="009F7E6C">
        <w:rPr>
          <w:rFonts w:eastAsia="Calibri" w:cs="Arial"/>
          <w:szCs w:val="24"/>
        </w:rPr>
        <w:t>successful</w:t>
      </w:r>
      <w:proofErr w:type="gramEnd"/>
      <w:r w:rsidRPr="009F7E6C">
        <w:rPr>
          <w:rFonts w:eastAsia="Calibri" w:cs="Arial"/>
          <w:szCs w:val="24"/>
        </w:rPr>
        <w:t xml:space="preserve"> or unsuccessful and the reasons for this.</w:t>
      </w:r>
    </w:p>
    <w:p w:rsidR="00E976E2" w:rsidRPr="009F7E6C" w:rsidRDefault="00E976E2" w:rsidP="00E976E2">
      <w:pPr>
        <w:autoSpaceDE w:val="0"/>
        <w:autoSpaceDN w:val="0"/>
        <w:adjustRightInd w:val="0"/>
        <w:rPr>
          <w:rFonts w:eastAsia="Calibri" w:cs="Arial"/>
          <w:szCs w:val="24"/>
        </w:rPr>
      </w:pPr>
    </w:p>
    <w:p w:rsidR="00E976E2" w:rsidRPr="009F7E6C" w:rsidRDefault="00E976E2" w:rsidP="00E976E2">
      <w:pPr>
        <w:autoSpaceDE w:val="0"/>
        <w:autoSpaceDN w:val="0"/>
        <w:adjustRightInd w:val="0"/>
        <w:rPr>
          <w:rFonts w:eastAsia="Calibri" w:cs="Arial"/>
          <w:szCs w:val="24"/>
        </w:rPr>
      </w:pPr>
      <w:r w:rsidRPr="009F7E6C">
        <w:rPr>
          <w:rFonts w:cs="Arial"/>
          <w:szCs w:val="24"/>
        </w:rPr>
        <w:t xml:space="preserve">    Quantitative data -</w:t>
      </w:r>
      <w:r w:rsidRPr="009F7E6C">
        <w:rPr>
          <w:rFonts w:cs="Arial"/>
          <w:b/>
          <w:szCs w:val="24"/>
        </w:rPr>
        <w:t xml:space="preserve"> </w:t>
      </w:r>
      <w:r w:rsidRPr="009F7E6C">
        <w:rPr>
          <w:rFonts w:eastAsia="Calibri" w:cs="Arial"/>
          <w:szCs w:val="24"/>
        </w:rPr>
        <w:t xml:space="preserve">refers to numbers (that is, quantities), typically derived from either a population in general or    </w:t>
      </w:r>
    </w:p>
    <w:p w:rsidR="00E976E2" w:rsidRPr="009F7E6C" w:rsidRDefault="00E976E2" w:rsidP="00E976E2">
      <w:pPr>
        <w:autoSpaceDE w:val="0"/>
        <w:autoSpaceDN w:val="0"/>
        <w:adjustRightInd w:val="0"/>
        <w:rPr>
          <w:rFonts w:eastAsia="Calibri" w:cs="Arial"/>
          <w:szCs w:val="24"/>
        </w:rPr>
      </w:pPr>
      <w:r w:rsidRPr="009F7E6C">
        <w:rPr>
          <w:rFonts w:eastAsia="Calibri" w:cs="Arial"/>
          <w:szCs w:val="24"/>
        </w:rPr>
        <w:t xml:space="preserve">     </w:t>
      </w:r>
      <w:proofErr w:type="gramStart"/>
      <w:r w:rsidRPr="009F7E6C">
        <w:rPr>
          <w:rFonts w:eastAsia="Calibri" w:cs="Arial"/>
          <w:szCs w:val="24"/>
        </w:rPr>
        <w:t>samples</w:t>
      </w:r>
      <w:proofErr w:type="gramEnd"/>
      <w:r w:rsidRPr="009F7E6C">
        <w:rPr>
          <w:rFonts w:eastAsia="Calibri" w:cs="Arial"/>
          <w:szCs w:val="24"/>
        </w:rPr>
        <w:t xml:space="preserve"> of that population. This information is often analysed either using descriptive statistics (which summarise patterns),  </w:t>
      </w:r>
    </w:p>
    <w:p w:rsidR="00E976E2" w:rsidRPr="009F7E6C" w:rsidRDefault="00E976E2" w:rsidP="00E976E2">
      <w:pPr>
        <w:tabs>
          <w:tab w:val="left" w:pos="142"/>
        </w:tabs>
        <w:autoSpaceDE w:val="0"/>
        <w:autoSpaceDN w:val="0"/>
        <w:adjustRightInd w:val="0"/>
        <w:rPr>
          <w:rFonts w:cs="Arial"/>
          <w:b/>
          <w:szCs w:val="24"/>
        </w:rPr>
      </w:pPr>
      <w:r w:rsidRPr="009F7E6C">
        <w:rPr>
          <w:rFonts w:eastAsia="Calibri" w:cs="Arial"/>
          <w:szCs w:val="24"/>
        </w:rPr>
        <w:t xml:space="preserve">     </w:t>
      </w:r>
      <w:proofErr w:type="gramStart"/>
      <w:r w:rsidRPr="009F7E6C">
        <w:rPr>
          <w:rFonts w:eastAsia="Calibri" w:cs="Arial"/>
          <w:szCs w:val="24"/>
        </w:rPr>
        <w:t>or</w:t>
      </w:r>
      <w:proofErr w:type="gramEnd"/>
      <w:r w:rsidRPr="009F7E6C">
        <w:rPr>
          <w:rFonts w:eastAsia="Calibri" w:cs="Arial"/>
          <w:szCs w:val="24"/>
        </w:rPr>
        <w:t xml:space="preserve"> inferential statistics (which are used to infer from a sample about the wider population).</w:t>
      </w:r>
      <w:r w:rsidRPr="009F7E6C">
        <w:rPr>
          <w:rFonts w:cs="Arial"/>
          <w:b/>
          <w:szCs w:val="24"/>
        </w:rPr>
        <w:t xml:space="preserve"> </w:t>
      </w:r>
    </w:p>
    <w:p w:rsidR="00E976E2" w:rsidRPr="009F7E6C" w:rsidRDefault="00E976E2" w:rsidP="00E976E2">
      <w:pPr>
        <w:autoSpaceDE w:val="0"/>
        <w:autoSpaceDN w:val="0"/>
        <w:adjustRightInd w:val="0"/>
        <w:rPr>
          <w:rFonts w:cs="Arial"/>
          <w:b/>
          <w:szCs w:val="24"/>
        </w:rPr>
      </w:pPr>
      <w:r w:rsidRPr="009F7E6C">
        <w:rPr>
          <w:rFonts w:cs="Arial"/>
          <w:b/>
          <w:szCs w:val="24"/>
        </w:rPr>
        <w:br w:type="page"/>
      </w:r>
      <w:proofErr w:type="gramStart"/>
      <w:r w:rsidRPr="009F7E6C">
        <w:rPr>
          <w:rFonts w:cs="Arial"/>
          <w:b/>
          <w:szCs w:val="24"/>
        </w:rPr>
        <w:lastRenderedPageBreak/>
        <w:t>1.6  Needs</w:t>
      </w:r>
      <w:proofErr w:type="gramEnd"/>
      <w:r w:rsidRPr="009F7E6C">
        <w:rPr>
          <w:rFonts w:cs="Arial"/>
          <w:b/>
          <w:szCs w:val="24"/>
        </w:rPr>
        <w:t>, experiences and priorities</w:t>
      </w:r>
    </w:p>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rPr>
          <w:rFonts w:cs="Arial"/>
          <w:szCs w:val="24"/>
        </w:rPr>
      </w:pPr>
      <w:r w:rsidRPr="009F7E6C">
        <w:rPr>
          <w:rFonts w:cs="Arial"/>
          <w:szCs w:val="24"/>
          <w:u w:val="single"/>
        </w:rPr>
        <w:t>Taking into account the information recorded in 1.1 to 1.5</w:t>
      </w:r>
      <w:r w:rsidRPr="009F7E6C">
        <w:rPr>
          <w:rFonts w:cs="Arial"/>
          <w:szCs w:val="24"/>
        </w:rPr>
        <w:t>, what are the different needs, experiences and priorities of each of the following categories, in relation to the particular policy/decision?  Specify details for each of the Section 75 categories</w:t>
      </w:r>
    </w:p>
    <w:p w:rsidR="00E976E2" w:rsidRPr="009F7E6C" w:rsidRDefault="00E976E2" w:rsidP="00E976E2">
      <w:pPr>
        <w:autoSpaceDE w:val="0"/>
        <w:autoSpaceDN w:val="0"/>
        <w:adjustRightInd w:val="0"/>
        <w:rPr>
          <w:rFonts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8"/>
        <w:gridCol w:w="7272"/>
      </w:tblGrid>
      <w:tr w:rsidR="00E976E2" w:rsidRPr="009F7E6C" w:rsidTr="0051609A">
        <w:trPr>
          <w:trHeight w:val="1011"/>
        </w:trPr>
        <w:tc>
          <w:tcPr>
            <w:tcW w:w="1908" w:type="dxa"/>
            <w:shd w:val="clear" w:color="auto" w:fill="C0C0C0"/>
          </w:tcPr>
          <w:p w:rsidR="00E976E2" w:rsidRPr="009F7E6C" w:rsidRDefault="00E976E2" w:rsidP="0051609A">
            <w:pPr>
              <w:spacing w:before="240" w:after="240"/>
              <w:rPr>
                <w:rFonts w:cs="Arial"/>
                <w:b/>
                <w:szCs w:val="24"/>
              </w:rPr>
            </w:pPr>
            <w:r w:rsidRPr="009F7E6C">
              <w:rPr>
                <w:rFonts w:cs="Arial"/>
                <w:b/>
                <w:szCs w:val="24"/>
              </w:rPr>
              <w:t xml:space="preserve">Section 75 category </w:t>
            </w:r>
          </w:p>
        </w:tc>
        <w:tc>
          <w:tcPr>
            <w:tcW w:w="7272" w:type="dxa"/>
            <w:shd w:val="clear" w:color="auto" w:fill="C0C0C0"/>
          </w:tcPr>
          <w:p w:rsidR="00E976E2" w:rsidRPr="009F7E6C" w:rsidRDefault="00E976E2" w:rsidP="0051609A">
            <w:pPr>
              <w:spacing w:before="240" w:after="240"/>
              <w:rPr>
                <w:rFonts w:cs="Arial"/>
                <w:b/>
                <w:szCs w:val="24"/>
              </w:rPr>
            </w:pPr>
            <w:r w:rsidRPr="009F7E6C">
              <w:rPr>
                <w:rFonts w:cs="Arial"/>
                <w:b/>
                <w:szCs w:val="24"/>
              </w:rPr>
              <w:t>Details of needs/experiences/priorities</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Religious belief </w:t>
            </w:r>
          </w:p>
        </w:tc>
        <w:tc>
          <w:tcPr>
            <w:tcW w:w="7272" w:type="dxa"/>
          </w:tcPr>
          <w:p w:rsidR="00E976E2" w:rsidRPr="009F7E6C" w:rsidRDefault="00E976E2" w:rsidP="0051609A">
            <w:pPr>
              <w:spacing w:before="240" w:after="240"/>
              <w:rPr>
                <w:rFonts w:cs="Arial"/>
                <w:szCs w:val="24"/>
              </w:rPr>
            </w:pPr>
            <w:r>
              <w:rPr>
                <w:rFonts w:cs="Arial"/>
                <w:szCs w:val="24"/>
              </w:rPr>
              <w:t>No particular needs, experiences or priorities have been identified in relation to religious belief.</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Political opinion </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political opinion. </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Racial group </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racial group. </w:t>
            </w:r>
          </w:p>
        </w:tc>
      </w:tr>
      <w:tr w:rsidR="00E976E2" w:rsidRPr="009F7E6C" w:rsidTr="0051609A">
        <w:tc>
          <w:tcPr>
            <w:tcW w:w="190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Age </w:t>
            </w:r>
          </w:p>
        </w:tc>
        <w:tc>
          <w:tcPr>
            <w:tcW w:w="7272" w:type="dxa"/>
          </w:tcPr>
          <w:p w:rsidR="00E976E2" w:rsidRPr="009F7E6C" w:rsidRDefault="00E976E2" w:rsidP="0051609A">
            <w:pPr>
              <w:spacing w:before="240" w:after="240"/>
              <w:rPr>
                <w:rFonts w:cs="Arial"/>
                <w:szCs w:val="24"/>
              </w:rPr>
            </w:pPr>
            <w:r>
              <w:rPr>
                <w:rFonts w:cs="Arial"/>
                <w:szCs w:val="24"/>
              </w:rPr>
              <w:t>No particular needs, experiences or priorities have been identified in relation to age.</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 xml:space="preserve">Marital status </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marital status.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Sexual orientation</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sexual orientation.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Gender</w:t>
            </w:r>
            <w:r w:rsidRPr="009F7E6C">
              <w:rPr>
                <w:rFonts w:cs="Arial"/>
                <w:szCs w:val="24"/>
              </w:rPr>
              <w:br/>
              <w:t>(Men and women generally)</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gender.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Disability</w:t>
            </w:r>
            <w:r w:rsidRPr="009F7E6C">
              <w:rPr>
                <w:rFonts w:cs="Arial"/>
                <w:szCs w:val="24"/>
              </w:rPr>
              <w:br/>
              <w:t>(with or without)</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those with or without a disability. </w:t>
            </w:r>
          </w:p>
        </w:tc>
      </w:tr>
      <w:tr w:rsidR="00E976E2" w:rsidRPr="009F7E6C" w:rsidTr="0051609A">
        <w:tc>
          <w:tcPr>
            <w:tcW w:w="1908" w:type="dxa"/>
            <w:shd w:val="clear" w:color="auto" w:fill="E6E6E6"/>
          </w:tcPr>
          <w:p w:rsidR="00E976E2" w:rsidRPr="009F7E6C" w:rsidRDefault="00E976E2" w:rsidP="0051609A">
            <w:pPr>
              <w:spacing w:before="240" w:after="240"/>
              <w:rPr>
                <w:rFonts w:cs="Arial"/>
                <w:szCs w:val="24"/>
              </w:rPr>
            </w:pPr>
            <w:r w:rsidRPr="009F7E6C">
              <w:rPr>
                <w:rFonts w:cs="Arial"/>
                <w:szCs w:val="24"/>
              </w:rPr>
              <w:t>Dependants</w:t>
            </w:r>
            <w:r w:rsidRPr="009F7E6C">
              <w:rPr>
                <w:rFonts w:cs="Arial"/>
                <w:szCs w:val="24"/>
              </w:rPr>
              <w:br/>
              <w:t>(with or without)</w:t>
            </w:r>
          </w:p>
        </w:tc>
        <w:tc>
          <w:tcPr>
            <w:tcW w:w="7272" w:type="dxa"/>
          </w:tcPr>
          <w:p w:rsidR="00E976E2" w:rsidRPr="009F7E6C" w:rsidRDefault="00E976E2" w:rsidP="0051609A">
            <w:pPr>
              <w:spacing w:before="240" w:after="240"/>
              <w:rPr>
                <w:rFonts w:cs="Arial"/>
                <w:szCs w:val="24"/>
              </w:rPr>
            </w:pPr>
            <w:r>
              <w:rPr>
                <w:rFonts w:cs="Arial"/>
                <w:szCs w:val="24"/>
              </w:rPr>
              <w:t xml:space="preserve">No particular needs, experiences or priorities have been identified in relation to those with or without dependents. </w:t>
            </w:r>
          </w:p>
        </w:tc>
      </w:tr>
    </w:tbl>
    <w:p w:rsidR="00E976E2" w:rsidRPr="009F7E6C" w:rsidRDefault="00E976E2" w:rsidP="00E976E2">
      <w:pPr>
        <w:rPr>
          <w:rFonts w:cs="Arial"/>
          <w:b/>
          <w:szCs w:val="24"/>
        </w:rPr>
      </w:pPr>
    </w:p>
    <w:p w:rsidR="00E976E2" w:rsidRPr="009F7E6C" w:rsidRDefault="00E976E2" w:rsidP="00E976E2">
      <w:pPr>
        <w:rPr>
          <w:rFonts w:cs="Arial"/>
          <w:b/>
          <w:szCs w:val="24"/>
        </w:rPr>
      </w:pPr>
    </w:p>
    <w:p w:rsidR="00E976E2" w:rsidRPr="009F7E6C" w:rsidRDefault="00E976E2" w:rsidP="00E976E2">
      <w:pPr>
        <w:rPr>
          <w:rFonts w:cs="Arial"/>
          <w:b/>
          <w:szCs w:val="24"/>
        </w:rPr>
      </w:pPr>
      <w:r w:rsidRPr="009F7E6C">
        <w:rPr>
          <w:rFonts w:cs="Arial"/>
          <w:b/>
          <w:szCs w:val="24"/>
        </w:rPr>
        <w:br w:type="page"/>
      </w:r>
      <w:proofErr w:type="gramStart"/>
      <w:r w:rsidRPr="009F7E6C">
        <w:rPr>
          <w:rFonts w:cs="Arial"/>
          <w:b/>
          <w:szCs w:val="24"/>
        </w:rPr>
        <w:lastRenderedPageBreak/>
        <w:t>Part 2.</w:t>
      </w:r>
      <w:proofErr w:type="gramEnd"/>
      <w:r w:rsidRPr="009F7E6C">
        <w:rPr>
          <w:rFonts w:cs="Arial"/>
          <w:b/>
          <w:szCs w:val="24"/>
        </w:rPr>
        <w:t xml:space="preserve"> Screening questions </w:t>
      </w:r>
    </w:p>
    <w:p w:rsidR="00E976E2" w:rsidRPr="009F7E6C" w:rsidRDefault="00E976E2" w:rsidP="00E976E2">
      <w:pPr>
        <w:autoSpaceDE w:val="0"/>
        <w:autoSpaceDN w:val="0"/>
        <w:adjustRightInd w:val="0"/>
        <w:rPr>
          <w:rFonts w:cs="Arial"/>
          <w:szCs w:val="24"/>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2088"/>
        <w:gridCol w:w="4860"/>
        <w:gridCol w:w="2340"/>
      </w:tblGrid>
      <w:tr w:rsidR="00E976E2" w:rsidRPr="009F7E6C" w:rsidTr="0051609A">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76E2" w:rsidRPr="009F7E6C" w:rsidRDefault="00E976E2" w:rsidP="0051609A">
            <w:pPr>
              <w:autoSpaceDE w:val="0"/>
              <w:autoSpaceDN w:val="0"/>
              <w:adjustRightInd w:val="0"/>
              <w:spacing w:before="120" w:after="120"/>
              <w:ind w:left="357" w:hanging="357"/>
              <w:rPr>
                <w:rFonts w:cs="Arial"/>
                <w:szCs w:val="24"/>
              </w:rPr>
            </w:pPr>
            <w:proofErr w:type="gramStart"/>
            <w:r w:rsidRPr="009F7E6C">
              <w:rPr>
                <w:rFonts w:cs="Arial"/>
                <w:b/>
                <w:szCs w:val="24"/>
              </w:rPr>
              <w:t>2.1</w:t>
            </w:r>
            <w:r w:rsidRPr="009F7E6C">
              <w:rPr>
                <w:rFonts w:cs="Arial"/>
                <w:szCs w:val="24"/>
              </w:rPr>
              <w:t xml:space="preserve">  What</w:t>
            </w:r>
            <w:proofErr w:type="gramEnd"/>
            <w:r w:rsidRPr="009F7E6C">
              <w:rPr>
                <w:rFonts w:cs="Arial"/>
                <w:szCs w:val="24"/>
              </w:rPr>
              <w:t xml:space="preserve"> is the likely impact on equality of opportunity for those affected</w:t>
            </w:r>
            <w:r w:rsidRPr="009F7E6C">
              <w:rPr>
                <w:rFonts w:cs="Arial"/>
                <w:szCs w:val="24"/>
              </w:rPr>
              <w:br/>
              <w:t xml:space="preserve">  by this policy, for each of the Section 75 equality categories?</w:t>
            </w:r>
            <w:r w:rsidRPr="009F7E6C">
              <w:rPr>
                <w:rFonts w:cs="Arial"/>
                <w:szCs w:val="24"/>
              </w:rPr>
              <w:br/>
              <w:t xml:space="preserve">  (minor/major/none)</w:t>
            </w:r>
          </w:p>
        </w:tc>
      </w:tr>
      <w:tr w:rsidR="00E976E2" w:rsidRPr="009F7E6C" w:rsidTr="0051609A">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 xml:space="preserve">Section 75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ind w:right="-288"/>
              <w:rPr>
                <w:rFonts w:cs="Arial"/>
                <w:szCs w:val="24"/>
              </w:rPr>
            </w:pPr>
            <w:r w:rsidRPr="009F7E6C">
              <w:rPr>
                <w:rFonts w:cs="Arial"/>
                <w:szCs w:val="24"/>
              </w:rPr>
              <w:t>Level of impact?    minor/major/none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Religious belief</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Age</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Sexual orientation</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ind w:right="-189"/>
              <w:rPr>
                <w:rFonts w:cs="Arial"/>
                <w:szCs w:val="24"/>
              </w:rPr>
            </w:pPr>
            <w:r w:rsidRPr="009F7E6C">
              <w:rPr>
                <w:rFonts w:cs="Arial"/>
                <w:szCs w:val="24"/>
              </w:rPr>
              <w:t>Gender</w:t>
            </w:r>
            <w:r w:rsidRPr="009F7E6C">
              <w:rPr>
                <w:rFonts w:cs="Arial"/>
                <w:szCs w:val="24"/>
              </w:rPr>
              <w:br/>
              <w:t>(Men and women generally)</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Disability</w:t>
            </w:r>
            <w:r w:rsidRPr="009F7E6C">
              <w:rPr>
                <w:rFonts w:cs="Arial"/>
                <w:szCs w:val="24"/>
              </w:rPr>
              <w:br/>
              <w:t>(with or without)</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r w:rsidR="00E976E2" w:rsidRPr="009F7E6C" w:rsidTr="0051609A">
        <w:tc>
          <w:tcPr>
            <w:tcW w:w="208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Dependants</w:t>
            </w:r>
            <w:r w:rsidRPr="009F7E6C">
              <w:rPr>
                <w:rFonts w:cs="Arial"/>
                <w:szCs w:val="24"/>
              </w:rPr>
              <w:br/>
              <w:t xml:space="preserve">(with or without) </w:t>
            </w:r>
          </w:p>
        </w:tc>
        <w:tc>
          <w:tcPr>
            <w:tcW w:w="486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p>
        </w:tc>
        <w:tc>
          <w:tcPr>
            <w:tcW w:w="23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300" w:after="300"/>
              <w:rPr>
                <w:rFonts w:cs="Arial"/>
                <w:szCs w:val="24"/>
              </w:rPr>
            </w:pPr>
            <w:r w:rsidRPr="009F7E6C">
              <w:rPr>
                <w:rFonts w:cs="Arial"/>
                <w:szCs w:val="24"/>
              </w:rPr>
              <w:t>None</w:t>
            </w:r>
          </w:p>
        </w:tc>
      </w:tr>
    </w:tbl>
    <w:p w:rsidR="00E976E2" w:rsidRDefault="00E976E2" w:rsidP="00E976E2">
      <w:pPr>
        <w:rPr>
          <w:rFonts w:cs="Arial"/>
          <w:szCs w:val="24"/>
        </w:rPr>
      </w:pPr>
    </w:p>
    <w:p w:rsidR="00E976E2" w:rsidRPr="009F7E6C" w:rsidRDefault="00E976E2" w:rsidP="00E976E2">
      <w:pPr>
        <w:rPr>
          <w:rFonts w:cs="Arial"/>
          <w:szCs w:val="24"/>
        </w:rPr>
      </w:pPr>
      <w:r>
        <w:rPr>
          <w:rFonts w:cs="Arial"/>
          <w:szCs w:val="24"/>
        </w:rPr>
        <w:br w:type="page"/>
      </w:r>
    </w:p>
    <w:tbl>
      <w:tblPr>
        <w:tblW w:w="9288" w:type="dxa"/>
        <w:tblBorders>
          <w:top w:val="single" w:sz="4" w:space="0" w:color="FF0000"/>
          <w:left w:val="single" w:sz="4" w:space="0" w:color="FF0000"/>
          <w:bottom w:val="single" w:sz="4" w:space="0" w:color="FF0000"/>
          <w:right w:val="single" w:sz="4" w:space="0" w:color="FF0000"/>
        </w:tblBorders>
        <w:tblLayout w:type="fixed"/>
        <w:tblLook w:val="0020"/>
      </w:tblPr>
      <w:tblGrid>
        <w:gridCol w:w="1728"/>
        <w:gridCol w:w="4140"/>
        <w:gridCol w:w="3420"/>
      </w:tblGrid>
      <w:tr w:rsidR="00E976E2" w:rsidRPr="009F7E6C" w:rsidTr="0051609A">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76E2" w:rsidRPr="009F7E6C" w:rsidRDefault="00E976E2" w:rsidP="0051609A">
            <w:pPr>
              <w:autoSpaceDE w:val="0"/>
              <w:autoSpaceDN w:val="0"/>
              <w:adjustRightInd w:val="0"/>
              <w:spacing w:before="120" w:after="120"/>
              <w:ind w:left="709" w:hanging="709"/>
              <w:rPr>
                <w:rFonts w:cs="Arial"/>
                <w:szCs w:val="24"/>
              </w:rPr>
            </w:pPr>
            <w:r w:rsidRPr="009F7E6C">
              <w:rPr>
                <w:rFonts w:cs="Arial"/>
                <w:szCs w:val="24"/>
              </w:rPr>
              <w:lastRenderedPageBreak/>
              <w:t xml:space="preserve"> </w:t>
            </w:r>
            <w:r w:rsidRPr="009F7E6C">
              <w:rPr>
                <w:rFonts w:cs="Arial"/>
                <w:b/>
                <w:szCs w:val="24"/>
              </w:rPr>
              <w:t>2.2</w:t>
            </w:r>
            <w:r w:rsidRPr="009F7E6C">
              <w:rPr>
                <w:rFonts w:cs="Arial"/>
                <w:szCs w:val="24"/>
              </w:rPr>
              <w:t xml:space="preserve">  </w:t>
            </w:r>
            <w:r w:rsidRPr="009F7E6C">
              <w:rPr>
                <w:rFonts w:cs="Arial"/>
                <w:szCs w:val="24"/>
              </w:rPr>
              <w:tab/>
              <w:t>Are there opportunities to better promote equality of opportunity for people within the Section 75 equalities categories?</w:t>
            </w: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Section 75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If </w:t>
            </w:r>
            <w:r w:rsidRPr="009F7E6C">
              <w:rPr>
                <w:rFonts w:cs="Arial"/>
                <w:b/>
                <w:szCs w:val="24"/>
              </w:rPr>
              <w:t>Yes</w:t>
            </w:r>
            <w:r w:rsidRPr="009F7E6C">
              <w:rPr>
                <w:rFonts w:cs="Arial"/>
                <w:szCs w:val="24"/>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If </w:t>
            </w:r>
            <w:r w:rsidRPr="009F7E6C">
              <w:rPr>
                <w:rFonts w:cs="Arial"/>
                <w:b/>
                <w:szCs w:val="24"/>
              </w:rPr>
              <w:t>No</w:t>
            </w:r>
            <w:r w:rsidRPr="009F7E6C">
              <w:rPr>
                <w:rFonts w:cs="Arial"/>
                <w:szCs w:val="24"/>
              </w:rPr>
              <w:t>, provide reasons</w:t>
            </w: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Religious belief</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val="restart"/>
            <w:tcBorders>
              <w:top w:val="single" w:sz="4" w:space="0" w:color="auto"/>
              <w:left w:val="single" w:sz="4" w:space="0" w:color="auto"/>
              <w:right w:val="single" w:sz="4" w:space="0" w:color="auto"/>
            </w:tcBorders>
          </w:tcPr>
          <w:p w:rsidR="00E976E2" w:rsidRDefault="00E976E2" w:rsidP="0051609A">
            <w:pPr>
              <w:autoSpaceDE w:val="0"/>
              <w:autoSpaceDN w:val="0"/>
              <w:adjustRightInd w:val="0"/>
              <w:spacing w:before="240" w:after="240"/>
              <w:rPr>
                <w:rFonts w:cs="Arial"/>
                <w:szCs w:val="24"/>
              </w:rPr>
            </w:pPr>
            <w:r>
              <w:rPr>
                <w:rFonts w:cs="Arial"/>
                <w:szCs w:val="24"/>
              </w:rPr>
              <w:t>No.</w:t>
            </w:r>
          </w:p>
          <w:p w:rsidR="00E976E2" w:rsidRPr="009F7E6C" w:rsidRDefault="00E976E2" w:rsidP="00016E11">
            <w:pPr>
              <w:autoSpaceDE w:val="0"/>
              <w:autoSpaceDN w:val="0"/>
              <w:adjustRightInd w:val="0"/>
              <w:spacing w:before="240" w:after="240"/>
              <w:rPr>
                <w:rFonts w:cs="Arial"/>
                <w:szCs w:val="24"/>
              </w:rPr>
            </w:pPr>
            <w:r>
              <w:rPr>
                <w:rFonts w:cs="Arial"/>
                <w:szCs w:val="24"/>
              </w:rPr>
              <w:t xml:space="preserve">The aim of the change is to ensure </w:t>
            </w:r>
            <w:r w:rsidR="00016E11">
              <w:rPr>
                <w:rFonts w:cs="Arial"/>
                <w:szCs w:val="24"/>
              </w:rPr>
              <w:t>updated terminology and changing training requirements for dentists are reflected in legislation</w:t>
            </w:r>
            <w:r w:rsidR="00095F6B">
              <w:rPr>
                <w:rFonts w:cs="Arial"/>
                <w:szCs w:val="24"/>
              </w:rPr>
              <w:t>.</w:t>
            </w: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Age</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Marital status</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Sexual orientation</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Gender</w:t>
            </w:r>
            <w:r w:rsidRPr="009F7E6C">
              <w:rPr>
                <w:rFonts w:cs="Arial"/>
                <w:szCs w:val="24"/>
              </w:rPr>
              <w:br/>
              <w:t>(Men and women generally)</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Disability</w:t>
            </w:r>
            <w:r w:rsidRPr="009F7E6C">
              <w:rPr>
                <w:rFonts w:cs="Arial"/>
                <w:szCs w:val="24"/>
              </w:rPr>
              <w:br/>
              <w:t>(with or without)</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r w:rsidR="00E976E2" w:rsidRPr="009F7E6C" w:rsidTr="0051609A">
        <w:tc>
          <w:tcPr>
            <w:tcW w:w="1728" w:type="dxa"/>
            <w:tcBorders>
              <w:top w:val="single" w:sz="4" w:space="0" w:color="auto"/>
              <w:left w:val="single" w:sz="4" w:space="0" w:color="auto"/>
              <w:bottom w:val="single" w:sz="4" w:space="0" w:color="auto"/>
              <w:right w:val="single" w:sz="4" w:space="0" w:color="auto"/>
            </w:tcBorders>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Dependants</w:t>
            </w:r>
            <w:r w:rsidRPr="009F7E6C">
              <w:rPr>
                <w:rFonts w:cs="Arial"/>
                <w:szCs w:val="24"/>
              </w:rPr>
              <w:br/>
              <w:t>(with or without)</w:t>
            </w:r>
          </w:p>
        </w:tc>
        <w:tc>
          <w:tcPr>
            <w:tcW w:w="4140"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c>
          <w:tcPr>
            <w:tcW w:w="3420" w:type="dxa"/>
            <w:vMerge/>
            <w:tcBorders>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spacing w:before="240" w:after="240"/>
              <w:rPr>
                <w:rFonts w:cs="Arial"/>
                <w:szCs w:val="24"/>
              </w:rPr>
            </w:pPr>
          </w:p>
        </w:tc>
      </w:tr>
    </w:tbl>
    <w:p w:rsidR="00E976E2" w:rsidRPr="009F7E6C" w:rsidRDefault="00E976E2" w:rsidP="00E976E2">
      <w:pPr>
        <w:rPr>
          <w:rFonts w:cs="Arial"/>
          <w:szCs w:val="24"/>
        </w:rPr>
      </w:pPr>
    </w:p>
    <w:p w:rsidR="00E976E2" w:rsidRPr="009F7E6C" w:rsidRDefault="00E976E2" w:rsidP="00E976E2">
      <w:pPr>
        <w:rPr>
          <w:rFonts w:cs="Arial"/>
          <w:szCs w:val="24"/>
        </w:rPr>
      </w:pPr>
      <w:r w:rsidRPr="009F7E6C">
        <w:rPr>
          <w:rFonts w:cs="Arial"/>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5220"/>
        <w:gridCol w:w="2340"/>
      </w:tblGrid>
      <w:tr w:rsidR="00E976E2" w:rsidRPr="009F7E6C" w:rsidTr="0051609A">
        <w:tc>
          <w:tcPr>
            <w:tcW w:w="9288" w:type="dxa"/>
            <w:gridSpan w:val="3"/>
            <w:shd w:val="clear" w:color="auto" w:fill="C0C0C0"/>
          </w:tcPr>
          <w:p w:rsidR="00E976E2" w:rsidRPr="009F7E6C" w:rsidRDefault="00E976E2" w:rsidP="0051609A">
            <w:pPr>
              <w:autoSpaceDE w:val="0"/>
              <w:autoSpaceDN w:val="0"/>
              <w:adjustRightInd w:val="0"/>
              <w:spacing w:before="120" w:after="120"/>
              <w:ind w:left="357" w:hanging="357"/>
              <w:rPr>
                <w:rFonts w:cs="Arial"/>
                <w:szCs w:val="24"/>
              </w:rPr>
            </w:pPr>
            <w:r w:rsidRPr="009F7E6C">
              <w:rPr>
                <w:rFonts w:cs="Arial"/>
                <w:szCs w:val="24"/>
              </w:rPr>
              <w:lastRenderedPageBreak/>
              <w:br w:type="page"/>
            </w:r>
            <w:r w:rsidRPr="009F7E6C">
              <w:rPr>
                <w:rFonts w:cs="Arial"/>
                <w:szCs w:val="24"/>
              </w:rPr>
              <w:br w:type="page"/>
            </w:r>
            <w:proofErr w:type="gramStart"/>
            <w:r w:rsidRPr="009F7E6C">
              <w:rPr>
                <w:rFonts w:cs="Arial"/>
                <w:b/>
                <w:szCs w:val="24"/>
              </w:rPr>
              <w:t>2.3</w:t>
            </w:r>
            <w:r w:rsidRPr="009F7E6C">
              <w:rPr>
                <w:rFonts w:cs="Arial"/>
                <w:szCs w:val="24"/>
              </w:rPr>
              <w:t xml:space="preserve">  To</w:t>
            </w:r>
            <w:proofErr w:type="gramEnd"/>
            <w:r w:rsidRPr="009F7E6C">
              <w:rPr>
                <w:rFonts w:cs="Arial"/>
                <w:szCs w:val="24"/>
              </w:rPr>
              <w:t xml:space="preserve"> what extent is the policy likely to impact on good relations</w:t>
            </w:r>
            <w:r w:rsidRPr="009F7E6C">
              <w:rPr>
                <w:rFonts w:cs="Arial"/>
                <w:szCs w:val="24"/>
              </w:rPr>
              <w:br/>
              <w:t xml:space="preserve">   between people of different religious belief, political opinion or racial</w:t>
            </w:r>
            <w:r w:rsidRPr="009F7E6C">
              <w:rPr>
                <w:rFonts w:cs="Arial"/>
                <w:szCs w:val="24"/>
              </w:rPr>
              <w:br/>
              <w:t xml:space="preserve">   group? (minor/major/none)</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Good relations category </w:t>
            </w:r>
          </w:p>
        </w:tc>
        <w:tc>
          <w:tcPr>
            <w:tcW w:w="5220"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Details of policy impact   </w:t>
            </w:r>
          </w:p>
        </w:tc>
        <w:tc>
          <w:tcPr>
            <w:tcW w:w="2340" w:type="dxa"/>
            <w:shd w:val="clear" w:color="auto" w:fill="E6E6E6"/>
          </w:tcPr>
          <w:p w:rsidR="00E976E2" w:rsidRPr="009F7E6C" w:rsidRDefault="00E976E2" w:rsidP="0051609A">
            <w:pPr>
              <w:autoSpaceDE w:val="0"/>
              <w:autoSpaceDN w:val="0"/>
              <w:adjustRightInd w:val="0"/>
              <w:spacing w:before="240" w:after="240"/>
              <w:ind w:right="-108"/>
              <w:rPr>
                <w:rFonts w:cs="Arial"/>
                <w:szCs w:val="24"/>
              </w:rPr>
            </w:pPr>
            <w:r w:rsidRPr="009F7E6C">
              <w:rPr>
                <w:rFonts w:cs="Arial"/>
                <w:szCs w:val="24"/>
              </w:rPr>
              <w:t xml:space="preserve">Level of impact minor/major/none </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Religious belief</w:t>
            </w:r>
          </w:p>
        </w:tc>
        <w:tc>
          <w:tcPr>
            <w:tcW w:w="5220" w:type="dxa"/>
          </w:tcPr>
          <w:p w:rsidR="00E976E2" w:rsidRPr="009F7E6C" w:rsidRDefault="00E976E2" w:rsidP="0051609A">
            <w:pPr>
              <w:autoSpaceDE w:val="0"/>
              <w:autoSpaceDN w:val="0"/>
              <w:adjustRightInd w:val="0"/>
              <w:spacing w:before="240" w:after="240"/>
              <w:rPr>
                <w:rFonts w:cs="Arial"/>
                <w:szCs w:val="24"/>
              </w:rPr>
            </w:pPr>
          </w:p>
        </w:tc>
        <w:tc>
          <w:tcPr>
            <w:tcW w:w="2340" w:type="dxa"/>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None</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Political opinion </w:t>
            </w:r>
          </w:p>
        </w:tc>
        <w:tc>
          <w:tcPr>
            <w:tcW w:w="5220" w:type="dxa"/>
          </w:tcPr>
          <w:p w:rsidR="00E976E2" w:rsidRPr="009F7E6C" w:rsidRDefault="00E976E2" w:rsidP="0051609A">
            <w:pPr>
              <w:autoSpaceDE w:val="0"/>
              <w:autoSpaceDN w:val="0"/>
              <w:adjustRightInd w:val="0"/>
              <w:spacing w:before="240" w:after="240"/>
              <w:rPr>
                <w:rFonts w:cs="Arial"/>
                <w:szCs w:val="24"/>
              </w:rPr>
            </w:pPr>
          </w:p>
        </w:tc>
        <w:tc>
          <w:tcPr>
            <w:tcW w:w="2340" w:type="dxa"/>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None</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Racial group</w:t>
            </w:r>
          </w:p>
        </w:tc>
        <w:tc>
          <w:tcPr>
            <w:tcW w:w="5220" w:type="dxa"/>
          </w:tcPr>
          <w:p w:rsidR="00E976E2" w:rsidRPr="009F7E6C" w:rsidRDefault="00E976E2" w:rsidP="0051609A">
            <w:pPr>
              <w:autoSpaceDE w:val="0"/>
              <w:autoSpaceDN w:val="0"/>
              <w:adjustRightInd w:val="0"/>
              <w:spacing w:before="240" w:after="240"/>
              <w:rPr>
                <w:rFonts w:cs="Arial"/>
                <w:szCs w:val="24"/>
              </w:rPr>
            </w:pPr>
          </w:p>
        </w:tc>
        <w:tc>
          <w:tcPr>
            <w:tcW w:w="2340" w:type="dxa"/>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None</w:t>
            </w:r>
          </w:p>
        </w:tc>
      </w:tr>
    </w:tbl>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28"/>
        <w:gridCol w:w="4140"/>
        <w:gridCol w:w="3420"/>
      </w:tblGrid>
      <w:tr w:rsidR="00E976E2" w:rsidRPr="009F7E6C" w:rsidTr="0051609A">
        <w:tc>
          <w:tcPr>
            <w:tcW w:w="9288" w:type="dxa"/>
            <w:gridSpan w:val="3"/>
            <w:shd w:val="clear" w:color="auto" w:fill="C0C0C0"/>
          </w:tcPr>
          <w:p w:rsidR="00E976E2" w:rsidRPr="009F7E6C" w:rsidRDefault="00E976E2" w:rsidP="0051609A">
            <w:pPr>
              <w:autoSpaceDE w:val="0"/>
              <w:autoSpaceDN w:val="0"/>
              <w:adjustRightInd w:val="0"/>
              <w:spacing w:before="120" w:after="120"/>
              <w:ind w:left="357" w:hanging="357"/>
              <w:rPr>
                <w:rFonts w:cs="Arial"/>
                <w:szCs w:val="24"/>
              </w:rPr>
            </w:pPr>
            <w:proofErr w:type="gramStart"/>
            <w:r w:rsidRPr="009F7E6C">
              <w:rPr>
                <w:rFonts w:cs="Arial"/>
                <w:b/>
                <w:szCs w:val="24"/>
              </w:rPr>
              <w:t>2.4</w:t>
            </w:r>
            <w:r w:rsidRPr="009F7E6C">
              <w:rPr>
                <w:rFonts w:cs="Arial"/>
                <w:szCs w:val="24"/>
              </w:rPr>
              <w:t xml:space="preserve">  Are</w:t>
            </w:r>
            <w:proofErr w:type="gramEnd"/>
            <w:r w:rsidRPr="009F7E6C">
              <w:rPr>
                <w:rFonts w:cs="Arial"/>
                <w:szCs w:val="24"/>
              </w:rPr>
              <w:t xml:space="preserve"> there opportunities to better promote good relations between</w:t>
            </w:r>
            <w:r w:rsidRPr="009F7E6C">
              <w:rPr>
                <w:rFonts w:cs="Arial"/>
                <w:szCs w:val="24"/>
              </w:rPr>
              <w:br/>
              <w:t xml:space="preserve">  people of different religious belief, political opinion or racial group?</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Good relations category</w:t>
            </w:r>
          </w:p>
        </w:tc>
        <w:tc>
          <w:tcPr>
            <w:tcW w:w="4140"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If </w:t>
            </w:r>
            <w:r w:rsidRPr="009F7E6C">
              <w:rPr>
                <w:rFonts w:cs="Arial"/>
                <w:b/>
                <w:szCs w:val="24"/>
              </w:rPr>
              <w:t>Yes</w:t>
            </w:r>
            <w:r w:rsidRPr="009F7E6C">
              <w:rPr>
                <w:rFonts w:cs="Arial"/>
                <w:szCs w:val="24"/>
              </w:rPr>
              <w:t xml:space="preserve">, provide details  </w:t>
            </w:r>
          </w:p>
        </w:tc>
        <w:tc>
          <w:tcPr>
            <w:tcW w:w="3420"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If </w:t>
            </w:r>
            <w:r w:rsidRPr="009F7E6C">
              <w:rPr>
                <w:rFonts w:cs="Arial"/>
                <w:b/>
                <w:szCs w:val="24"/>
              </w:rPr>
              <w:t>No</w:t>
            </w:r>
            <w:r w:rsidRPr="009F7E6C">
              <w:rPr>
                <w:rFonts w:cs="Arial"/>
                <w:szCs w:val="24"/>
              </w:rPr>
              <w:t>, provide reasons</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Religious belief</w:t>
            </w:r>
          </w:p>
        </w:tc>
        <w:tc>
          <w:tcPr>
            <w:tcW w:w="4140" w:type="dxa"/>
          </w:tcPr>
          <w:p w:rsidR="00E976E2" w:rsidRPr="009F7E6C" w:rsidRDefault="00E976E2" w:rsidP="0051609A">
            <w:pPr>
              <w:autoSpaceDE w:val="0"/>
              <w:autoSpaceDN w:val="0"/>
              <w:adjustRightInd w:val="0"/>
              <w:spacing w:before="240" w:after="240"/>
              <w:rPr>
                <w:rFonts w:cs="Arial"/>
                <w:szCs w:val="24"/>
              </w:rPr>
            </w:pPr>
          </w:p>
        </w:tc>
        <w:tc>
          <w:tcPr>
            <w:tcW w:w="3420" w:type="dxa"/>
          </w:tcPr>
          <w:p w:rsidR="00E976E2" w:rsidRPr="009F7E6C" w:rsidRDefault="00E976E2" w:rsidP="00016E11">
            <w:pPr>
              <w:autoSpaceDE w:val="0"/>
              <w:autoSpaceDN w:val="0"/>
              <w:adjustRightInd w:val="0"/>
              <w:spacing w:before="240" w:after="240"/>
              <w:rPr>
                <w:rFonts w:cs="Arial"/>
                <w:szCs w:val="24"/>
              </w:rPr>
            </w:pPr>
            <w:r>
              <w:rPr>
                <w:rFonts w:cs="Arial"/>
                <w:szCs w:val="24"/>
              </w:rPr>
              <w:t xml:space="preserve">No. </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Political opinion </w:t>
            </w:r>
          </w:p>
        </w:tc>
        <w:tc>
          <w:tcPr>
            <w:tcW w:w="4140" w:type="dxa"/>
          </w:tcPr>
          <w:p w:rsidR="00E976E2" w:rsidRPr="009F7E6C" w:rsidRDefault="00E976E2" w:rsidP="0051609A">
            <w:pPr>
              <w:autoSpaceDE w:val="0"/>
              <w:autoSpaceDN w:val="0"/>
              <w:adjustRightInd w:val="0"/>
              <w:spacing w:before="240" w:after="240"/>
              <w:rPr>
                <w:rFonts w:cs="Arial"/>
                <w:szCs w:val="24"/>
              </w:rPr>
            </w:pPr>
          </w:p>
        </w:tc>
        <w:tc>
          <w:tcPr>
            <w:tcW w:w="3420" w:type="dxa"/>
          </w:tcPr>
          <w:p w:rsidR="00E976E2" w:rsidRPr="009F7E6C" w:rsidRDefault="00E976E2" w:rsidP="00016E11">
            <w:pPr>
              <w:autoSpaceDE w:val="0"/>
              <w:autoSpaceDN w:val="0"/>
              <w:adjustRightInd w:val="0"/>
              <w:spacing w:before="240" w:after="240"/>
              <w:rPr>
                <w:rFonts w:cs="Arial"/>
                <w:szCs w:val="24"/>
              </w:rPr>
            </w:pPr>
            <w:r>
              <w:rPr>
                <w:rFonts w:cs="Arial"/>
                <w:szCs w:val="24"/>
              </w:rPr>
              <w:t xml:space="preserve">No. </w:t>
            </w:r>
          </w:p>
        </w:tc>
      </w:tr>
      <w:tr w:rsidR="00E976E2" w:rsidRPr="009F7E6C" w:rsidTr="0051609A">
        <w:tc>
          <w:tcPr>
            <w:tcW w:w="1728" w:type="dxa"/>
            <w:shd w:val="clear" w:color="auto" w:fill="E6E6E6"/>
          </w:tcPr>
          <w:p w:rsidR="00E976E2" w:rsidRPr="009F7E6C" w:rsidRDefault="00E976E2" w:rsidP="0051609A">
            <w:pPr>
              <w:autoSpaceDE w:val="0"/>
              <w:autoSpaceDN w:val="0"/>
              <w:adjustRightInd w:val="0"/>
              <w:spacing w:before="240" w:after="240"/>
              <w:rPr>
                <w:rFonts w:cs="Arial"/>
                <w:szCs w:val="24"/>
              </w:rPr>
            </w:pPr>
            <w:r w:rsidRPr="009F7E6C">
              <w:rPr>
                <w:rFonts w:cs="Arial"/>
                <w:szCs w:val="24"/>
              </w:rPr>
              <w:t xml:space="preserve">Racial group </w:t>
            </w:r>
          </w:p>
        </w:tc>
        <w:tc>
          <w:tcPr>
            <w:tcW w:w="4140" w:type="dxa"/>
          </w:tcPr>
          <w:p w:rsidR="00E976E2" w:rsidRPr="009F7E6C" w:rsidRDefault="00E976E2" w:rsidP="0051609A">
            <w:pPr>
              <w:autoSpaceDE w:val="0"/>
              <w:autoSpaceDN w:val="0"/>
              <w:adjustRightInd w:val="0"/>
              <w:spacing w:before="240" w:after="240"/>
              <w:rPr>
                <w:rFonts w:cs="Arial"/>
                <w:szCs w:val="24"/>
              </w:rPr>
            </w:pPr>
          </w:p>
        </w:tc>
        <w:tc>
          <w:tcPr>
            <w:tcW w:w="3420" w:type="dxa"/>
          </w:tcPr>
          <w:p w:rsidR="00E976E2" w:rsidRPr="009F7E6C" w:rsidRDefault="00E976E2" w:rsidP="00016E11">
            <w:pPr>
              <w:autoSpaceDE w:val="0"/>
              <w:autoSpaceDN w:val="0"/>
              <w:adjustRightInd w:val="0"/>
              <w:spacing w:before="240" w:after="240"/>
              <w:rPr>
                <w:rFonts w:cs="Arial"/>
                <w:szCs w:val="24"/>
              </w:rPr>
            </w:pPr>
            <w:r>
              <w:rPr>
                <w:rFonts w:cs="Arial"/>
                <w:szCs w:val="24"/>
              </w:rPr>
              <w:t xml:space="preserve">No. </w:t>
            </w:r>
          </w:p>
        </w:tc>
      </w:tr>
    </w:tbl>
    <w:p w:rsidR="00E976E2" w:rsidRPr="009F7E6C" w:rsidRDefault="00E976E2" w:rsidP="00E976E2">
      <w:pPr>
        <w:rPr>
          <w:rFonts w:cs="Arial"/>
          <w:b/>
          <w:szCs w:val="24"/>
        </w:rPr>
      </w:pPr>
      <w:r w:rsidRPr="009F7E6C">
        <w:rPr>
          <w:rFonts w:cs="Arial"/>
          <w:szCs w:val="24"/>
        </w:rPr>
        <w:br w:type="page"/>
      </w:r>
      <w:proofErr w:type="gramStart"/>
      <w:r w:rsidRPr="009F7E6C">
        <w:rPr>
          <w:rFonts w:cs="Arial"/>
          <w:b/>
          <w:szCs w:val="24"/>
        </w:rPr>
        <w:lastRenderedPageBreak/>
        <w:t>2.5</w:t>
      </w:r>
      <w:r w:rsidRPr="009F7E6C">
        <w:rPr>
          <w:rFonts w:cs="Arial"/>
          <w:szCs w:val="24"/>
        </w:rPr>
        <w:t xml:space="preserve">  </w:t>
      </w:r>
      <w:r w:rsidRPr="009F7E6C">
        <w:rPr>
          <w:rFonts w:cs="Arial"/>
          <w:b/>
          <w:szCs w:val="24"/>
        </w:rPr>
        <w:t>Additional</w:t>
      </w:r>
      <w:proofErr w:type="gramEnd"/>
      <w:r w:rsidRPr="009F7E6C">
        <w:rPr>
          <w:rFonts w:cs="Arial"/>
          <w:b/>
          <w:szCs w:val="24"/>
        </w:rPr>
        <w:t xml:space="preserve"> considerations</w:t>
      </w:r>
    </w:p>
    <w:p w:rsidR="00E976E2" w:rsidRPr="009F7E6C" w:rsidRDefault="00E976E2" w:rsidP="00E976E2">
      <w:pPr>
        <w:rPr>
          <w:rFonts w:cs="Arial"/>
          <w:szCs w:val="24"/>
        </w:rPr>
      </w:pPr>
    </w:p>
    <w:p w:rsidR="00E976E2" w:rsidRPr="009F7E6C" w:rsidRDefault="00E976E2" w:rsidP="00E976E2">
      <w:pPr>
        <w:rPr>
          <w:rFonts w:cs="Arial"/>
          <w:b/>
          <w:szCs w:val="24"/>
        </w:rPr>
      </w:pPr>
      <w:r w:rsidRPr="009F7E6C">
        <w:rPr>
          <w:rFonts w:cs="Arial"/>
          <w:b/>
          <w:szCs w:val="24"/>
        </w:rPr>
        <w:t xml:space="preserve">Multiple </w:t>
      </w:r>
      <w:proofErr w:type="gramStart"/>
      <w:r w:rsidRPr="009F7E6C">
        <w:rPr>
          <w:rFonts w:cs="Arial"/>
          <w:b/>
          <w:szCs w:val="24"/>
        </w:rPr>
        <w:t>identity</w:t>
      </w:r>
      <w:proofErr w:type="gramEnd"/>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r w:rsidRPr="009F7E6C">
        <w:rPr>
          <w:rFonts w:cs="Arial"/>
          <w:szCs w:val="24"/>
        </w:rPr>
        <w:t xml:space="preserve">Provide details of data on the impact of the policy on people with multiple identities (e.g. minority ethnic people with a disability, women with a disability, young protestant men, </w:t>
      </w:r>
      <w:proofErr w:type="gramStart"/>
      <w:r w:rsidRPr="009F7E6C">
        <w:rPr>
          <w:rFonts w:cs="Arial"/>
          <w:szCs w:val="24"/>
        </w:rPr>
        <w:t>young</w:t>
      </w:r>
      <w:proofErr w:type="gramEnd"/>
      <w:r w:rsidRPr="009F7E6C">
        <w:rPr>
          <w:rFonts w:cs="Arial"/>
          <w:szCs w:val="24"/>
        </w:rPr>
        <w:t xml:space="preserve"> lesbian, gay or bisexual persons).  Specify relevant Section 75 categories concerned.</w: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r>
              <w:rPr>
                <w:rFonts w:cs="Arial"/>
                <w:szCs w:val="24"/>
              </w:rPr>
              <w:t>No impacts have been identified for any of the Section 75 groups.</w:t>
            </w: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2.6  Was</w:t>
      </w:r>
      <w:proofErr w:type="gramEnd"/>
      <w:r w:rsidRPr="009F7E6C">
        <w:rPr>
          <w:rFonts w:cs="Arial"/>
          <w:szCs w:val="24"/>
        </w:rPr>
        <w:t xml:space="preserve"> the original policy / decision changed in any way to address any adverse impacts identified either through the screening process or from consultation feedback.  If so please provide details.</w:t>
      </w:r>
    </w:p>
    <w:p w:rsidR="00E976E2" w:rsidRPr="009F7E6C" w:rsidRDefault="00E976E2" w:rsidP="00E976E2">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016E11" w:rsidP="0051609A">
            <w:pPr>
              <w:autoSpaceDE w:val="0"/>
              <w:autoSpaceDN w:val="0"/>
              <w:adjustRightInd w:val="0"/>
              <w:rPr>
                <w:rFonts w:cs="Arial"/>
                <w:szCs w:val="24"/>
              </w:rPr>
            </w:pPr>
            <w:r>
              <w:rPr>
                <w:rFonts w:cs="Arial"/>
                <w:szCs w:val="24"/>
              </w:rPr>
              <w:t>No.</w:t>
            </w: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r w:rsidRPr="009F7E6C">
        <w:rPr>
          <w:rFonts w:cs="Arial"/>
          <w:b/>
          <w:szCs w:val="24"/>
        </w:rPr>
        <w:br w:type="page"/>
      </w:r>
      <w:proofErr w:type="gramStart"/>
      <w:r w:rsidRPr="009F7E6C">
        <w:rPr>
          <w:rFonts w:cs="Arial"/>
          <w:b/>
          <w:szCs w:val="24"/>
        </w:rPr>
        <w:lastRenderedPageBreak/>
        <w:t>Part 3.</w:t>
      </w:r>
      <w:proofErr w:type="gramEnd"/>
      <w:r w:rsidRPr="009F7E6C">
        <w:rPr>
          <w:rFonts w:cs="Arial"/>
          <w:b/>
          <w:szCs w:val="24"/>
        </w:rPr>
        <w:t xml:space="preserve"> Screening decision</w: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3.1  How</w:t>
      </w:r>
      <w:proofErr w:type="gramEnd"/>
      <w:r w:rsidRPr="009F7E6C">
        <w:rPr>
          <w:rFonts w:cs="Arial"/>
          <w:szCs w:val="24"/>
        </w:rPr>
        <w:t xml:space="preserve"> would you summarise the impact of the policy / decision?</w:t>
      </w:r>
      <w:r w:rsidRPr="009F7E6C">
        <w:rPr>
          <w:rFonts w:cs="Arial"/>
          <w:szCs w:val="24"/>
        </w:rPr>
        <w:br/>
      </w:r>
    </w:p>
    <w:tbl>
      <w:tblPr>
        <w:tblW w:w="0" w:type="auto"/>
        <w:tblInd w:w="250" w:type="dxa"/>
        <w:tblLook w:val="04A0"/>
      </w:tblPr>
      <w:tblGrid>
        <w:gridCol w:w="3969"/>
        <w:gridCol w:w="425"/>
        <w:gridCol w:w="310"/>
        <w:gridCol w:w="4368"/>
      </w:tblGrid>
      <w:tr w:rsidR="00E976E2" w:rsidRPr="009F7E6C" w:rsidTr="0051609A">
        <w:tc>
          <w:tcPr>
            <w:tcW w:w="3969"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No impact</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X</w:t>
            </w:r>
          </w:p>
        </w:tc>
        <w:tc>
          <w:tcPr>
            <w:tcW w:w="310" w:type="dxa"/>
            <w:tcBorders>
              <w:left w:val="single" w:sz="4" w:space="0" w:color="auto"/>
            </w:tcBorders>
          </w:tcPr>
          <w:p w:rsidR="00E976E2" w:rsidRPr="009F7E6C" w:rsidRDefault="00E976E2" w:rsidP="0051609A">
            <w:pPr>
              <w:autoSpaceDE w:val="0"/>
              <w:autoSpaceDN w:val="0"/>
              <w:adjustRightInd w:val="0"/>
              <w:rPr>
                <w:rFonts w:cs="Arial"/>
                <w:szCs w:val="24"/>
              </w:rPr>
            </w:pPr>
          </w:p>
        </w:tc>
        <w:tc>
          <w:tcPr>
            <w:tcW w:w="4368" w:type="dxa"/>
          </w:tcPr>
          <w:p w:rsidR="00E976E2" w:rsidRPr="009F7E6C" w:rsidRDefault="00E976E2" w:rsidP="0051609A">
            <w:pPr>
              <w:autoSpaceDE w:val="0"/>
              <w:autoSpaceDN w:val="0"/>
              <w:adjustRightInd w:val="0"/>
              <w:rPr>
                <w:rFonts w:cs="Arial"/>
                <w:szCs w:val="24"/>
              </w:rPr>
            </w:pPr>
          </w:p>
        </w:tc>
      </w:tr>
      <w:tr w:rsidR="00E976E2" w:rsidRPr="009F7E6C" w:rsidTr="0051609A">
        <w:tc>
          <w:tcPr>
            <w:tcW w:w="3969"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Minor impact</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p>
        </w:tc>
        <w:tc>
          <w:tcPr>
            <w:tcW w:w="310" w:type="dxa"/>
            <w:tcBorders>
              <w:left w:val="single" w:sz="4" w:space="0" w:color="auto"/>
            </w:tcBorders>
          </w:tcPr>
          <w:p w:rsidR="00E976E2" w:rsidRPr="009F7E6C" w:rsidRDefault="00E976E2" w:rsidP="0051609A">
            <w:pPr>
              <w:autoSpaceDE w:val="0"/>
              <w:autoSpaceDN w:val="0"/>
              <w:adjustRightInd w:val="0"/>
              <w:rPr>
                <w:rFonts w:cs="Arial"/>
                <w:szCs w:val="24"/>
              </w:rPr>
            </w:pPr>
          </w:p>
        </w:tc>
        <w:tc>
          <w:tcPr>
            <w:tcW w:w="4368" w:type="dxa"/>
          </w:tcPr>
          <w:p w:rsidR="00E976E2" w:rsidRPr="009F7E6C" w:rsidRDefault="00E976E2" w:rsidP="0051609A">
            <w:pPr>
              <w:autoSpaceDE w:val="0"/>
              <w:autoSpaceDN w:val="0"/>
              <w:adjustRightInd w:val="0"/>
              <w:ind w:right="-1783"/>
              <w:rPr>
                <w:rFonts w:cs="Arial"/>
                <w:szCs w:val="24"/>
              </w:rPr>
            </w:pPr>
            <w:r w:rsidRPr="009F7E6C">
              <w:rPr>
                <w:rFonts w:cs="Arial"/>
                <w:szCs w:val="24"/>
              </w:rPr>
              <w:t>Consider mitigation (3.4 – 3.5)</w:t>
            </w:r>
          </w:p>
        </w:tc>
      </w:tr>
      <w:tr w:rsidR="00E976E2" w:rsidRPr="009F7E6C" w:rsidTr="0051609A">
        <w:tc>
          <w:tcPr>
            <w:tcW w:w="3969"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Major impact</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p>
        </w:tc>
        <w:tc>
          <w:tcPr>
            <w:tcW w:w="310" w:type="dxa"/>
            <w:tcBorders>
              <w:left w:val="single" w:sz="4" w:space="0" w:color="auto"/>
            </w:tcBorders>
          </w:tcPr>
          <w:p w:rsidR="00E976E2" w:rsidRPr="009F7E6C" w:rsidRDefault="00E976E2" w:rsidP="0051609A">
            <w:pPr>
              <w:autoSpaceDE w:val="0"/>
              <w:autoSpaceDN w:val="0"/>
              <w:adjustRightInd w:val="0"/>
              <w:rPr>
                <w:rFonts w:cs="Arial"/>
                <w:szCs w:val="24"/>
              </w:rPr>
            </w:pPr>
          </w:p>
        </w:tc>
        <w:tc>
          <w:tcPr>
            <w:tcW w:w="4368" w:type="dxa"/>
          </w:tcPr>
          <w:p w:rsidR="00E976E2" w:rsidRPr="009F7E6C" w:rsidRDefault="00E976E2" w:rsidP="0051609A">
            <w:pPr>
              <w:autoSpaceDE w:val="0"/>
              <w:autoSpaceDN w:val="0"/>
              <w:adjustRightInd w:val="0"/>
              <w:rPr>
                <w:rFonts w:cs="Arial"/>
                <w:b/>
                <w:szCs w:val="24"/>
              </w:rPr>
            </w:pP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3.2  Do</w:t>
      </w:r>
      <w:proofErr w:type="gramEnd"/>
      <w:r w:rsidRPr="009F7E6C">
        <w:rPr>
          <w:rFonts w:cs="Arial"/>
          <w:szCs w:val="24"/>
        </w:rPr>
        <w:t xml:space="preserve"> you consider that this policy / decision needs to be subjected to a full Equality Impact Assessment (EQIA)?</w:t>
      </w:r>
      <w:r w:rsidRPr="009F7E6C">
        <w:rPr>
          <w:rFonts w:cs="Arial"/>
          <w:szCs w:val="24"/>
        </w:rPr>
        <w:br/>
      </w:r>
    </w:p>
    <w:tbl>
      <w:tblPr>
        <w:tblW w:w="0" w:type="auto"/>
        <w:tblInd w:w="108" w:type="dxa"/>
        <w:tblLook w:val="04A0"/>
      </w:tblPr>
      <w:tblGrid>
        <w:gridCol w:w="4111"/>
        <w:gridCol w:w="425"/>
      </w:tblGrid>
      <w:tr w:rsidR="00E976E2" w:rsidRPr="009F7E6C" w:rsidTr="0051609A">
        <w:tc>
          <w:tcPr>
            <w:tcW w:w="4111"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 xml:space="preserve"> Yes  - screened in</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p>
        </w:tc>
      </w:tr>
      <w:tr w:rsidR="00E976E2" w:rsidRPr="009F7E6C" w:rsidTr="0051609A">
        <w:tc>
          <w:tcPr>
            <w:tcW w:w="4111"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 xml:space="preserve"> No   - screened out</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X</w:t>
            </w: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3.3  Please</w:t>
      </w:r>
      <w:proofErr w:type="gramEnd"/>
      <w:r w:rsidRPr="009F7E6C">
        <w:rPr>
          <w:rFonts w:cs="Arial"/>
          <w:szCs w:val="24"/>
        </w:rPr>
        <w:t xml:space="preserve"> explain your reason for making your decision at 3.2.  </w:t>
      </w:r>
    </w:p>
    <w:p w:rsidR="00E976E2" w:rsidRPr="009F7E6C" w:rsidRDefault="005F45D8" w:rsidP="00E976E2">
      <w:pPr>
        <w:autoSpaceDE w:val="0"/>
        <w:autoSpaceDN w:val="0"/>
        <w:adjustRightInd w:val="0"/>
        <w:rPr>
          <w:rFonts w:cs="Arial"/>
          <w:szCs w:val="24"/>
        </w:rPr>
      </w:pPr>
      <w:r w:rsidRPr="005F45D8">
        <w:rPr>
          <w:rFonts w:cs="Arial"/>
          <w:noProof/>
          <w:szCs w:val="24"/>
          <w:lang w:val="en-US" w:eastAsia="zh-TW"/>
        </w:rPr>
        <w:pict>
          <v:shapetype id="_x0000_t202" coordsize="21600,21600" o:spt="202" path="m,l,21600r21600,l21600,xe">
            <v:stroke joinstyle="miter"/>
            <v:path gradientshapeok="t" o:connecttype="rect"/>
          </v:shapetype>
          <v:shape id="_x0000_s1026" type="#_x0000_t202" style="position:absolute;margin-left:1.35pt;margin-top:8.3pt;width:479.6pt;height:332.15pt;z-index:251660288;mso-width-relative:margin;mso-height-relative:margin">
            <v:textbox>
              <w:txbxContent>
                <w:p w:rsidR="00A22960" w:rsidRDefault="00A22960" w:rsidP="00E976E2">
                  <w:r>
                    <w:t>No evidence for any adverse differential impacts or opportunities to better promote equality of opportunity have been identified.</w:t>
                  </w:r>
                </w:p>
              </w:txbxContent>
            </v:textbox>
          </v:shape>
        </w:pic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r w:rsidRPr="009F7E6C">
        <w:rPr>
          <w:rFonts w:cs="Arial"/>
          <w:szCs w:val="24"/>
        </w:rPr>
        <w:br/>
      </w:r>
    </w:p>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rPr>
          <w:rFonts w:cs="Arial"/>
          <w:b/>
          <w:szCs w:val="24"/>
        </w:rPr>
      </w:pPr>
      <w:r w:rsidRPr="009F7E6C">
        <w:rPr>
          <w:rFonts w:cs="Arial"/>
          <w:b/>
          <w:szCs w:val="24"/>
        </w:rPr>
        <w:br w:type="page"/>
      </w:r>
      <w:r w:rsidRPr="009F7E6C">
        <w:rPr>
          <w:rFonts w:cs="Arial"/>
          <w:b/>
          <w:szCs w:val="24"/>
        </w:rPr>
        <w:lastRenderedPageBreak/>
        <w:t xml:space="preserve">Mitigation </w:t>
      </w:r>
    </w:p>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rPr>
          <w:rFonts w:cs="Arial"/>
          <w:szCs w:val="24"/>
        </w:rPr>
      </w:pPr>
      <w:r w:rsidRPr="009F7E6C">
        <w:rPr>
          <w:rFonts w:cs="Arial"/>
          <w:szCs w:val="24"/>
        </w:rPr>
        <w:t>If you have concluded at 3.1 and 3.2 that the likely impact is ‘</w:t>
      </w:r>
      <w:r w:rsidRPr="009F7E6C">
        <w:rPr>
          <w:rFonts w:cs="Arial"/>
          <w:b/>
          <w:szCs w:val="24"/>
        </w:rPr>
        <w:t>minor</w:t>
      </w:r>
      <w:r w:rsidRPr="009F7E6C">
        <w:rPr>
          <w:rFonts w:cs="Arial"/>
          <w:szCs w:val="24"/>
        </w:rPr>
        <w:t xml:space="preserve">’ </w:t>
      </w:r>
      <w:r w:rsidRPr="009F7E6C">
        <w:rPr>
          <w:rFonts w:cs="Arial"/>
          <w:szCs w:val="24"/>
          <w:u w:val="single"/>
        </w:rPr>
        <w:t>and</w:t>
      </w:r>
      <w:r w:rsidRPr="009F7E6C">
        <w:rPr>
          <w:rFonts w:cs="Arial"/>
          <w:szCs w:val="24"/>
        </w:rPr>
        <w:t xml:space="preserve"> an equality impact assessment is not to be conducted, you must consider mitigation (or scope for further mitigation if some is already included as per 2.6) to lessen the severity of any equality impact, or the introduction of an alternative policy to better promote equality of opportunity or good relations.</w: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3.4  Can</w:t>
      </w:r>
      <w:proofErr w:type="gramEnd"/>
      <w:r w:rsidRPr="009F7E6C">
        <w:rPr>
          <w:rFonts w:cs="Arial"/>
          <w:szCs w:val="24"/>
        </w:rPr>
        <w:t xml:space="preserve"> the policy/decision be amended or changed or an alternative policy introduced to better promote equality of opportunity and/or good relations? </w:t>
      </w:r>
    </w:p>
    <w:p w:rsidR="00E976E2" w:rsidRPr="009F7E6C" w:rsidRDefault="00E976E2" w:rsidP="00E976E2">
      <w:pPr>
        <w:autoSpaceDE w:val="0"/>
        <w:autoSpaceDN w:val="0"/>
        <w:adjustRightInd w:val="0"/>
        <w:rPr>
          <w:rFonts w:cs="Arial"/>
          <w:szCs w:val="24"/>
        </w:rPr>
      </w:pPr>
    </w:p>
    <w:tbl>
      <w:tblPr>
        <w:tblW w:w="0" w:type="auto"/>
        <w:tblInd w:w="108" w:type="dxa"/>
        <w:tblLook w:val="04A0"/>
      </w:tblPr>
      <w:tblGrid>
        <w:gridCol w:w="2410"/>
        <w:gridCol w:w="425"/>
      </w:tblGrid>
      <w:tr w:rsidR="00E976E2" w:rsidRPr="009F7E6C" w:rsidTr="0051609A">
        <w:tc>
          <w:tcPr>
            <w:tcW w:w="2410"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Yes</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p>
        </w:tc>
      </w:tr>
      <w:tr w:rsidR="00E976E2" w:rsidRPr="009F7E6C" w:rsidTr="0051609A">
        <w:tc>
          <w:tcPr>
            <w:tcW w:w="2410" w:type="dxa"/>
            <w:tcBorders>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 xml:space="preserve"> No</w:t>
            </w:r>
          </w:p>
        </w:tc>
        <w:tc>
          <w:tcPr>
            <w:tcW w:w="425" w:type="dxa"/>
            <w:tcBorders>
              <w:top w:val="single" w:sz="4" w:space="0" w:color="auto"/>
              <w:left w:val="single" w:sz="4" w:space="0" w:color="auto"/>
              <w:bottom w:val="single" w:sz="4" w:space="0" w:color="auto"/>
              <w:right w:val="single" w:sz="4" w:space="0" w:color="auto"/>
            </w:tcBorders>
          </w:tcPr>
          <w:p w:rsidR="00E976E2" w:rsidRPr="009F7E6C" w:rsidRDefault="00E976E2" w:rsidP="0051609A">
            <w:pPr>
              <w:autoSpaceDE w:val="0"/>
              <w:autoSpaceDN w:val="0"/>
              <w:adjustRightInd w:val="0"/>
              <w:rPr>
                <w:rFonts w:cs="Arial"/>
                <w:szCs w:val="24"/>
              </w:rPr>
            </w:pPr>
            <w:r w:rsidRPr="009F7E6C">
              <w:rPr>
                <w:rFonts w:cs="Arial"/>
                <w:szCs w:val="24"/>
              </w:rPr>
              <w:t>X</w:t>
            </w: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3.5  If</w:t>
      </w:r>
      <w:proofErr w:type="gramEnd"/>
      <w:r w:rsidRPr="009F7E6C">
        <w:rPr>
          <w:rFonts w:cs="Arial"/>
          <w:szCs w:val="24"/>
        </w:rPr>
        <w:t xml:space="preserve"> you responded “</w:t>
      </w:r>
      <w:r w:rsidRPr="009F7E6C">
        <w:rPr>
          <w:rFonts w:cs="Arial"/>
          <w:b/>
          <w:szCs w:val="24"/>
        </w:rPr>
        <w:t>Yes</w:t>
      </w:r>
      <w:r w:rsidRPr="009F7E6C">
        <w:rPr>
          <w:rFonts w:cs="Arial"/>
          <w:szCs w:val="24"/>
        </w:rPr>
        <w:t xml:space="preserve">”, please give the </w:t>
      </w:r>
      <w:r w:rsidRPr="009F7E6C">
        <w:rPr>
          <w:rFonts w:cs="Arial"/>
          <w:b/>
          <w:szCs w:val="24"/>
        </w:rPr>
        <w:t xml:space="preserve">reasons </w:t>
      </w:r>
      <w:r w:rsidRPr="009F7E6C">
        <w:rPr>
          <w:rFonts w:cs="Arial"/>
          <w:szCs w:val="24"/>
        </w:rPr>
        <w:t>to support your decision, together with the proposed changes/amendments or alternative policy.</w:t>
      </w:r>
    </w:p>
    <w:p w:rsidR="00E976E2" w:rsidRPr="009F7E6C" w:rsidRDefault="00E976E2" w:rsidP="00E976E2">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p w:rsidR="00E976E2" w:rsidRPr="009F7E6C" w:rsidRDefault="00E976E2" w:rsidP="0051609A">
            <w:pPr>
              <w:autoSpaceDE w:val="0"/>
              <w:autoSpaceDN w:val="0"/>
              <w:adjustRightInd w:val="0"/>
              <w:rPr>
                <w:rFonts w:cs="Arial"/>
                <w:b/>
                <w:szCs w:val="24"/>
              </w:rPr>
            </w:pPr>
          </w:p>
        </w:tc>
      </w:tr>
    </w:tbl>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jc w:val="both"/>
        <w:rPr>
          <w:rFonts w:cs="Arial"/>
          <w:szCs w:val="24"/>
        </w:rPr>
      </w:pPr>
      <w:r w:rsidRPr="009F7E6C">
        <w:rPr>
          <w:rFonts w:cs="Arial"/>
          <w:b/>
          <w:szCs w:val="24"/>
        </w:rPr>
        <w:br w:type="page"/>
      </w:r>
    </w:p>
    <w:p w:rsidR="00E976E2" w:rsidRPr="009F7E6C" w:rsidRDefault="00E976E2" w:rsidP="00E976E2">
      <w:pPr>
        <w:numPr>
          <w:ilvl w:val="12"/>
          <w:numId w:val="0"/>
        </w:numPr>
        <w:ind w:left="720"/>
        <w:rPr>
          <w:rFonts w:cs="Arial"/>
          <w:szCs w:val="24"/>
          <w:highlight w:val="yellow"/>
        </w:rPr>
      </w:pPr>
    </w:p>
    <w:p w:rsidR="00E976E2" w:rsidRPr="009F7E6C" w:rsidRDefault="00E976E2" w:rsidP="00E976E2">
      <w:pPr>
        <w:pStyle w:val="BodyTextIndent2"/>
        <w:ind w:left="0" w:firstLine="0"/>
        <w:rPr>
          <w:rFonts w:cs="Arial"/>
          <w:sz w:val="24"/>
          <w:szCs w:val="24"/>
        </w:rPr>
      </w:pPr>
      <w:r w:rsidRPr="009F7E6C">
        <w:rPr>
          <w:rFonts w:cs="Arial"/>
          <w:sz w:val="24"/>
          <w:szCs w:val="24"/>
        </w:rPr>
        <w:tab/>
      </w:r>
      <w:r w:rsidRPr="009F7E6C">
        <w:rPr>
          <w:rFonts w:cs="Arial"/>
          <w:sz w:val="24"/>
          <w:szCs w:val="24"/>
        </w:rPr>
        <w:tab/>
      </w:r>
      <w:r w:rsidRPr="009F7E6C">
        <w:rPr>
          <w:rFonts w:cs="Arial"/>
          <w:sz w:val="24"/>
          <w:szCs w:val="24"/>
        </w:rPr>
        <w:tab/>
      </w:r>
      <w:r w:rsidRPr="009F7E6C">
        <w:rPr>
          <w:rFonts w:cs="Arial"/>
          <w:sz w:val="24"/>
          <w:szCs w:val="24"/>
        </w:rPr>
        <w:tab/>
      </w:r>
      <w:r w:rsidRPr="009F7E6C">
        <w:rPr>
          <w:rFonts w:cs="Arial"/>
          <w:sz w:val="24"/>
          <w:szCs w:val="24"/>
        </w:rPr>
        <w:tab/>
      </w:r>
      <w:r w:rsidRPr="009F7E6C">
        <w:rPr>
          <w:rFonts w:cs="Arial"/>
          <w:sz w:val="24"/>
          <w:szCs w:val="24"/>
        </w:rPr>
        <w:tab/>
      </w:r>
      <w:r w:rsidRPr="009F7E6C">
        <w:rPr>
          <w:rFonts w:cs="Arial"/>
          <w:sz w:val="24"/>
          <w:szCs w:val="24"/>
        </w:rPr>
        <w:tab/>
      </w:r>
      <w:r w:rsidRPr="009F7E6C">
        <w:rPr>
          <w:rFonts w:cs="Arial"/>
          <w:sz w:val="24"/>
          <w:szCs w:val="24"/>
        </w:rPr>
        <w:tab/>
      </w:r>
    </w:p>
    <w:p w:rsidR="00E976E2" w:rsidRPr="009F7E6C" w:rsidRDefault="00E976E2" w:rsidP="00E976E2">
      <w:pPr>
        <w:pStyle w:val="BodyTextIndent2"/>
        <w:ind w:left="0" w:firstLine="0"/>
        <w:rPr>
          <w:rFonts w:cs="Arial"/>
          <w:sz w:val="24"/>
          <w:szCs w:val="24"/>
        </w:rPr>
      </w:pPr>
      <w:bookmarkStart w:id="0" w:name="OLE_LINK1"/>
      <w:bookmarkStart w:id="1" w:name="OLE_LINK2"/>
      <w:proofErr w:type="gramStart"/>
      <w:r w:rsidRPr="009F7E6C">
        <w:rPr>
          <w:rFonts w:cs="Arial"/>
          <w:b/>
          <w:sz w:val="24"/>
          <w:szCs w:val="24"/>
        </w:rPr>
        <w:t>Part 4.</w:t>
      </w:r>
      <w:proofErr w:type="gramEnd"/>
      <w:r w:rsidRPr="009F7E6C">
        <w:rPr>
          <w:rFonts w:cs="Arial"/>
          <w:b/>
          <w:sz w:val="24"/>
          <w:szCs w:val="24"/>
        </w:rPr>
        <w:t xml:space="preserve"> Monitoring</w:t>
      </w:r>
    </w:p>
    <w:p w:rsidR="00E976E2" w:rsidRPr="009F7E6C" w:rsidRDefault="00E976E2" w:rsidP="00E976E2">
      <w:pPr>
        <w:autoSpaceDE w:val="0"/>
        <w:autoSpaceDN w:val="0"/>
        <w:adjustRightInd w:val="0"/>
        <w:rPr>
          <w:rFonts w:cs="Arial"/>
          <w:b/>
          <w:szCs w:val="24"/>
        </w:rPr>
      </w:pPr>
    </w:p>
    <w:p w:rsidR="00E976E2" w:rsidRPr="009F7E6C" w:rsidRDefault="00E976E2" w:rsidP="00E976E2">
      <w:pPr>
        <w:autoSpaceDE w:val="0"/>
        <w:autoSpaceDN w:val="0"/>
        <w:adjustRightInd w:val="0"/>
        <w:rPr>
          <w:rFonts w:cs="Arial"/>
          <w:szCs w:val="24"/>
        </w:rPr>
      </w:pPr>
      <w:r w:rsidRPr="009F7E6C">
        <w:rPr>
          <w:rFonts w:cs="Arial"/>
          <w:szCs w:val="24"/>
        </w:rPr>
        <w:t xml:space="preserve">Monitoring is an important part of policy development and implementation.  Through monitoring it is possible to assess the impacts of the policy / decision both beneficial and adverse. </w:t>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4.1  Please</w:t>
      </w:r>
      <w:proofErr w:type="gramEnd"/>
      <w:r w:rsidRPr="009F7E6C">
        <w:rPr>
          <w:rFonts w:cs="Arial"/>
          <w:szCs w:val="24"/>
        </w:rPr>
        <w:t xml:space="preserve"> detail how you will monitor the effect of the policy / decision?</w:t>
      </w:r>
      <w:r w:rsidRPr="009F7E6C">
        <w:rPr>
          <w:rFonts w:cs="Arial"/>
          <w:szCs w:val="24"/>
        </w:rPr>
        <w:br/>
      </w:r>
      <w:r w:rsidRPr="009F7E6C">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autoSpaceDE w:val="0"/>
              <w:autoSpaceDN w:val="0"/>
              <w:adjustRightInd w:val="0"/>
              <w:rPr>
                <w:rFonts w:cs="Arial"/>
                <w:szCs w:val="24"/>
              </w:rPr>
            </w:pPr>
          </w:p>
          <w:p w:rsidR="00E976E2" w:rsidRPr="009F7E6C" w:rsidRDefault="00467C01" w:rsidP="0051609A">
            <w:pPr>
              <w:autoSpaceDE w:val="0"/>
              <w:autoSpaceDN w:val="0"/>
              <w:adjustRightInd w:val="0"/>
              <w:rPr>
                <w:rFonts w:cs="Arial"/>
                <w:szCs w:val="24"/>
              </w:rPr>
            </w:pPr>
            <w:r>
              <w:rPr>
                <w:rFonts w:cs="Arial"/>
                <w:szCs w:val="24"/>
              </w:rPr>
              <w:t>NA</w:t>
            </w: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tc>
      </w:tr>
    </w:tbl>
    <w:p w:rsidR="00E976E2" w:rsidRPr="009F7E6C" w:rsidRDefault="00E976E2" w:rsidP="00E976E2">
      <w:pPr>
        <w:autoSpaceDE w:val="0"/>
        <w:autoSpaceDN w:val="0"/>
        <w:adjustRightInd w:val="0"/>
        <w:rPr>
          <w:rFonts w:cs="Arial"/>
          <w:szCs w:val="24"/>
        </w:rPr>
      </w:pPr>
      <w:r w:rsidRPr="009F7E6C">
        <w:rPr>
          <w:rFonts w:cs="Arial"/>
          <w:szCs w:val="24"/>
        </w:rPr>
        <w:br/>
      </w: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roofErr w:type="gramStart"/>
      <w:r w:rsidRPr="009F7E6C">
        <w:rPr>
          <w:rFonts w:cs="Arial"/>
          <w:szCs w:val="24"/>
        </w:rPr>
        <w:t>4.2  What</w:t>
      </w:r>
      <w:proofErr w:type="gramEnd"/>
      <w:r w:rsidRPr="009F7E6C">
        <w:rPr>
          <w:rFonts w:cs="Arial"/>
          <w:szCs w:val="24"/>
        </w:rPr>
        <w:t xml:space="preserve"> data will you collect in the future in order to monitor the effect of the policy / decision?</w:t>
      </w:r>
    </w:p>
    <w:p w:rsidR="00E976E2" w:rsidRPr="009F7E6C" w:rsidRDefault="00E976E2" w:rsidP="00E976E2">
      <w:pPr>
        <w:autoSpaceDE w:val="0"/>
        <w:autoSpaceDN w:val="0"/>
        <w:adjustRightInd w:val="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autoSpaceDE w:val="0"/>
              <w:autoSpaceDN w:val="0"/>
              <w:adjustRightInd w:val="0"/>
              <w:rPr>
                <w:rFonts w:cs="Arial"/>
                <w:szCs w:val="24"/>
              </w:rPr>
            </w:pPr>
          </w:p>
          <w:p w:rsidR="00E976E2" w:rsidRPr="009F7E6C" w:rsidRDefault="00467C01" w:rsidP="0051609A">
            <w:pPr>
              <w:autoSpaceDE w:val="0"/>
              <w:autoSpaceDN w:val="0"/>
              <w:adjustRightInd w:val="0"/>
              <w:rPr>
                <w:rFonts w:cs="Arial"/>
                <w:szCs w:val="24"/>
              </w:rPr>
            </w:pPr>
            <w:r>
              <w:rPr>
                <w:rFonts w:cs="Arial"/>
                <w:szCs w:val="24"/>
              </w:rPr>
              <w:t>NA</w:t>
            </w: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p w:rsidR="00E976E2" w:rsidRPr="009F7E6C" w:rsidRDefault="00E976E2" w:rsidP="0051609A">
            <w:pPr>
              <w:autoSpaceDE w:val="0"/>
              <w:autoSpaceDN w:val="0"/>
              <w:adjustRightInd w:val="0"/>
              <w:rPr>
                <w:rFonts w:cs="Arial"/>
                <w:szCs w:val="24"/>
              </w:rPr>
            </w:pPr>
          </w:p>
        </w:tc>
      </w:tr>
    </w:tbl>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p>
    <w:p w:rsidR="00E976E2" w:rsidRPr="009F7E6C" w:rsidRDefault="00E976E2" w:rsidP="00E976E2">
      <w:pPr>
        <w:autoSpaceDE w:val="0"/>
        <w:autoSpaceDN w:val="0"/>
        <w:adjustRightInd w:val="0"/>
        <w:rPr>
          <w:rFonts w:cs="Arial"/>
          <w:szCs w:val="24"/>
        </w:rPr>
      </w:pPr>
      <w:r w:rsidRPr="009F7E6C">
        <w:rPr>
          <w:rFonts w:cs="Arial"/>
          <w:b/>
          <w:szCs w:val="24"/>
        </w:rPr>
        <w:t>Please note</w:t>
      </w:r>
      <w:r w:rsidRPr="009F7E6C">
        <w:rPr>
          <w:rFonts w:cs="Arial"/>
          <w:szCs w:val="24"/>
        </w:rPr>
        <w:t xml:space="preserve">: - For the purposes of the annual progress report to the Equality Commission you may later be asked about the monitoring you have done in relation to this policy and whether that has identified any Equality issues. </w:t>
      </w:r>
      <w:bookmarkEnd w:id="0"/>
      <w:bookmarkEnd w:id="1"/>
    </w:p>
    <w:p w:rsidR="00E976E2" w:rsidRPr="009F7E6C" w:rsidRDefault="00E976E2" w:rsidP="00E976E2">
      <w:pPr>
        <w:pStyle w:val="BodyTextIndent2"/>
        <w:ind w:left="0" w:firstLine="0"/>
        <w:rPr>
          <w:rFonts w:cs="Arial"/>
          <w:sz w:val="24"/>
          <w:szCs w:val="24"/>
        </w:rPr>
      </w:pPr>
    </w:p>
    <w:p w:rsidR="00E976E2" w:rsidRPr="009F7E6C" w:rsidRDefault="00E976E2" w:rsidP="00E976E2">
      <w:pPr>
        <w:pStyle w:val="BodyTextIndent2"/>
        <w:ind w:left="0" w:firstLine="0"/>
        <w:rPr>
          <w:rFonts w:cs="Arial"/>
          <w:sz w:val="24"/>
          <w:szCs w:val="24"/>
        </w:rPr>
      </w:pPr>
      <w:r w:rsidRPr="009F7E6C">
        <w:rPr>
          <w:rFonts w:cs="Arial"/>
          <w:sz w:val="24"/>
          <w:szCs w:val="24"/>
        </w:rPr>
        <w:br w:type="page"/>
      </w:r>
      <w:proofErr w:type="gramStart"/>
      <w:r w:rsidRPr="009F7E6C">
        <w:rPr>
          <w:rFonts w:cs="Arial"/>
          <w:b/>
          <w:sz w:val="24"/>
          <w:szCs w:val="24"/>
        </w:rPr>
        <w:lastRenderedPageBreak/>
        <w:t>Part 5.</w:t>
      </w:r>
      <w:proofErr w:type="gramEnd"/>
      <w:r w:rsidRPr="009F7E6C">
        <w:rPr>
          <w:rFonts w:cs="Arial"/>
          <w:b/>
          <w:sz w:val="24"/>
          <w:szCs w:val="24"/>
        </w:rPr>
        <w:t xml:space="preserve"> Disability Duties</w:t>
      </w:r>
    </w:p>
    <w:p w:rsidR="00E976E2" w:rsidRPr="009F7E6C" w:rsidRDefault="00E976E2" w:rsidP="00E976E2">
      <w:pPr>
        <w:autoSpaceDE w:val="0"/>
        <w:autoSpaceDN w:val="0"/>
        <w:adjustRightInd w:val="0"/>
        <w:rPr>
          <w:rFonts w:cs="Arial"/>
          <w:b/>
          <w:szCs w:val="24"/>
        </w:rPr>
      </w:pPr>
    </w:p>
    <w:p w:rsidR="00E976E2" w:rsidRPr="009F7E6C" w:rsidRDefault="00E976E2" w:rsidP="00E976E2">
      <w:pPr>
        <w:pStyle w:val="BodyTextIndent2"/>
        <w:ind w:left="0" w:firstLine="0"/>
        <w:rPr>
          <w:rFonts w:cs="Arial"/>
          <w:sz w:val="24"/>
          <w:szCs w:val="24"/>
        </w:rPr>
      </w:pPr>
      <w:r w:rsidRPr="009F7E6C">
        <w:rPr>
          <w:rFonts w:cs="Arial"/>
          <w:sz w:val="24"/>
          <w:szCs w:val="24"/>
        </w:rPr>
        <w:t>5.1</w:t>
      </w:r>
      <w:r w:rsidRPr="009F7E6C">
        <w:rPr>
          <w:rFonts w:cs="Arial"/>
          <w:sz w:val="24"/>
          <w:szCs w:val="24"/>
        </w:rPr>
        <w:tab/>
        <w:t>Does the policy/decision in any way promote positive attitudes towards disabled people and/or encourage their participation in public life?</w:t>
      </w:r>
    </w:p>
    <w:p w:rsidR="00E976E2" w:rsidRPr="009F7E6C" w:rsidRDefault="00E976E2" w:rsidP="00E976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
          <w:p w:rsidR="00E976E2" w:rsidRPr="009F7E6C" w:rsidRDefault="00E976E2" w:rsidP="0051609A">
            <w:pPr>
              <w:rPr>
                <w:rFonts w:cs="Arial"/>
                <w:szCs w:val="24"/>
              </w:rPr>
            </w:pPr>
            <w:r w:rsidRPr="009F7E6C">
              <w:rPr>
                <w:rFonts w:cs="Arial"/>
                <w:szCs w:val="24"/>
              </w:rPr>
              <w:t>No</w:t>
            </w: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tc>
      </w:tr>
    </w:tbl>
    <w:p w:rsidR="00E976E2" w:rsidRPr="009F7E6C" w:rsidRDefault="00E976E2" w:rsidP="00E976E2">
      <w:pPr>
        <w:rPr>
          <w:rFonts w:cs="Arial"/>
          <w:szCs w:val="24"/>
        </w:rPr>
      </w:pPr>
    </w:p>
    <w:p w:rsidR="00E976E2" w:rsidRPr="009F7E6C" w:rsidRDefault="00E976E2" w:rsidP="00E976E2">
      <w:pPr>
        <w:pStyle w:val="BodyTextIndent2"/>
        <w:ind w:left="0" w:firstLine="0"/>
        <w:rPr>
          <w:rFonts w:cs="Arial"/>
          <w:sz w:val="24"/>
          <w:szCs w:val="24"/>
        </w:rPr>
      </w:pPr>
      <w:r w:rsidRPr="009F7E6C">
        <w:rPr>
          <w:rFonts w:cs="Arial"/>
          <w:sz w:val="24"/>
          <w:szCs w:val="24"/>
        </w:rPr>
        <w:t>5.2</w:t>
      </w:r>
      <w:r w:rsidRPr="009F7E6C">
        <w:rPr>
          <w:rFonts w:cs="Arial"/>
          <w:sz w:val="24"/>
          <w:szCs w:val="24"/>
        </w:rPr>
        <w:tab/>
        <w:t>Is there an opportunity to better promote positive attitudes towards disabled people or encourage their participation in public life by making changes to the policy/decision or introducing additional measures?</w:t>
      </w:r>
    </w:p>
    <w:p w:rsidR="00E976E2" w:rsidRPr="009F7E6C" w:rsidRDefault="00E976E2" w:rsidP="00E976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r w:rsidRPr="009F7E6C">
              <w:rPr>
                <w:rFonts w:cs="Arial"/>
                <w:szCs w:val="24"/>
              </w:rPr>
              <w:t>No</w:t>
            </w: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p w:rsidR="00E976E2" w:rsidRPr="009F7E6C" w:rsidRDefault="00E976E2" w:rsidP="0051609A">
            <w:pPr>
              <w:rPr>
                <w:rFonts w:cs="Arial"/>
                <w:szCs w:val="24"/>
              </w:rPr>
            </w:pPr>
          </w:p>
        </w:tc>
      </w:tr>
    </w:tbl>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pStyle w:val="BodyTextIndent2"/>
        <w:ind w:left="0" w:firstLine="0"/>
        <w:rPr>
          <w:rFonts w:cs="Arial"/>
          <w:sz w:val="24"/>
          <w:szCs w:val="24"/>
        </w:rPr>
      </w:pP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pStyle w:val="BodyTextIndent2"/>
        <w:ind w:left="0" w:firstLine="0"/>
        <w:rPr>
          <w:rFonts w:cs="Arial"/>
          <w:sz w:val="24"/>
          <w:szCs w:val="24"/>
        </w:rPr>
      </w:pPr>
      <w:r w:rsidRPr="009F7E6C">
        <w:rPr>
          <w:rFonts w:cs="Arial"/>
          <w:b/>
          <w:sz w:val="24"/>
          <w:szCs w:val="24"/>
        </w:rPr>
        <w:br w:type="page"/>
      </w:r>
      <w:proofErr w:type="gramStart"/>
      <w:r w:rsidRPr="009F7E6C">
        <w:rPr>
          <w:rFonts w:cs="Arial"/>
          <w:b/>
          <w:sz w:val="24"/>
          <w:szCs w:val="24"/>
        </w:rPr>
        <w:lastRenderedPageBreak/>
        <w:t>Part 6.</w:t>
      </w:r>
      <w:proofErr w:type="gramEnd"/>
      <w:r w:rsidRPr="009F7E6C">
        <w:rPr>
          <w:rFonts w:cs="Arial"/>
          <w:b/>
          <w:sz w:val="24"/>
          <w:szCs w:val="24"/>
        </w:rPr>
        <w:t xml:space="preserve"> Human Rights</w:t>
      </w:r>
    </w:p>
    <w:p w:rsidR="00E976E2" w:rsidRPr="009F7E6C" w:rsidRDefault="00E976E2" w:rsidP="00E976E2">
      <w:pPr>
        <w:pStyle w:val="BodyTextIndent2"/>
        <w:ind w:left="0" w:firstLine="0"/>
        <w:rPr>
          <w:rFonts w:cs="Arial"/>
          <w:sz w:val="24"/>
          <w:szCs w:val="24"/>
        </w:rPr>
      </w:pPr>
    </w:p>
    <w:p w:rsidR="00E976E2" w:rsidRPr="009F7E6C" w:rsidRDefault="00E976E2" w:rsidP="00E976E2">
      <w:pPr>
        <w:pStyle w:val="BodyTextIndent2"/>
        <w:ind w:left="0" w:firstLine="0"/>
        <w:rPr>
          <w:rFonts w:cs="Arial"/>
          <w:sz w:val="24"/>
          <w:szCs w:val="24"/>
        </w:rPr>
      </w:pPr>
      <w:r w:rsidRPr="009F7E6C">
        <w:rPr>
          <w:rFonts w:cs="Arial"/>
          <w:sz w:val="24"/>
          <w:szCs w:val="24"/>
        </w:rPr>
        <w:t>6.1</w:t>
      </w:r>
      <w:r w:rsidRPr="009F7E6C">
        <w:rPr>
          <w:rFonts w:cs="Arial"/>
          <w:sz w:val="24"/>
          <w:szCs w:val="24"/>
        </w:rPr>
        <w:tab/>
        <w:t xml:space="preserve">Please complete the table below to indicate whether the policy / decision </w:t>
      </w:r>
      <w:proofErr w:type="gramStart"/>
      <w:r w:rsidRPr="009F7E6C">
        <w:rPr>
          <w:rFonts w:cs="Arial"/>
          <w:sz w:val="24"/>
          <w:szCs w:val="24"/>
        </w:rPr>
        <w:t>affects</w:t>
      </w:r>
      <w:proofErr w:type="gramEnd"/>
      <w:r w:rsidRPr="009F7E6C">
        <w:rPr>
          <w:rFonts w:cs="Arial"/>
          <w:sz w:val="24"/>
          <w:szCs w:val="24"/>
        </w:rPr>
        <w:t xml:space="preserve"> anyone’s Human Rights? </w:t>
      </w:r>
    </w:p>
    <w:p w:rsidR="00E976E2" w:rsidRPr="009F7E6C" w:rsidRDefault="00E976E2" w:rsidP="00E976E2">
      <w:pPr>
        <w:pStyle w:val="BodyTextIndent2"/>
        <w:ind w:left="0" w:firstLine="0"/>
        <w:rPr>
          <w:rFonts w:cs="Arial"/>
          <w:sz w:val="24"/>
          <w:szCs w:val="24"/>
        </w:rPr>
      </w:pPr>
    </w:p>
    <w:tbl>
      <w:tblPr>
        <w:tblW w:w="9505"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2"/>
        <w:gridCol w:w="1384"/>
        <w:gridCol w:w="1385"/>
        <w:gridCol w:w="1384"/>
      </w:tblGrid>
      <w:tr w:rsidR="00E976E2" w:rsidRPr="009F7E6C" w:rsidTr="0051609A">
        <w:trPr>
          <w:jc w:val="center"/>
        </w:trPr>
        <w:tc>
          <w:tcPr>
            <w:tcW w:w="5352" w:type="dxa"/>
          </w:tcPr>
          <w:p w:rsidR="00E976E2" w:rsidRPr="009F7E6C" w:rsidRDefault="00E976E2" w:rsidP="0051609A">
            <w:pPr>
              <w:rPr>
                <w:rFonts w:cs="Arial"/>
                <w:b/>
                <w:szCs w:val="24"/>
              </w:rPr>
            </w:pPr>
            <w:r w:rsidRPr="009F7E6C">
              <w:rPr>
                <w:rFonts w:cs="Arial"/>
                <w:b/>
                <w:szCs w:val="24"/>
              </w:rPr>
              <w:t>ARTICLE</w:t>
            </w:r>
          </w:p>
        </w:tc>
        <w:tc>
          <w:tcPr>
            <w:tcW w:w="1384" w:type="dxa"/>
          </w:tcPr>
          <w:p w:rsidR="00E976E2" w:rsidRPr="009F7E6C" w:rsidRDefault="00E976E2" w:rsidP="0051609A">
            <w:pPr>
              <w:rPr>
                <w:rFonts w:cs="Arial"/>
                <w:szCs w:val="24"/>
              </w:rPr>
            </w:pPr>
            <w:r w:rsidRPr="009F7E6C">
              <w:rPr>
                <w:rFonts w:cs="Arial"/>
                <w:szCs w:val="24"/>
              </w:rPr>
              <w:t>POSITIVE IMPACT</w:t>
            </w:r>
          </w:p>
        </w:tc>
        <w:tc>
          <w:tcPr>
            <w:tcW w:w="1385" w:type="dxa"/>
          </w:tcPr>
          <w:p w:rsidR="00E976E2" w:rsidRPr="009F7E6C" w:rsidRDefault="00E976E2" w:rsidP="0051609A">
            <w:pPr>
              <w:rPr>
                <w:rFonts w:cs="Arial"/>
                <w:szCs w:val="24"/>
              </w:rPr>
            </w:pPr>
            <w:r w:rsidRPr="009F7E6C">
              <w:rPr>
                <w:rFonts w:cs="Arial"/>
                <w:szCs w:val="24"/>
              </w:rPr>
              <w:t>NEGATIVE IMPACT = human right interfered with or restricted</w:t>
            </w:r>
          </w:p>
        </w:tc>
        <w:tc>
          <w:tcPr>
            <w:tcW w:w="1384" w:type="dxa"/>
          </w:tcPr>
          <w:p w:rsidR="00E976E2" w:rsidRPr="009F7E6C" w:rsidRDefault="00E976E2" w:rsidP="0051609A">
            <w:pPr>
              <w:rPr>
                <w:rFonts w:cs="Arial"/>
                <w:szCs w:val="24"/>
              </w:rPr>
            </w:pPr>
            <w:r w:rsidRPr="009F7E6C">
              <w:rPr>
                <w:rFonts w:cs="Arial"/>
                <w:szCs w:val="24"/>
              </w:rPr>
              <w:t xml:space="preserve">NEUTRAL IMPACT </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2 – Right to life</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 xml:space="preserve">Article 3 – Right to freedom from torture, inhuman or degrading treatment or punishment </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4 – Right to freedom from slavery, servitude &amp; forced or compulsory labour</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trHeight w:val="936"/>
          <w:jc w:val="center"/>
        </w:trPr>
        <w:tc>
          <w:tcPr>
            <w:tcW w:w="5352" w:type="dxa"/>
          </w:tcPr>
          <w:p w:rsidR="00E976E2" w:rsidRPr="009F7E6C" w:rsidRDefault="00E976E2" w:rsidP="0051609A">
            <w:pPr>
              <w:rPr>
                <w:rFonts w:cs="Arial"/>
                <w:szCs w:val="24"/>
              </w:rPr>
            </w:pPr>
            <w:r w:rsidRPr="009F7E6C">
              <w:rPr>
                <w:rFonts w:cs="Arial"/>
                <w:szCs w:val="24"/>
              </w:rPr>
              <w:t>Article 5 – Right to liberty &amp; security of person</w:t>
            </w: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6 – Right to a fair &amp; public trial within a reasonable time</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7 – Right to freedom from retrospective criminal law &amp; no punishment without law.</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8 – Right to respect for private &amp; family life, home and correspondence.</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9 – Right to freedom of thought, conscience &amp; religion</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trHeight w:val="955"/>
          <w:jc w:val="center"/>
        </w:trPr>
        <w:tc>
          <w:tcPr>
            <w:tcW w:w="5352" w:type="dxa"/>
          </w:tcPr>
          <w:p w:rsidR="00E976E2" w:rsidRPr="009F7E6C" w:rsidRDefault="00E976E2" w:rsidP="0051609A">
            <w:pPr>
              <w:rPr>
                <w:rFonts w:cs="Arial"/>
                <w:szCs w:val="24"/>
              </w:rPr>
            </w:pPr>
            <w:r w:rsidRPr="009F7E6C">
              <w:rPr>
                <w:rFonts w:cs="Arial"/>
                <w:szCs w:val="24"/>
              </w:rPr>
              <w:t>Article 10 – Right to freedom of expression</w:t>
            </w: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trHeight w:val="874"/>
          <w:jc w:val="center"/>
        </w:trPr>
        <w:tc>
          <w:tcPr>
            <w:tcW w:w="5352" w:type="dxa"/>
          </w:tcPr>
          <w:p w:rsidR="00E976E2" w:rsidRPr="009F7E6C" w:rsidRDefault="00E976E2" w:rsidP="0051609A">
            <w:pPr>
              <w:rPr>
                <w:rFonts w:cs="Arial"/>
                <w:szCs w:val="24"/>
              </w:rPr>
            </w:pPr>
            <w:r w:rsidRPr="009F7E6C">
              <w:rPr>
                <w:rFonts w:cs="Arial"/>
                <w:szCs w:val="24"/>
              </w:rPr>
              <w:t>Article 11 – Right to freedom of assembly &amp; association</w:t>
            </w: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12 – Right to marry &amp; found a family</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Article 14 – Prohibition of discrimination in the enjoyment of the convention rights</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t>1</w:t>
            </w:r>
            <w:r w:rsidRPr="009F7E6C">
              <w:rPr>
                <w:rFonts w:cs="Arial"/>
                <w:szCs w:val="24"/>
                <w:vertAlign w:val="superscript"/>
              </w:rPr>
              <w:t>st</w:t>
            </w:r>
            <w:r w:rsidRPr="009F7E6C">
              <w:rPr>
                <w:rFonts w:cs="Arial"/>
                <w:szCs w:val="24"/>
              </w:rPr>
              <w:t xml:space="preserve"> protocol Article 1 – Right to a peaceful </w:t>
            </w:r>
            <w:r w:rsidRPr="009F7E6C">
              <w:rPr>
                <w:rFonts w:cs="Arial"/>
                <w:szCs w:val="24"/>
              </w:rPr>
              <w:lastRenderedPageBreak/>
              <w:t>enjoyment of possessions &amp; protection of property</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r w:rsidR="00E976E2" w:rsidRPr="009F7E6C" w:rsidTr="0051609A">
        <w:trPr>
          <w:jc w:val="center"/>
        </w:trPr>
        <w:tc>
          <w:tcPr>
            <w:tcW w:w="5352" w:type="dxa"/>
          </w:tcPr>
          <w:p w:rsidR="00E976E2" w:rsidRPr="009F7E6C" w:rsidRDefault="00E976E2" w:rsidP="0051609A">
            <w:pPr>
              <w:rPr>
                <w:rFonts w:cs="Arial"/>
                <w:szCs w:val="24"/>
              </w:rPr>
            </w:pPr>
            <w:r w:rsidRPr="009F7E6C">
              <w:rPr>
                <w:rFonts w:cs="Arial"/>
                <w:szCs w:val="24"/>
              </w:rPr>
              <w:lastRenderedPageBreak/>
              <w:t>1</w:t>
            </w:r>
            <w:r w:rsidRPr="009F7E6C">
              <w:rPr>
                <w:rFonts w:cs="Arial"/>
                <w:szCs w:val="24"/>
                <w:vertAlign w:val="superscript"/>
              </w:rPr>
              <w:t>st</w:t>
            </w:r>
            <w:r w:rsidRPr="009F7E6C">
              <w:rPr>
                <w:rFonts w:cs="Arial"/>
                <w:szCs w:val="24"/>
              </w:rPr>
              <w:t xml:space="preserve"> protocol Article 2 – Right of access to education</w:t>
            </w:r>
          </w:p>
          <w:p w:rsidR="00E976E2" w:rsidRPr="009F7E6C" w:rsidRDefault="00E976E2" w:rsidP="0051609A">
            <w:pPr>
              <w:rPr>
                <w:rFonts w:cs="Arial"/>
                <w:szCs w:val="24"/>
              </w:rPr>
            </w:pPr>
          </w:p>
        </w:tc>
        <w:tc>
          <w:tcPr>
            <w:tcW w:w="1384" w:type="dxa"/>
          </w:tcPr>
          <w:p w:rsidR="00E976E2" w:rsidRPr="009F7E6C" w:rsidRDefault="00E976E2" w:rsidP="0051609A">
            <w:pPr>
              <w:rPr>
                <w:rFonts w:cs="Arial"/>
                <w:szCs w:val="24"/>
              </w:rPr>
            </w:pPr>
          </w:p>
        </w:tc>
        <w:tc>
          <w:tcPr>
            <w:tcW w:w="1385" w:type="dxa"/>
          </w:tcPr>
          <w:p w:rsidR="00E976E2" w:rsidRPr="009F7E6C" w:rsidRDefault="00E976E2" w:rsidP="0051609A">
            <w:pPr>
              <w:rPr>
                <w:rFonts w:cs="Arial"/>
                <w:szCs w:val="24"/>
              </w:rPr>
            </w:pPr>
          </w:p>
        </w:tc>
        <w:tc>
          <w:tcPr>
            <w:tcW w:w="1384" w:type="dxa"/>
          </w:tcPr>
          <w:p w:rsidR="00E976E2" w:rsidRPr="009F7E6C" w:rsidRDefault="00467C01" w:rsidP="0051609A">
            <w:pPr>
              <w:rPr>
                <w:rFonts w:cs="Arial"/>
                <w:szCs w:val="24"/>
              </w:rPr>
            </w:pPr>
            <w:r>
              <w:rPr>
                <w:rFonts w:cs="Arial"/>
                <w:szCs w:val="24"/>
              </w:rPr>
              <w:t>X</w:t>
            </w:r>
          </w:p>
        </w:tc>
      </w:tr>
    </w:tbl>
    <w:p w:rsidR="00E976E2" w:rsidRPr="009F7E6C" w:rsidRDefault="00E976E2" w:rsidP="00E976E2">
      <w:pPr>
        <w:pStyle w:val="BodyText3"/>
        <w:rPr>
          <w:rFonts w:cs="Arial"/>
          <w:sz w:val="24"/>
          <w:szCs w:val="24"/>
        </w:rPr>
      </w:pPr>
    </w:p>
    <w:p w:rsidR="00E976E2" w:rsidRPr="009F7E6C" w:rsidRDefault="005F45D8" w:rsidP="00E976E2">
      <w:pPr>
        <w:pStyle w:val="BodyText2"/>
        <w:rPr>
          <w:rFonts w:cs="Arial"/>
          <w:szCs w:val="24"/>
        </w:rPr>
      </w:pPr>
      <w:r>
        <w:rPr>
          <w:rFonts w:cs="Arial"/>
          <w:szCs w:val="24"/>
        </w:rPr>
        <w:pict>
          <v:shape id="_x0000_s1027" type="#_x0000_t202" style="position:absolute;margin-left:3pt;margin-top:34.05pt;width:477pt;height:153pt;z-index:251661312">
            <v:textbox style="mso-next-textbox:#_x0000_s1027">
              <w:txbxContent>
                <w:p w:rsidR="00E976E2" w:rsidRDefault="00E976E2" w:rsidP="00E976E2">
                  <w:r>
                    <w:t>NA</w:t>
                  </w:r>
                </w:p>
              </w:txbxContent>
            </v:textbox>
          </v:shape>
        </w:pict>
      </w:r>
      <w:r w:rsidR="00E976E2" w:rsidRPr="009F7E6C">
        <w:rPr>
          <w:rFonts w:cs="Arial"/>
          <w:szCs w:val="24"/>
        </w:rPr>
        <w:t>6.2</w:t>
      </w:r>
      <w:r w:rsidR="00E976E2" w:rsidRPr="009F7E6C">
        <w:rPr>
          <w:rFonts w:cs="Arial"/>
          <w:szCs w:val="24"/>
        </w:rPr>
        <w:tab/>
        <w:t>If you have identified a likely negative impact who is affected and how?</w:t>
      </w: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p>
    <w:p w:rsidR="00E976E2" w:rsidRPr="009F7E6C" w:rsidRDefault="00E976E2" w:rsidP="00E976E2">
      <w:pPr>
        <w:rPr>
          <w:rFonts w:cs="Arial"/>
          <w:i/>
          <w:iCs/>
          <w:szCs w:val="24"/>
        </w:rPr>
      </w:pPr>
      <w:r w:rsidRPr="009F7E6C">
        <w:rPr>
          <w:rFonts w:cs="Arial"/>
          <w:i/>
          <w:iCs/>
          <w:szCs w:val="24"/>
        </w:rPr>
        <w:t>At this stage we would recommend that you consult with your line manager to determine whether to seek legal advice and to refer to Human Rights Guidance to consider:</w:t>
      </w:r>
    </w:p>
    <w:p w:rsidR="00E976E2" w:rsidRPr="009F7E6C" w:rsidRDefault="00E976E2" w:rsidP="00E976E2">
      <w:pPr>
        <w:numPr>
          <w:ilvl w:val="0"/>
          <w:numId w:val="2"/>
        </w:numPr>
        <w:spacing w:line="240" w:lineRule="atLeast"/>
        <w:rPr>
          <w:rFonts w:cs="Arial"/>
          <w:i/>
          <w:iCs/>
          <w:szCs w:val="24"/>
        </w:rPr>
      </w:pPr>
      <w:r w:rsidRPr="009F7E6C">
        <w:rPr>
          <w:rFonts w:cs="Arial"/>
          <w:i/>
          <w:iCs/>
          <w:szCs w:val="24"/>
        </w:rPr>
        <w:t>whether there is a law which allows you to interfere with or restrict rights</w:t>
      </w:r>
    </w:p>
    <w:p w:rsidR="00E976E2" w:rsidRPr="009F7E6C" w:rsidRDefault="00E976E2" w:rsidP="00E976E2">
      <w:pPr>
        <w:numPr>
          <w:ilvl w:val="0"/>
          <w:numId w:val="2"/>
        </w:numPr>
        <w:spacing w:line="240" w:lineRule="atLeast"/>
        <w:rPr>
          <w:rFonts w:cs="Arial"/>
          <w:i/>
          <w:iCs/>
          <w:szCs w:val="24"/>
        </w:rPr>
      </w:pPr>
      <w:r w:rsidRPr="009F7E6C">
        <w:rPr>
          <w:rFonts w:cs="Arial"/>
          <w:i/>
          <w:iCs/>
          <w:szCs w:val="24"/>
        </w:rPr>
        <w:t>whether this interference or restriction is necessary and proportionate</w:t>
      </w:r>
    </w:p>
    <w:p w:rsidR="00E976E2" w:rsidRPr="009F7E6C" w:rsidRDefault="00E976E2" w:rsidP="00E976E2">
      <w:pPr>
        <w:numPr>
          <w:ilvl w:val="0"/>
          <w:numId w:val="2"/>
        </w:numPr>
        <w:spacing w:after="240" w:line="240" w:lineRule="atLeast"/>
        <w:rPr>
          <w:rFonts w:cs="Arial"/>
          <w:i/>
          <w:iCs/>
          <w:szCs w:val="24"/>
        </w:rPr>
      </w:pPr>
      <w:proofErr w:type="gramStart"/>
      <w:r w:rsidRPr="009F7E6C">
        <w:rPr>
          <w:rFonts w:cs="Arial"/>
          <w:i/>
          <w:iCs/>
          <w:szCs w:val="24"/>
        </w:rPr>
        <w:t>what</w:t>
      </w:r>
      <w:proofErr w:type="gramEnd"/>
      <w:r w:rsidRPr="009F7E6C">
        <w:rPr>
          <w:rFonts w:cs="Arial"/>
          <w:i/>
          <w:iCs/>
          <w:szCs w:val="24"/>
        </w:rPr>
        <w:t xml:space="preserve"> action would be required to reduce the level of interference or restriction in order to comply with the Human Rights Act (1998).</w:t>
      </w:r>
    </w:p>
    <w:p w:rsidR="00E976E2" w:rsidRPr="009F7E6C" w:rsidRDefault="00E976E2" w:rsidP="00E976E2">
      <w:pPr>
        <w:rPr>
          <w:rFonts w:cs="Arial"/>
          <w:i/>
          <w:iCs/>
          <w:szCs w:val="24"/>
        </w:rPr>
      </w:pPr>
    </w:p>
    <w:p w:rsidR="00E976E2" w:rsidRPr="009F7E6C" w:rsidRDefault="00E976E2" w:rsidP="00E976E2">
      <w:pPr>
        <w:pStyle w:val="BodyText2"/>
        <w:numPr>
          <w:ilvl w:val="1"/>
          <w:numId w:val="3"/>
        </w:numPr>
        <w:spacing w:after="0" w:line="240" w:lineRule="auto"/>
        <w:rPr>
          <w:rFonts w:cs="Arial"/>
          <w:szCs w:val="24"/>
        </w:rPr>
      </w:pPr>
      <w:r w:rsidRPr="009F7E6C">
        <w:rPr>
          <w:rFonts w:cs="Arial"/>
          <w:szCs w:val="24"/>
        </w:rPr>
        <w:t xml:space="preserve">    Outline any actions which could be taken to promote or raise awareness of human rights or to ensure compliance with the legislation in relation to the policy/decision.</w:t>
      </w:r>
    </w:p>
    <w:p w:rsidR="00E976E2" w:rsidRPr="009F7E6C" w:rsidRDefault="005F45D8" w:rsidP="00E976E2">
      <w:pPr>
        <w:pStyle w:val="BodyText2"/>
        <w:rPr>
          <w:rFonts w:cs="Arial"/>
          <w:szCs w:val="24"/>
        </w:rPr>
      </w:pPr>
      <w:r w:rsidRPr="005F45D8">
        <w:rPr>
          <w:rFonts w:cs="Arial"/>
          <w:noProof/>
          <w:szCs w:val="24"/>
          <w:lang w:val="en-US"/>
        </w:rPr>
        <w:pict>
          <v:shape id="_x0000_s1028" type="#_x0000_t202" style="position:absolute;margin-left:0;margin-top:6.35pt;width:477pt;height:169.25pt;z-index:251662336">
            <v:textbox style="mso-next-textbox:#_x0000_s1028">
              <w:txbxContent>
                <w:p w:rsidR="00E976E2" w:rsidRDefault="00467C01" w:rsidP="00E976E2">
                  <w:pPr>
                    <w:spacing w:line="360" w:lineRule="auto"/>
                    <w:rPr>
                      <w:rFonts w:cs="Arial"/>
                      <w:szCs w:val="24"/>
                    </w:rPr>
                  </w:pPr>
                  <w:proofErr w:type="gramStart"/>
                  <w:r>
                    <w:rPr>
                      <w:rFonts w:cs="Arial"/>
                      <w:szCs w:val="24"/>
                    </w:rPr>
                    <w:t>NA</w:t>
                  </w:r>
                  <w:r w:rsidR="00E976E2">
                    <w:rPr>
                      <w:rFonts w:cs="Arial"/>
                      <w:szCs w:val="24"/>
                    </w:rPr>
                    <w:t>.</w:t>
                  </w:r>
                  <w:proofErr w:type="gramEnd"/>
                </w:p>
                <w:p w:rsidR="00E976E2" w:rsidRDefault="00E976E2" w:rsidP="00E976E2">
                  <w:pPr>
                    <w:spacing w:line="360" w:lineRule="auto"/>
                    <w:rPr>
                      <w:rFonts w:cs="Arial"/>
                      <w:szCs w:val="24"/>
                    </w:rPr>
                  </w:pPr>
                </w:p>
                <w:p w:rsidR="00E976E2" w:rsidRPr="00F87B31" w:rsidRDefault="00E976E2" w:rsidP="00E976E2">
                  <w:pPr>
                    <w:spacing w:line="360" w:lineRule="auto"/>
                    <w:rPr>
                      <w:rFonts w:cs="Arial"/>
                      <w:szCs w:val="24"/>
                    </w:rPr>
                  </w:pPr>
                </w:p>
                <w:p w:rsidR="00E976E2" w:rsidRDefault="00E976E2" w:rsidP="00E976E2"/>
              </w:txbxContent>
            </v:textbox>
          </v:shape>
        </w:pict>
      </w:r>
    </w:p>
    <w:p w:rsidR="00E976E2" w:rsidRPr="009F7E6C" w:rsidRDefault="00E976E2" w:rsidP="00E976E2">
      <w:pPr>
        <w:pStyle w:val="BodyText2"/>
        <w:rPr>
          <w:rFonts w:cs="Arial"/>
          <w:szCs w:val="24"/>
        </w:rPr>
      </w:pPr>
    </w:p>
    <w:p w:rsidR="00E976E2" w:rsidRPr="009F7E6C" w:rsidRDefault="00E976E2" w:rsidP="00E976E2">
      <w:pPr>
        <w:pStyle w:val="BodyText2"/>
        <w:rPr>
          <w:rFonts w:cs="Arial"/>
          <w:szCs w:val="24"/>
        </w:rPr>
      </w:pPr>
    </w:p>
    <w:p w:rsidR="00E976E2" w:rsidRPr="009F7E6C" w:rsidRDefault="00E976E2" w:rsidP="00E976E2">
      <w:pPr>
        <w:pStyle w:val="BodyText2"/>
        <w:rPr>
          <w:rFonts w:cs="Arial"/>
          <w:szCs w:val="24"/>
        </w:rPr>
      </w:pPr>
    </w:p>
    <w:p w:rsidR="00E976E2" w:rsidRPr="009F7E6C" w:rsidRDefault="00E976E2" w:rsidP="00E976E2">
      <w:pPr>
        <w:pStyle w:val="BodyText2"/>
        <w:rPr>
          <w:rFonts w:cs="Arial"/>
          <w:szCs w:val="24"/>
        </w:rPr>
      </w:pPr>
    </w:p>
    <w:p w:rsidR="00E976E2" w:rsidRPr="009F7E6C" w:rsidRDefault="00E976E2" w:rsidP="00E976E2">
      <w:pPr>
        <w:pStyle w:val="BodyText2"/>
        <w:rPr>
          <w:rFonts w:cs="Arial"/>
          <w:szCs w:val="24"/>
        </w:rPr>
      </w:pPr>
    </w:p>
    <w:p w:rsidR="00E976E2" w:rsidRPr="009F7E6C" w:rsidRDefault="00E976E2" w:rsidP="00E976E2">
      <w:pPr>
        <w:ind w:left="113"/>
        <w:rPr>
          <w:rFonts w:cs="Arial"/>
          <w:szCs w:val="24"/>
        </w:rPr>
      </w:pPr>
      <w:r w:rsidRPr="009F7E6C">
        <w:rPr>
          <w:rFonts w:cs="Arial"/>
          <w:szCs w:val="24"/>
        </w:rPr>
        <w:br w:type="page"/>
      </w:r>
    </w:p>
    <w:p w:rsidR="00E976E2" w:rsidRPr="009F7E6C" w:rsidRDefault="00E976E2" w:rsidP="00E976E2">
      <w:pPr>
        <w:pStyle w:val="BodyTextIndent2"/>
        <w:ind w:left="0" w:firstLine="0"/>
        <w:rPr>
          <w:rFonts w:cs="Arial"/>
          <w:b/>
          <w:sz w:val="24"/>
          <w:szCs w:val="24"/>
        </w:rPr>
      </w:pPr>
      <w:r w:rsidRPr="009F7E6C">
        <w:rPr>
          <w:rFonts w:cs="Arial"/>
          <w:b/>
          <w:sz w:val="24"/>
          <w:szCs w:val="24"/>
        </w:rPr>
        <w:lastRenderedPageBreak/>
        <w:t>Part 7 - Approval and authorisation</w:t>
      </w:r>
    </w:p>
    <w:p w:rsidR="00E976E2" w:rsidRPr="009F7E6C" w:rsidRDefault="00E976E2" w:rsidP="00E976E2">
      <w:pPr>
        <w:pStyle w:val="BodyTextIndent2"/>
        <w:rPr>
          <w:rFonts w:cs="Arial"/>
          <w:b/>
          <w:sz w:val="24"/>
          <w:szCs w:val="24"/>
        </w:rPr>
      </w:pPr>
    </w:p>
    <w:p w:rsidR="00E976E2" w:rsidRPr="009F7E6C" w:rsidRDefault="00E976E2" w:rsidP="00E976E2">
      <w:pPr>
        <w:pStyle w:val="BodyTextIndent2"/>
        <w:rPr>
          <w:rFonts w:cs="Arial"/>
          <w:b/>
          <w:sz w:val="24"/>
          <w:szCs w:val="24"/>
        </w:rPr>
      </w:pPr>
    </w:p>
    <w:tbl>
      <w:tblPr>
        <w:tblpPr w:leftFromText="180" w:rightFromText="180" w:vertAnchor="text" w:horzAnchor="margin" w:tblpY="206"/>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19"/>
        <w:gridCol w:w="1910"/>
        <w:gridCol w:w="1415"/>
      </w:tblGrid>
      <w:tr w:rsidR="00E976E2" w:rsidRPr="009F7E6C" w:rsidTr="0051609A">
        <w:tc>
          <w:tcPr>
            <w:tcW w:w="3510" w:type="dxa"/>
          </w:tcPr>
          <w:p w:rsidR="00E976E2" w:rsidRPr="009F7E6C" w:rsidRDefault="00E976E2" w:rsidP="0051609A">
            <w:pPr>
              <w:spacing w:before="120" w:after="120"/>
              <w:rPr>
                <w:rFonts w:cs="Arial"/>
                <w:b/>
                <w:szCs w:val="24"/>
              </w:rPr>
            </w:pPr>
          </w:p>
        </w:tc>
        <w:tc>
          <w:tcPr>
            <w:tcW w:w="3319" w:type="dxa"/>
          </w:tcPr>
          <w:p w:rsidR="00E976E2" w:rsidRPr="009F7E6C" w:rsidRDefault="00E976E2" w:rsidP="0051609A">
            <w:pPr>
              <w:spacing w:before="120" w:after="120"/>
              <w:jc w:val="center"/>
              <w:rPr>
                <w:rFonts w:cs="Arial"/>
                <w:b/>
                <w:szCs w:val="24"/>
              </w:rPr>
            </w:pPr>
            <w:r w:rsidRPr="009F7E6C">
              <w:rPr>
                <w:rFonts w:cs="Arial"/>
                <w:b/>
                <w:szCs w:val="24"/>
              </w:rPr>
              <w:t>Name</w:t>
            </w:r>
          </w:p>
        </w:tc>
        <w:tc>
          <w:tcPr>
            <w:tcW w:w="1910" w:type="dxa"/>
          </w:tcPr>
          <w:p w:rsidR="00E976E2" w:rsidRPr="009F7E6C" w:rsidRDefault="00E976E2" w:rsidP="0051609A">
            <w:pPr>
              <w:spacing w:before="120" w:after="120"/>
              <w:jc w:val="center"/>
              <w:rPr>
                <w:rFonts w:cs="Arial"/>
                <w:b/>
                <w:szCs w:val="24"/>
              </w:rPr>
            </w:pPr>
            <w:r w:rsidRPr="009F7E6C">
              <w:rPr>
                <w:rFonts w:cs="Arial"/>
                <w:b/>
                <w:szCs w:val="24"/>
              </w:rPr>
              <w:t>Grade</w:t>
            </w:r>
          </w:p>
        </w:tc>
        <w:tc>
          <w:tcPr>
            <w:tcW w:w="1415" w:type="dxa"/>
          </w:tcPr>
          <w:p w:rsidR="00E976E2" w:rsidRPr="009F7E6C" w:rsidRDefault="00E976E2" w:rsidP="0051609A">
            <w:pPr>
              <w:spacing w:before="120" w:after="120"/>
              <w:jc w:val="center"/>
              <w:rPr>
                <w:rFonts w:cs="Arial"/>
                <w:b/>
                <w:szCs w:val="24"/>
              </w:rPr>
            </w:pPr>
            <w:r w:rsidRPr="009F7E6C">
              <w:rPr>
                <w:rFonts w:cs="Arial"/>
                <w:b/>
                <w:szCs w:val="24"/>
              </w:rPr>
              <w:t>Date</w:t>
            </w:r>
          </w:p>
        </w:tc>
      </w:tr>
      <w:tr w:rsidR="00E976E2" w:rsidRPr="009F7E6C" w:rsidTr="0051609A">
        <w:tc>
          <w:tcPr>
            <w:tcW w:w="3510" w:type="dxa"/>
          </w:tcPr>
          <w:p w:rsidR="00E976E2" w:rsidRPr="009F7E6C" w:rsidRDefault="00E976E2" w:rsidP="0051609A">
            <w:pPr>
              <w:spacing w:before="120" w:after="120"/>
              <w:rPr>
                <w:rFonts w:cs="Arial"/>
                <w:szCs w:val="24"/>
              </w:rPr>
            </w:pPr>
            <w:r w:rsidRPr="009F7E6C">
              <w:rPr>
                <w:rFonts w:cs="Arial"/>
                <w:szCs w:val="24"/>
              </w:rPr>
              <w:t xml:space="preserve">Screened completed by     </w:t>
            </w:r>
          </w:p>
        </w:tc>
        <w:tc>
          <w:tcPr>
            <w:tcW w:w="3319" w:type="dxa"/>
          </w:tcPr>
          <w:p w:rsidR="00E976E2" w:rsidRPr="009F7E6C" w:rsidRDefault="00E976E2" w:rsidP="0051609A">
            <w:pPr>
              <w:spacing w:before="120" w:after="120"/>
              <w:jc w:val="center"/>
              <w:rPr>
                <w:rFonts w:cs="Arial"/>
                <w:szCs w:val="24"/>
              </w:rPr>
            </w:pPr>
            <w:r w:rsidRPr="009F7E6C">
              <w:rPr>
                <w:rFonts w:cs="Arial"/>
                <w:szCs w:val="24"/>
              </w:rPr>
              <w:t>M Glass</w:t>
            </w:r>
          </w:p>
        </w:tc>
        <w:tc>
          <w:tcPr>
            <w:tcW w:w="1910" w:type="dxa"/>
          </w:tcPr>
          <w:p w:rsidR="00E976E2" w:rsidRPr="009F7E6C" w:rsidRDefault="00E976E2" w:rsidP="0051609A">
            <w:pPr>
              <w:spacing w:before="120" w:after="120"/>
              <w:jc w:val="center"/>
              <w:rPr>
                <w:rFonts w:cs="Arial"/>
                <w:szCs w:val="24"/>
              </w:rPr>
            </w:pPr>
            <w:r w:rsidRPr="009F7E6C">
              <w:rPr>
                <w:rFonts w:cs="Arial"/>
                <w:szCs w:val="24"/>
              </w:rPr>
              <w:t>DP</w:t>
            </w:r>
          </w:p>
        </w:tc>
        <w:tc>
          <w:tcPr>
            <w:tcW w:w="1415" w:type="dxa"/>
          </w:tcPr>
          <w:p w:rsidR="00E976E2" w:rsidRPr="009F7E6C" w:rsidRDefault="00095F6B" w:rsidP="0051609A">
            <w:pPr>
              <w:spacing w:before="120" w:after="120"/>
              <w:jc w:val="center"/>
              <w:rPr>
                <w:rFonts w:cs="Arial"/>
                <w:szCs w:val="24"/>
              </w:rPr>
            </w:pPr>
            <w:r>
              <w:rPr>
                <w:rFonts w:cs="Arial"/>
                <w:szCs w:val="24"/>
              </w:rPr>
              <w:t>23 February 2016</w:t>
            </w:r>
          </w:p>
        </w:tc>
      </w:tr>
      <w:tr w:rsidR="00E976E2" w:rsidRPr="009F7E6C" w:rsidTr="0051609A">
        <w:tc>
          <w:tcPr>
            <w:tcW w:w="3510" w:type="dxa"/>
          </w:tcPr>
          <w:p w:rsidR="00E976E2" w:rsidRPr="009F7E6C" w:rsidRDefault="00E976E2" w:rsidP="0051609A">
            <w:pPr>
              <w:spacing w:before="120" w:after="120"/>
              <w:rPr>
                <w:rFonts w:cs="Arial"/>
                <w:szCs w:val="24"/>
              </w:rPr>
            </w:pPr>
            <w:r w:rsidRPr="009F7E6C">
              <w:rPr>
                <w:rFonts w:cs="Arial"/>
                <w:szCs w:val="24"/>
              </w:rPr>
              <w:t>Approved by</w:t>
            </w:r>
            <w:r w:rsidRPr="009F7E6C">
              <w:rPr>
                <w:rFonts w:cs="Arial"/>
                <w:szCs w:val="24"/>
                <w:vertAlign w:val="superscript"/>
              </w:rPr>
              <w:t>1</w:t>
            </w:r>
          </w:p>
        </w:tc>
        <w:tc>
          <w:tcPr>
            <w:tcW w:w="3319" w:type="dxa"/>
          </w:tcPr>
          <w:p w:rsidR="00E976E2" w:rsidRPr="009F7E6C" w:rsidRDefault="006D2AD0" w:rsidP="0051609A">
            <w:pPr>
              <w:spacing w:before="120" w:after="120"/>
              <w:jc w:val="center"/>
              <w:rPr>
                <w:rFonts w:cs="Arial"/>
                <w:szCs w:val="24"/>
              </w:rPr>
            </w:pPr>
            <w:r>
              <w:rPr>
                <w:rFonts w:cs="Arial"/>
                <w:szCs w:val="24"/>
              </w:rPr>
              <w:t>S Reid</w:t>
            </w:r>
          </w:p>
        </w:tc>
        <w:tc>
          <w:tcPr>
            <w:tcW w:w="1910" w:type="dxa"/>
          </w:tcPr>
          <w:p w:rsidR="00E976E2" w:rsidRPr="009F7E6C" w:rsidRDefault="006D2AD0" w:rsidP="0051609A">
            <w:pPr>
              <w:spacing w:before="120" w:after="120"/>
              <w:jc w:val="center"/>
              <w:rPr>
                <w:rFonts w:cs="Arial"/>
                <w:szCs w:val="24"/>
              </w:rPr>
            </w:pPr>
            <w:r>
              <w:rPr>
                <w:rFonts w:cs="Arial"/>
                <w:szCs w:val="24"/>
              </w:rPr>
              <w:t>CDO</w:t>
            </w:r>
          </w:p>
        </w:tc>
        <w:tc>
          <w:tcPr>
            <w:tcW w:w="1415" w:type="dxa"/>
          </w:tcPr>
          <w:p w:rsidR="00E976E2" w:rsidRPr="009F7E6C" w:rsidRDefault="006D2AD0" w:rsidP="0051609A">
            <w:pPr>
              <w:spacing w:before="120" w:after="120"/>
              <w:jc w:val="center"/>
              <w:rPr>
                <w:rFonts w:cs="Arial"/>
                <w:szCs w:val="24"/>
              </w:rPr>
            </w:pPr>
            <w:r>
              <w:rPr>
                <w:rFonts w:cs="Arial"/>
                <w:szCs w:val="24"/>
              </w:rPr>
              <w:t>6 June 2016</w:t>
            </w:r>
          </w:p>
        </w:tc>
      </w:tr>
      <w:tr w:rsidR="00E976E2" w:rsidRPr="009F7E6C" w:rsidTr="0051609A">
        <w:tc>
          <w:tcPr>
            <w:tcW w:w="3510" w:type="dxa"/>
          </w:tcPr>
          <w:p w:rsidR="00E976E2" w:rsidRPr="009F7E6C" w:rsidRDefault="00E976E2" w:rsidP="0051609A">
            <w:pPr>
              <w:spacing w:before="120" w:after="120"/>
              <w:rPr>
                <w:rFonts w:cs="Arial"/>
                <w:szCs w:val="24"/>
              </w:rPr>
            </w:pPr>
            <w:r w:rsidRPr="009F7E6C">
              <w:rPr>
                <w:rFonts w:cs="Arial"/>
                <w:szCs w:val="24"/>
              </w:rPr>
              <w:t>Forwarded to E&amp;HR Unit</w:t>
            </w:r>
            <w:bookmarkStart w:id="2" w:name="OLE_LINK3"/>
            <w:bookmarkStart w:id="3" w:name="OLE_LINK4"/>
            <w:r w:rsidRPr="009F7E6C">
              <w:rPr>
                <w:rFonts w:cs="Arial"/>
                <w:szCs w:val="24"/>
                <w:vertAlign w:val="superscript"/>
              </w:rPr>
              <w:t>2</w:t>
            </w:r>
            <w:bookmarkEnd w:id="2"/>
            <w:bookmarkEnd w:id="3"/>
          </w:p>
        </w:tc>
        <w:tc>
          <w:tcPr>
            <w:tcW w:w="3319" w:type="dxa"/>
          </w:tcPr>
          <w:p w:rsidR="00E976E2" w:rsidRPr="009F7E6C" w:rsidRDefault="00F02CE5" w:rsidP="0051609A">
            <w:pPr>
              <w:spacing w:before="120" w:after="120"/>
              <w:jc w:val="center"/>
              <w:rPr>
                <w:rFonts w:cs="Arial"/>
                <w:szCs w:val="24"/>
              </w:rPr>
            </w:pPr>
            <w:r>
              <w:rPr>
                <w:rFonts w:cs="Arial"/>
                <w:szCs w:val="24"/>
              </w:rPr>
              <w:t>W Stafford</w:t>
            </w:r>
          </w:p>
        </w:tc>
        <w:tc>
          <w:tcPr>
            <w:tcW w:w="1910" w:type="dxa"/>
          </w:tcPr>
          <w:p w:rsidR="00E976E2" w:rsidRPr="009F7E6C" w:rsidRDefault="00F02CE5" w:rsidP="0051609A">
            <w:pPr>
              <w:spacing w:before="120" w:after="120"/>
              <w:jc w:val="center"/>
              <w:rPr>
                <w:rFonts w:cs="Arial"/>
                <w:szCs w:val="24"/>
              </w:rPr>
            </w:pPr>
            <w:r>
              <w:rPr>
                <w:rFonts w:cs="Arial"/>
                <w:szCs w:val="24"/>
              </w:rPr>
              <w:t>DP</w:t>
            </w:r>
          </w:p>
        </w:tc>
        <w:tc>
          <w:tcPr>
            <w:tcW w:w="1415" w:type="dxa"/>
          </w:tcPr>
          <w:p w:rsidR="00E976E2" w:rsidRPr="009F7E6C" w:rsidRDefault="00F02CE5" w:rsidP="0051609A">
            <w:pPr>
              <w:spacing w:before="120" w:after="120"/>
              <w:jc w:val="center"/>
              <w:rPr>
                <w:rFonts w:cs="Arial"/>
                <w:szCs w:val="24"/>
              </w:rPr>
            </w:pPr>
            <w:r>
              <w:rPr>
                <w:rFonts w:cs="Arial"/>
                <w:szCs w:val="24"/>
              </w:rPr>
              <w:t>20 June 2016</w:t>
            </w:r>
          </w:p>
        </w:tc>
      </w:tr>
    </w:tbl>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szCs w:val="24"/>
        </w:rPr>
      </w:pPr>
      <w:r w:rsidRPr="009F7E6C">
        <w:rPr>
          <w:rFonts w:cs="Arial"/>
          <w:szCs w:val="24"/>
        </w:rPr>
        <w:t xml:space="preserve">Notes: </w:t>
      </w:r>
    </w:p>
    <w:p w:rsidR="00E976E2" w:rsidRPr="009F7E6C" w:rsidRDefault="00E976E2" w:rsidP="00E976E2">
      <w:pPr>
        <w:rPr>
          <w:rFonts w:cs="Arial"/>
          <w:szCs w:val="24"/>
        </w:rPr>
      </w:pPr>
    </w:p>
    <w:p w:rsidR="00E976E2" w:rsidRPr="009F7E6C" w:rsidRDefault="00E976E2" w:rsidP="00E976E2">
      <w:pPr>
        <w:rPr>
          <w:rFonts w:cs="Arial"/>
          <w:szCs w:val="24"/>
        </w:rPr>
      </w:pPr>
      <w:r w:rsidRPr="009F7E6C">
        <w:rPr>
          <w:rFonts w:cs="Arial"/>
          <w:szCs w:val="24"/>
          <w:vertAlign w:val="superscript"/>
        </w:rPr>
        <w:t>1</w:t>
      </w:r>
      <w:r w:rsidRPr="009F7E6C">
        <w:rPr>
          <w:rFonts w:cs="Arial"/>
          <w:szCs w:val="24"/>
        </w:rPr>
        <w:t xml:space="preserve"> The Screening Template should be approved by a senior manager responsible for the policy this would normally be at least Grade 7. </w:t>
      </w:r>
    </w:p>
    <w:p w:rsidR="00E976E2" w:rsidRPr="009F7E6C" w:rsidRDefault="00E976E2" w:rsidP="00E976E2">
      <w:pPr>
        <w:rPr>
          <w:rFonts w:cs="Arial"/>
          <w:szCs w:val="24"/>
        </w:rPr>
      </w:pPr>
    </w:p>
    <w:p w:rsidR="00E976E2" w:rsidRPr="009F7E6C" w:rsidRDefault="00E976E2" w:rsidP="00E976E2">
      <w:pPr>
        <w:rPr>
          <w:rFonts w:cs="Arial"/>
          <w:szCs w:val="24"/>
        </w:rPr>
      </w:pPr>
      <w:proofErr w:type="gramStart"/>
      <w:r w:rsidRPr="009F7E6C">
        <w:rPr>
          <w:rFonts w:cs="Arial"/>
          <w:szCs w:val="24"/>
          <w:vertAlign w:val="superscript"/>
        </w:rPr>
        <w:t xml:space="preserve">2  </w:t>
      </w:r>
      <w:r w:rsidRPr="009F7E6C">
        <w:rPr>
          <w:rFonts w:cs="Arial"/>
          <w:szCs w:val="24"/>
        </w:rPr>
        <w:t>When</w:t>
      </w:r>
      <w:proofErr w:type="gramEnd"/>
      <w:r w:rsidRPr="009F7E6C">
        <w:rPr>
          <w:rFonts w:cs="Arial"/>
          <w:szCs w:val="24"/>
        </w:rPr>
        <w:t xml:space="preserve"> the Equality and Human Rights Unit receive a copy of the </w:t>
      </w:r>
      <w:r w:rsidRPr="009F7E6C">
        <w:rPr>
          <w:rFonts w:cs="Arial"/>
          <w:szCs w:val="24"/>
          <w:u w:val="single"/>
        </w:rPr>
        <w:t>final screening</w:t>
      </w:r>
      <w:r w:rsidRPr="009F7E6C">
        <w:rPr>
          <w:rFonts w:cs="Arial"/>
          <w:szCs w:val="24"/>
        </w:rPr>
        <w:t xml:space="preserve"> it will be placed on the Department’s website and will be accessible to the public from that point on.   In addition, </w:t>
      </w:r>
      <w:proofErr w:type="spellStart"/>
      <w:r w:rsidRPr="009F7E6C">
        <w:rPr>
          <w:rFonts w:cs="Arial"/>
          <w:szCs w:val="24"/>
        </w:rPr>
        <w:t>consultees</w:t>
      </w:r>
      <w:proofErr w:type="spellEnd"/>
      <w:r w:rsidRPr="009F7E6C">
        <w:rPr>
          <w:rFonts w:cs="Arial"/>
          <w:szCs w:val="24"/>
        </w:rPr>
        <w:t xml:space="preserve"> who elect to receive </w:t>
      </w:r>
      <w:proofErr w:type="gramStart"/>
      <w:r w:rsidRPr="009F7E6C">
        <w:rPr>
          <w:rFonts w:cs="Arial"/>
          <w:szCs w:val="24"/>
        </w:rPr>
        <w:t>it,</w:t>
      </w:r>
      <w:proofErr w:type="gramEnd"/>
      <w:r w:rsidRPr="009F7E6C">
        <w:rPr>
          <w:rFonts w:cs="Arial"/>
          <w:szCs w:val="24"/>
        </w:rPr>
        <w:t xml:space="preserve"> will be issued with a quarterly listing all screenings completed during each three month period.</w:t>
      </w:r>
      <w:r w:rsidRPr="009F7E6C">
        <w:rPr>
          <w:rFonts w:cs="Arial"/>
          <w:szCs w:val="24"/>
        </w:rPr>
        <w:br/>
      </w:r>
    </w:p>
    <w:p w:rsidR="00E976E2" w:rsidRPr="009F7E6C" w:rsidRDefault="00E976E2" w:rsidP="00E976E2">
      <w:pPr>
        <w:rPr>
          <w:rFonts w:cs="Arial"/>
          <w:szCs w:val="24"/>
        </w:rPr>
      </w:pPr>
      <w:r w:rsidRPr="009F7E6C">
        <w:rPr>
          <w:rFonts w:cs="Arial"/>
          <w:szCs w:val="24"/>
        </w:rPr>
        <w:br/>
      </w:r>
      <w:r w:rsidRPr="009F7E6C">
        <w:rPr>
          <w:rFonts w:cs="Arial"/>
          <w:szCs w:val="24"/>
        </w:rPr>
        <w:br/>
      </w:r>
      <w:r w:rsidRPr="009F7E6C">
        <w:rPr>
          <w:rFonts w:cs="Arial"/>
          <w:szCs w:val="24"/>
        </w:rPr>
        <w:br/>
      </w:r>
    </w:p>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jc w:val="center"/>
        <w:rPr>
          <w:rFonts w:cs="Arial"/>
          <w:b/>
          <w:color w:val="1F497D"/>
          <w:szCs w:val="24"/>
        </w:rPr>
      </w:pPr>
      <w:r w:rsidRPr="009F7E6C">
        <w:rPr>
          <w:rFonts w:cs="Arial"/>
          <w:szCs w:val="24"/>
        </w:rPr>
        <w:br w:type="page"/>
      </w:r>
      <w:r w:rsidRPr="009F7E6C">
        <w:rPr>
          <w:rFonts w:cs="Arial"/>
          <w:b/>
          <w:color w:val="1F497D"/>
          <w:szCs w:val="24"/>
        </w:rPr>
        <w:lastRenderedPageBreak/>
        <w:t>ADDITIONAL INFORMATION TO INFORM THE ANNUAL PROGRESS REPORT TO THE EQUALITY COMMISSION</w:t>
      </w:r>
      <w:r w:rsidRPr="009F7E6C">
        <w:rPr>
          <w:rFonts w:cs="Arial"/>
          <w:b/>
          <w:color w:val="1F497D"/>
          <w:szCs w:val="24"/>
        </w:rPr>
        <w:br/>
      </w:r>
    </w:p>
    <w:p w:rsidR="00E976E2" w:rsidRPr="009F7E6C" w:rsidRDefault="00E976E2" w:rsidP="00E976E2">
      <w:pPr>
        <w:jc w:val="center"/>
        <w:rPr>
          <w:rFonts w:cs="Arial"/>
          <w:b/>
          <w:szCs w:val="24"/>
        </w:rPr>
      </w:pPr>
      <w:r w:rsidRPr="009F7E6C">
        <w:rPr>
          <w:rFonts w:cs="Arial"/>
          <w:b/>
          <w:szCs w:val="24"/>
        </w:rPr>
        <w:t xml:space="preserve">(PLEASE </w:t>
      </w:r>
      <w:proofErr w:type="gramStart"/>
      <w:r w:rsidRPr="009F7E6C">
        <w:rPr>
          <w:rFonts w:cs="Arial"/>
          <w:b/>
          <w:szCs w:val="24"/>
        </w:rPr>
        <w:t>NOTE :</w:t>
      </w:r>
      <w:proofErr w:type="gramEnd"/>
      <w:r w:rsidRPr="009F7E6C">
        <w:rPr>
          <w:rFonts w:cs="Arial"/>
          <w:b/>
          <w:szCs w:val="24"/>
        </w:rPr>
        <w:t xml:space="preserve"> THIS IS </w:t>
      </w:r>
      <w:r w:rsidRPr="009F7E6C">
        <w:rPr>
          <w:rFonts w:cs="Arial"/>
          <w:b/>
          <w:szCs w:val="24"/>
          <w:u w:val="single"/>
        </w:rPr>
        <w:t>NOT</w:t>
      </w:r>
      <w:r w:rsidRPr="009F7E6C">
        <w:rPr>
          <w:rFonts w:cs="Arial"/>
          <w:b/>
          <w:szCs w:val="24"/>
        </w:rPr>
        <w:t xml:space="preserve"> PART OF THE SCREENING TEMPLATE BUT </w:t>
      </w:r>
      <w:r w:rsidRPr="009F7E6C">
        <w:rPr>
          <w:rFonts w:cs="Arial"/>
          <w:b/>
          <w:szCs w:val="24"/>
          <w:u w:val="single"/>
        </w:rPr>
        <w:t>MUST</w:t>
      </w:r>
      <w:r w:rsidRPr="009F7E6C">
        <w:rPr>
          <w:rFonts w:cs="Arial"/>
          <w:b/>
          <w:szCs w:val="24"/>
        </w:rPr>
        <w:t xml:space="preserve"> BE COMPLETED AND RETURNED WITH THE SCREENING)</w:t>
      </w:r>
    </w:p>
    <w:p w:rsidR="00E976E2" w:rsidRPr="009F7E6C" w:rsidRDefault="00E976E2" w:rsidP="00E976E2">
      <w:pPr>
        <w:rPr>
          <w:rFonts w:cs="Arial"/>
          <w:szCs w:val="24"/>
        </w:rPr>
      </w:pPr>
    </w:p>
    <w:p w:rsidR="00E976E2" w:rsidRPr="009F7E6C" w:rsidRDefault="00E976E2" w:rsidP="00E976E2">
      <w:pPr>
        <w:numPr>
          <w:ilvl w:val="0"/>
          <w:numId w:val="5"/>
        </w:numPr>
        <w:rPr>
          <w:rFonts w:cs="Arial"/>
          <w:szCs w:val="24"/>
        </w:rPr>
      </w:pPr>
      <w:r w:rsidRPr="009F7E6C">
        <w:rPr>
          <w:rFonts w:cs="Arial"/>
          <w:szCs w:val="24"/>
        </w:rPr>
        <w:t>Please provide details of any measures taken to enhance the level of engagement with individuals and representative groups. Please include any use of the Equality Commissions guidance on consulting with and involving children and young people.</w:t>
      </w:r>
      <w:r w:rsidRPr="009F7E6C">
        <w:rPr>
          <w:rFonts w:cs="Arial"/>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
          <w:p w:rsidR="00E976E2" w:rsidRPr="009F7E6C" w:rsidRDefault="00E976E2" w:rsidP="0051609A">
            <w:pPr>
              <w:rPr>
                <w:rFonts w:cs="Arial"/>
                <w:szCs w:val="24"/>
              </w:rPr>
            </w:pPr>
            <w:r>
              <w:rPr>
                <w:rFonts w:cs="Arial"/>
                <w:szCs w:val="24"/>
              </w:rPr>
              <w:t xml:space="preserve">NA. </w:t>
            </w:r>
            <w:r w:rsidRPr="009F7E6C">
              <w:rPr>
                <w:rFonts w:cs="Arial"/>
                <w:szCs w:val="24"/>
              </w:rPr>
              <w:t xml:space="preserve">Targeted consultation </w:t>
            </w:r>
            <w:r w:rsidR="001B5D86">
              <w:rPr>
                <w:rFonts w:cs="Arial"/>
                <w:szCs w:val="24"/>
              </w:rPr>
              <w:t xml:space="preserve">only </w:t>
            </w:r>
            <w:r w:rsidRPr="009F7E6C">
              <w:rPr>
                <w:rFonts w:cs="Arial"/>
                <w:szCs w:val="24"/>
              </w:rPr>
              <w:t xml:space="preserve">with representative bodies.  </w:t>
            </w:r>
          </w:p>
          <w:p w:rsidR="00E976E2" w:rsidRPr="009F7E6C" w:rsidRDefault="00E976E2" w:rsidP="0051609A">
            <w:pPr>
              <w:rPr>
                <w:rFonts w:cs="Arial"/>
                <w:szCs w:val="24"/>
              </w:rPr>
            </w:pPr>
          </w:p>
        </w:tc>
      </w:tr>
    </w:tbl>
    <w:p w:rsidR="00E976E2" w:rsidRPr="009F7E6C" w:rsidRDefault="00E976E2" w:rsidP="00E976E2">
      <w:pPr>
        <w:rPr>
          <w:rFonts w:cs="Arial"/>
          <w:szCs w:val="24"/>
        </w:rPr>
      </w:pPr>
      <w:r w:rsidRPr="009F7E6C">
        <w:rPr>
          <w:rFonts w:cs="Arial"/>
          <w:szCs w:val="24"/>
        </w:rPr>
        <w:t xml:space="preserve">  </w:t>
      </w:r>
    </w:p>
    <w:p w:rsidR="00E976E2" w:rsidRPr="009F7E6C" w:rsidRDefault="00E976E2" w:rsidP="00E976E2">
      <w:pPr>
        <w:rPr>
          <w:rFonts w:cs="Arial"/>
          <w:szCs w:val="24"/>
        </w:rPr>
      </w:pPr>
    </w:p>
    <w:p w:rsidR="00E976E2" w:rsidRPr="009F7E6C" w:rsidRDefault="00E976E2" w:rsidP="00E976E2">
      <w:pPr>
        <w:numPr>
          <w:ilvl w:val="0"/>
          <w:numId w:val="5"/>
        </w:numPr>
        <w:rPr>
          <w:rFonts w:cs="Arial"/>
          <w:szCs w:val="24"/>
        </w:rPr>
      </w:pPr>
      <w:r w:rsidRPr="009F7E6C">
        <w:rPr>
          <w:rFonts w:cs="Arial"/>
          <w:szCs w:val="24"/>
        </w:rPr>
        <w:t>In developing this policy / decision were any changes made as a result of equality issues raised during :</w:t>
      </w:r>
      <w:r w:rsidRPr="009F7E6C">
        <w:rPr>
          <w:rFonts w:cs="Arial"/>
          <w:szCs w:val="24"/>
        </w:rPr>
        <w:br/>
      </w:r>
      <w:r w:rsidRPr="009F7E6C">
        <w:rPr>
          <w:rFonts w:cs="Arial"/>
          <w:szCs w:val="24"/>
        </w:rPr>
        <w:br/>
        <w:t xml:space="preserve">(a) pre-consultation / engagement;  </w:t>
      </w:r>
      <w:r w:rsidRPr="009F7E6C">
        <w:rPr>
          <w:rFonts w:cs="Arial"/>
          <w:szCs w:val="24"/>
        </w:rPr>
        <w:br/>
        <w:t>(b) formal consultation;</w:t>
      </w:r>
      <w:r w:rsidRPr="009F7E6C">
        <w:rPr>
          <w:rFonts w:cs="Arial"/>
          <w:szCs w:val="24"/>
        </w:rPr>
        <w:br/>
        <w:t>(c) the screening process; and/or</w:t>
      </w:r>
      <w:r w:rsidRPr="009F7E6C">
        <w:rPr>
          <w:rFonts w:cs="Arial"/>
          <w:szCs w:val="24"/>
        </w:rPr>
        <w:br/>
        <w:t>(d) monitoring / research findings.</w:t>
      </w:r>
      <w:r w:rsidRPr="009F7E6C">
        <w:rPr>
          <w:rFonts w:cs="Arial"/>
          <w:szCs w:val="24"/>
        </w:rPr>
        <w:br/>
      </w:r>
      <w:r w:rsidRPr="009F7E6C">
        <w:rPr>
          <w:rFonts w:cs="Arial"/>
          <w:szCs w:val="24"/>
        </w:rPr>
        <w:br/>
        <w:t xml:space="preserve">If so, please provide a brief summary including how the issue was identified, what changes were made, and what will be the expected outcomes / impacts for those </w:t>
      </w:r>
      <w:proofErr w:type="spellStart"/>
      <w:proofErr w:type="gramStart"/>
      <w:r w:rsidRPr="009F7E6C">
        <w:rPr>
          <w:rFonts w:cs="Arial"/>
          <w:szCs w:val="24"/>
        </w:rPr>
        <w:t>effected</w:t>
      </w:r>
      <w:proofErr w:type="spellEnd"/>
      <w:proofErr w:type="gramEnd"/>
      <w:r w:rsidRPr="009F7E6C">
        <w:rPr>
          <w:rFonts w:cs="Arial"/>
          <w:szCs w:val="24"/>
        </w:rPr>
        <w:t xml:space="preserve">. </w:t>
      </w:r>
    </w:p>
    <w:p w:rsidR="00E976E2" w:rsidRPr="009F7E6C" w:rsidRDefault="00E976E2" w:rsidP="00E976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
          <w:p w:rsidR="00E976E2" w:rsidRPr="009F7E6C" w:rsidRDefault="00467C01" w:rsidP="0051609A">
            <w:pPr>
              <w:spacing w:line="360" w:lineRule="auto"/>
              <w:rPr>
                <w:rFonts w:cs="Arial"/>
                <w:szCs w:val="24"/>
              </w:rPr>
            </w:pPr>
            <w:r>
              <w:rPr>
                <w:rFonts w:cs="Arial"/>
                <w:szCs w:val="24"/>
              </w:rPr>
              <w:t>No</w:t>
            </w:r>
          </w:p>
          <w:p w:rsidR="00E976E2" w:rsidRPr="009F7E6C" w:rsidRDefault="00E976E2" w:rsidP="0051609A">
            <w:pPr>
              <w:rPr>
                <w:rFonts w:cs="Arial"/>
                <w:szCs w:val="24"/>
              </w:rPr>
            </w:pPr>
          </w:p>
        </w:tc>
      </w:tr>
    </w:tbl>
    <w:p w:rsidR="00E976E2" w:rsidRPr="009F7E6C" w:rsidRDefault="00E976E2" w:rsidP="00E976E2">
      <w:pPr>
        <w:rPr>
          <w:rFonts w:cs="Arial"/>
          <w:szCs w:val="24"/>
        </w:rPr>
      </w:pPr>
    </w:p>
    <w:p w:rsidR="00E976E2" w:rsidRPr="009F7E6C" w:rsidRDefault="00E976E2" w:rsidP="00E976E2">
      <w:pPr>
        <w:numPr>
          <w:ilvl w:val="0"/>
          <w:numId w:val="5"/>
        </w:numPr>
        <w:rPr>
          <w:rFonts w:cs="Arial"/>
          <w:szCs w:val="24"/>
        </w:rPr>
      </w:pPr>
      <w:proofErr w:type="gramStart"/>
      <w:r w:rsidRPr="009F7E6C">
        <w:rPr>
          <w:rFonts w:cs="Arial"/>
          <w:szCs w:val="24"/>
        </w:rPr>
        <w:t>Does</w:t>
      </w:r>
      <w:proofErr w:type="gramEnd"/>
      <w:r w:rsidRPr="009F7E6C">
        <w:rPr>
          <w:rFonts w:cs="Arial"/>
          <w:szCs w:val="24"/>
        </w:rPr>
        <w:t xml:space="preserve"> this policy / decision include any measure(s) to improve access to services including the provision of information in accessible formats?  If so please provide a short summary.</w:t>
      </w:r>
    </w:p>
    <w:p w:rsidR="00E976E2" w:rsidRPr="009F7E6C" w:rsidRDefault="00E976E2" w:rsidP="00E976E2">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4"/>
      </w:tblGrid>
      <w:tr w:rsidR="00E976E2" w:rsidRPr="009F7E6C" w:rsidTr="0051609A">
        <w:tc>
          <w:tcPr>
            <w:tcW w:w="10154" w:type="dxa"/>
          </w:tcPr>
          <w:p w:rsidR="00E976E2" w:rsidRPr="009F7E6C" w:rsidRDefault="00E976E2" w:rsidP="0051609A">
            <w:pPr>
              <w:rPr>
                <w:rFonts w:cs="Arial"/>
                <w:szCs w:val="24"/>
              </w:rPr>
            </w:pPr>
          </w:p>
          <w:p w:rsidR="00E976E2" w:rsidRPr="009F7E6C" w:rsidRDefault="00E976E2" w:rsidP="0051609A">
            <w:pPr>
              <w:rPr>
                <w:rFonts w:cs="Arial"/>
                <w:szCs w:val="24"/>
              </w:rPr>
            </w:pPr>
            <w:r w:rsidRPr="009F7E6C">
              <w:rPr>
                <w:rFonts w:cs="Arial"/>
                <w:szCs w:val="24"/>
              </w:rPr>
              <w:t>No</w:t>
            </w:r>
          </w:p>
          <w:p w:rsidR="00E976E2" w:rsidRPr="009F7E6C" w:rsidRDefault="00E976E2" w:rsidP="0051609A">
            <w:pPr>
              <w:rPr>
                <w:rFonts w:cs="Arial"/>
                <w:szCs w:val="24"/>
              </w:rPr>
            </w:pPr>
          </w:p>
          <w:p w:rsidR="00E976E2" w:rsidRPr="009F7E6C" w:rsidRDefault="00E976E2" w:rsidP="0051609A">
            <w:pPr>
              <w:rPr>
                <w:rFonts w:cs="Arial"/>
                <w:szCs w:val="24"/>
              </w:rPr>
            </w:pPr>
          </w:p>
        </w:tc>
      </w:tr>
    </w:tbl>
    <w:p w:rsidR="00E976E2" w:rsidRPr="009F7E6C" w:rsidRDefault="00E976E2" w:rsidP="00E976E2">
      <w:pPr>
        <w:rPr>
          <w:rFonts w:cs="Arial"/>
          <w:szCs w:val="24"/>
        </w:rPr>
      </w:pPr>
    </w:p>
    <w:p w:rsidR="00E976E2" w:rsidRPr="009F7E6C" w:rsidRDefault="00E976E2" w:rsidP="00E976E2">
      <w:pPr>
        <w:rPr>
          <w:rFonts w:cs="Arial"/>
          <w:szCs w:val="24"/>
        </w:rPr>
      </w:pPr>
    </w:p>
    <w:p w:rsidR="00E976E2" w:rsidRPr="009F7E6C" w:rsidRDefault="00E976E2" w:rsidP="00E976E2">
      <w:pPr>
        <w:rPr>
          <w:rFonts w:cs="Arial"/>
          <w:b/>
          <w:szCs w:val="24"/>
        </w:rPr>
      </w:pPr>
      <w:r w:rsidRPr="009F7E6C">
        <w:rPr>
          <w:rFonts w:cs="Arial"/>
          <w:b/>
          <w:szCs w:val="24"/>
        </w:rPr>
        <w:t>Thank you for your co-operation.</w:t>
      </w:r>
    </w:p>
    <w:p w:rsidR="00E976E2" w:rsidRPr="009F7E6C" w:rsidRDefault="00E976E2" w:rsidP="00E976E2">
      <w:pPr>
        <w:rPr>
          <w:rFonts w:cs="Arial"/>
          <w:szCs w:val="24"/>
        </w:rPr>
      </w:pPr>
      <w:proofErr w:type="gramStart"/>
      <w:r w:rsidRPr="009F7E6C">
        <w:rPr>
          <w:rFonts w:cs="Arial"/>
          <w:szCs w:val="24"/>
        </w:rPr>
        <w:t>Equality and Human Rights Unit.</w:t>
      </w:r>
      <w:proofErr w:type="gramEnd"/>
    </w:p>
    <w:p w:rsidR="00241727" w:rsidRDefault="00241727"/>
    <w:sectPr w:rsidR="00241727" w:rsidSect="00E91D60">
      <w:headerReference w:type="default" r:id="rId9"/>
      <w:footerReference w:type="even" r:id="rId10"/>
      <w:footerReference w:type="default" r:id="rId11"/>
      <w:pgSz w:w="12240" w:h="15840"/>
      <w:pgMar w:top="1134" w:right="1151" w:bottom="1134"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230" w:rsidRDefault="00AD4230" w:rsidP="00AD4230">
      <w:r>
        <w:separator/>
      </w:r>
    </w:p>
  </w:endnote>
  <w:endnote w:type="continuationSeparator" w:id="0">
    <w:p w:rsidR="00AD4230" w:rsidRDefault="00AD4230" w:rsidP="00AD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41" w:rsidRDefault="005F45D8" w:rsidP="00E43D7A">
    <w:pPr>
      <w:pStyle w:val="Footer"/>
      <w:framePr w:wrap="around" w:vAnchor="text" w:hAnchor="margin" w:xAlign="right" w:y="1"/>
      <w:rPr>
        <w:rStyle w:val="PageNumber"/>
      </w:rPr>
    </w:pPr>
    <w:r>
      <w:rPr>
        <w:rStyle w:val="PageNumber"/>
      </w:rPr>
      <w:fldChar w:fldCharType="begin"/>
    </w:r>
    <w:r w:rsidR="00467C01">
      <w:rPr>
        <w:rStyle w:val="PageNumber"/>
      </w:rPr>
      <w:instrText xml:space="preserve">PAGE  </w:instrText>
    </w:r>
    <w:r>
      <w:rPr>
        <w:rStyle w:val="PageNumber"/>
      </w:rPr>
      <w:fldChar w:fldCharType="end"/>
    </w:r>
  </w:p>
  <w:p w:rsidR="006B1941" w:rsidRDefault="00F02CE5" w:rsidP="002A74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41" w:rsidRDefault="005F45D8" w:rsidP="00E43D7A">
    <w:pPr>
      <w:pStyle w:val="Footer"/>
      <w:framePr w:wrap="around" w:vAnchor="text" w:hAnchor="margin" w:xAlign="right" w:y="1"/>
      <w:rPr>
        <w:rStyle w:val="PageNumber"/>
      </w:rPr>
    </w:pPr>
    <w:r>
      <w:rPr>
        <w:rStyle w:val="PageNumber"/>
      </w:rPr>
      <w:fldChar w:fldCharType="begin"/>
    </w:r>
    <w:r w:rsidR="00467C01">
      <w:rPr>
        <w:rStyle w:val="PageNumber"/>
      </w:rPr>
      <w:instrText xml:space="preserve">PAGE  </w:instrText>
    </w:r>
    <w:r>
      <w:rPr>
        <w:rStyle w:val="PageNumber"/>
      </w:rPr>
      <w:fldChar w:fldCharType="separate"/>
    </w:r>
    <w:r w:rsidR="00F02CE5">
      <w:rPr>
        <w:rStyle w:val="PageNumber"/>
        <w:noProof/>
      </w:rPr>
      <w:t>1</w:t>
    </w:r>
    <w:r>
      <w:rPr>
        <w:rStyle w:val="PageNumber"/>
      </w:rPr>
      <w:fldChar w:fldCharType="end"/>
    </w:r>
  </w:p>
  <w:p w:rsidR="006B1941" w:rsidRDefault="00F02CE5" w:rsidP="002A74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230" w:rsidRDefault="00AD4230" w:rsidP="00AD4230">
      <w:r>
        <w:separator/>
      </w:r>
    </w:p>
  </w:footnote>
  <w:footnote w:type="continuationSeparator" w:id="0">
    <w:p w:rsidR="00AD4230" w:rsidRDefault="00AD4230" w:rsidP="00AD4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941" w:rsidRPr="008B44CE" w:rsidRDefault="00467C01" w:rsidP="008B44CE">
    <w:pPr>
      <w:pStyle w:val="Header"/>
      <w:jc w:val="right"/>
      <w:rPr>
        <w:color w:val="BFBFBF"/>
      </w:rPr>
    </w:pPr>
    <w:r w:rsidRPr="008B44CE">
      <w:rPr>
        <w:color w:val="BFBFBF"/>
      </w:rPr>
      <w:t>October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DD"/>
    <w:multiLevelType w:val="multilevel"/>
    <w:tmpl w:val="19648C0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A0343DF"/>
    <w:multiLevelType w:val="hybridMultilevel"/>
    <w:tmpl w:val="FA08B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273124"/>
    <w:multiLevelType w:val="hybridMultilevel"/>
    <w:tmpl w:val="DC26317C"/>
    <w:lvl w:ilvl="0" w:tplc="9AD8C762">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06941"/>
    <w:multiLevelType w:val="multilevel"/>
    <w:tmpl w:val="78E6B2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3FD7F3D"/>
    <w:multiLevelType w:val="multilevel"/>
    <w:tmpl w:val="A1EC66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E976E2"/>
    <w:rsid w:val="00016E11"/>
    <w:rsid w:val="0004410D"/>
    <w:rsid w:val="00092F5E"/>
    <w:rsid w:val="00095F6B"/>
    <w:rsid w:val="000D153D"/>
    <w:rsid w:val="000D76DE"/>
    <w:rsid w:val="00171026"/>
    <w:rsid w:val="001B5D86"/>
    <w:rsid w:val="00241727"/>
    <w:rsid w:val="00267AF2"/>
    <w:rsid w:val="0031794C"/>
    <w:rsid w:val="00345F7C"/>
    <w:rsid w:val="00365413"/>
    <w:rsid w:val="00467C01"/>
    <w:rsid w:val="004D40CE"/>
    <w:rsid w:val="005176DD"/>
    <w:rsid w:val="005F45D8"/>
    <w:rsid w:val="006A03D1"/>
    <w:rsid w:val="006D2AD0"/>
    <w:rsid w:val="006F7C31"/>
    <w:rsid w:val="00702A50"/>
    <w:rsid w:val="007B616A"/>
    <w:rsid w:val="007C52A7"/>
    <w:rsid w:val="008347CA"/>
    <w:rsid w:val="00A104C6"/>
    <w:rsid w:val="00A22960"/>
    <w:rsid w:val="00AD4230"/>
    <w:rsid w:val="00D350E3"/>
    <w:rsid w:val="00D4308D"/>
    <w:rsid w:val="00D549CC"/>
    <w:rsid w:val="00E976E2"/>
    <w:rsid w:val="00F02CE5"/>
    <w:rsid w:val="00F417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E2"/>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E976E2"/>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76E2"/>
    <w:rPr>
      <w:rFonts w:ascii="Arial" w:eastAsia="Times New Roman" w:hAnsi="Arial" w:cs="Times New Roman"/>
      <w:b/>
      <w:sz w:val="24"/>
      <w:szCs w:val="20"/>
      <w:u w:val="single"/>
    </w:rPr>
  </w:style>
  <w:style w:type="character" w:styleId="Hyperlink">
    <w:name w:val="Hyperlink"/>
    <w:basedOn w:val="DefaultParagraphFont"/>
    <w:rsid w:val="00E976E2"/>
    <w:rPr>
      <w:color w:val="0000FF"/>
      <w:u w:val="single"/>
    </w:rPr>
  </w:style>
  <w:style w:type="paragraph" w:styleId="BodyTextIndent2">
    <w:name w:val="Body Text Indent 2"/>
    <w:basedOn w:val="Normal"/>
    <w:link w:val="BodyTextIndent2Char"/>
    <w:rsid w:val="00E976E2"/>
    <w:pPr>
      <w:ind w:left="1440" w:hanging="360"/>
    </w:pPr>
    <w:rPr>
      <w:sz w:val="28"/>
    </w:rPr>
  </w:style>
  <w:style w:type="character" w:customStyle="1" w:styleId="BodyTextIndent2Char">
    <w:name w:val="Body Text Indent 2 Char"/>
    <w:basedOn w:val="DefaultParagraphFont"/>
    <w:link w:val="BodyTextIndent2"/>
    <w:rsid w:val="00E976E2"/>
    <w:rPr>
      <w:rFonts w:ascii="Arial" w:eastAsia="Times New Roman" w:hAnsi="Arial" w:cs="Times New Roman"/>
      <w:sz w:val="28"/>
      <w:szCs w:val="20"/>
    </w:rPr>
  </w:style>
  <w:style w:type="paragraph" w:styleId="Footer">
    <w:name w:val="footer"/>
    <w:basedOn w:val="Normal"/>
    <w:link w:val="FooterChar"/>
    <w:rsid w:val="00E976E2"/>
    <w:pPr>
      <w:tabs>
        <w:tab w:val="center" w:pos="4320"/>
        <w:tab w:val="right" w:pos="8640"/>
      </w:tabs>
    </w:pPr>
  </w:style>
  <w:style w:type="character" w:customStyle="1" w:styleId="FooterChar">
    <w:name w:val="Footer Char"/>
    <w:basedOn w:val="DefaultParagraphFont"/>
    <w:link w:val="Footer"/>
    <w:rsid w:val="00E976E2"/>
    <w:rPr>
      <w:rFonts w:ascii="Arial" w:eastAsia="Times New Roman" w:hAnsi="Arial" w:cs="Times New Roman"/>
      <w:sz w:val="24"/>
      <w:szCs w:val="20"/>
    </w:rPr>
  </w:style>
  <w:style w:type="character" w:styleId="PageNumber">
    <w:name w:val="page number"/>
    <w:basedOn w:val="DefaultParagraphFont"/>
    <w:rsid w:val="00E976E2"/>
  </w:style>
  <w:style w:type="paragraph" w:styleId="BodyText2">
    <w:name w:val="Body Text 2"/>
    <w:basedOn w:val="Normal"/>
    <w:link w:val="BodyText2Char"/>
    <w:uiPriority w:val="99"/>
    <w:semiHidden/>
    <w:unhideWhenUsed/>
    <w:rsid w:val="00E976E2"/>
    <w:pPr>
      <w:spacing w:after="120" w:line="480" w:lineRule="auto"/>
    </w:pPr>
  </w:style>
  <w:style w:type="character" w:customStyle="1" w:styleId="BodyText2Char">
    <w:name w:val="Body Text 2 Char"/>
    <w:basedOn w:val="DefaultParagraphFont"/>
    <w:link w:val="BodyText2"/>
    <w:uiPriority w:val="99"/>
    <w:semiHidden/>
    <w:rsid w:val="00E976E2"/>
    <w:rPr>
      <w:rFonts w:ascii="Arial" w:eastAsia="Times New Roman" w:hAnsi="Arial" w:cs="Times New Roman"/>
      <w:sz w:val="24"/>
      <w:szCs w:val="20"/>
    </w:rPr>
  </w:style>
  <w:style w:type="paragraph" w:styleId="BodyText3">
    <w:name w:val="Body Text 3"/>
    <w:basedOn w:val="Normal"/>
    <w:link w:val="BodyText3Char"/>
    <w:uiPriority w:val="99"/>
    <w:unhideWhenUsed/>
    <w:rsid w:val="00E976E2"/>
    <w:pPr>
      <w:spacing w:after="120"/>
    </w:pPr>
    <w:rPr>
      <w:sz w:val="16"/>
      <w:szCs w:val="16"/>
    </w:rPr>
  </w:style>
  <w:style w:type="character" w:customStyle="1" w:styleId="BodyText3Char">
    <w:name w:val="Body Text 3 Char"/>
    <w:basedOn w:val="DefaultParagraphFont"/>
    <w:link w:val="BodyText3"/>
    <w:uiPriority w:val="99"/>
    <w:rsid w:val="00E976E2"/>
    <w:rPr>
      <w:rFonts w:ascii="Arial" w:eastAsia="Times New Roman" w:hAnsi="Arial" w:cs="Times New Roman"/>
      <w:sz w:val="16"/>
      <w:szCs w:val="16"/>
    </w:rPr>
  </w:style>
  <w:style w:type="paragraph" w:styleId="Header">
    <w:name w:val="header"/>
    <w:basedOn w:val="Normal"/>
    <w:link w:val="HeaderChar"/>
    <w:uiPriority w:val="99"/>
    <w:semiHidden/>
    <w:unhideWhenUsed/>
    <w:rsid w:val="00E976E2"/>
    <w:pPr>
      <w:tabs>
        <w:tab w:val="center" w:pos="4513"/>
        <w:tab w:val="right" w:pos="9026"/>
      </w:tabs>
    </w:pPr>
  </w:style>
  <w:style w:type="character" w:customStyle="1" w:styleId="HeaderChar">
    <w:name w:val="Header Char"/>
    <w:basedOn w:val="DefaultParagraphFont"/>
    <w:link w:val="Header"/>
    <w:uiPriority w:val="99"/>
    <w:semiHidden/>
    <w:rsid w:val="00E976E2"/>
    <w:rPr>
      <w:rFonts w:ascii="Arial" w:eastAsia="Times New Roman" w:hAnsi="Arial" w:cs="Times New Roman"/>
      <w:sz w:val="24"/>
      <w:szCs w:val="20"/>
    </w:rPr>
  </w:style>
  <w:style w:type="paragraph" w:styleId="PlainText">
    <w:name w:val="Plain Text"/>
    <w:basedOn w:val="Normal"/>
    <w:link w:val="PlainTextChar"/>
    <w:uiPriority w:val="99"/>
    <w:unhideWhenUsed/>
    <w:rsid w:val="00E976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976E2"/>
    <w:rPr>
      <w:rFonts w:ascii="Consolas" w:hAnsi="Consolas"/>
      <w:sz w:val="21"/>
      <w:szCs w:val="21"/>
    </w:rPr>
  </w:style>
  <w:style w:type="paragraph" w:styleId="BalloonText">
    <w:name w:val="Balloon Text"/>
    <w:basedOn w:val="Normal"/>
    <w:link w:val="BalloonTextChar"/>
    <w:uiPriority w:val="99"/>
    <w:semiHidden/>
    <w:unhideWhenUsed/>
    <w:rsid w:val="00E976E2"/>
    <w:rPr>
      <w:rFonts w:ascii="Tahoma" w:hAnsi="Tahoma" w:cs="Tahoma"/>
      <w:sz w:val="16"/>
      <w:szCs w:val="16"/>
    </w:rPr>
  </w:style>
  <w:style w:type="character" w:customStyle="1" w:styleId="BalloonTextChar">
    <w:name w:val="Balloon Text Char"/>
    <w:basedOn w:val="DefaultParagraphFont"/>
    <w:link w:val="BalloonText"/>
    <w:uiPriority w:val="99"/>
    <w:semiHidden/>
    <w:rsid w:val="00E976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A774.ECF6B0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Glass</dc:creator>
  <cp:keywords/>
  <dc:description/>
  <cp:lastModifiedBy>Margaret Glass</cp:lastModifiedBy>
  <cp:revision>21</cp:revision>
  <cp:lastPrinted>2016-04-28T10:31:00Z</cp:lastPrinted>
  <dcterms:created xsi:type="dcterms:W3CDTF">2016-02-10T13:31:00Z</dcterms:created>
  <dcterms:modified xsi:type="dcterms:W3CDTF">2016-06-20T12:51:00Z</dcterms:modified>
</cp:coreProperties>
</file>