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FC0CD0" w:rsidRDefault="00084697">
      <w:pPr>
        <w:rPr>
          <w:b/>
          <w:sz w:val="28"/>
          <w:szCs w:val="28"/>
        </w:rPr>
      </w:pPr>
      <w:r w:rsidRPr="00084697">
        <w:rPr>
          <w:b/>
          <w:sz w:val="28"/>
          <w:szCs w:val="28"/>
        </w:rPr>
        <w:t>Air pollution: outdoor air quality and health</w:t>
      </w:r>
    </w:p>
    <w:p w:rsidR="00084697" w:rsidRDefault="00084697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4697"/>
    <w:rsid w:val="000D3CF0"/>
    <w:rsid w:val="001C1871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52621"/>
    <w:rsid w:val="0096479E"/>
    <w:rsid w:val="009B49D2"/>
    <w:rsid w:val="009C0BFE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2017-07-18T10:48:00Z</dcterms:created>
  <dcterms:modified xsi:type="dcterms:W3CDTF">2017-07-18T10:48:00Z</dcterms:modified>
</cp:coreProperties>
</file>