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CB4397" w:rsidRDefault="00D64D58">
      <w:pPr>
        <w:rPr>
          <w:b/>
          <w:sz w:val="28"/>
          <w:szCs w:val="28"/>
        </w:rPr>
      </w:pPr>
      <w:r w:rsidRPr="00D64D58">
        <w:rPr>
          <w:b/>
          <w:sz w:val="28"/>
          <w:szCs w:val="28"/>
        </w:rPr>
        <w:t>Twin and triplet pregnancy</w:t>
      </w:r>
    </w:p>
    <w:p w:rsidR="00D64D58" w:rsidRDefault="00D64D58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B6ED6"/>
    <w:rsid w:val="00AF776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43D7C"/>
    <w:rsid w:val="00D61AFF"/>
    <w:rsid w:val="00D64D58"/>
    <w:rsid w:val="00D916E2"/>
    <w:rsid w:val="00DD784F"/>
    <w:rsid w:val="00E356A1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761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2019-09-04T10:41:00Z</dcterms:created>
  <dcterms:modified xsi:type="dcterms:W3CDTF">2019-09-04T10:41:00Z</dcterms:modified>
</cp:coreProperties>
</file>