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CC" w:rsidRPr="00DB2216" w:rsidRDefault="008E5BCC" w:rsidP="008E5BCC">
      <w:pPr>
        <w:autoSpaceDE w:val="0"/>
        <w:autoSpaceDN w:val="0"/>
        <w:adjustRightInd w:val="0"/>
        <w:jc w:val="right"/>
        <w:rPr>
          <w:rFonts w:eastAsiaTheme="majorEastAsia"/>
          <w:b/>
          <w:bCs/>
          <w:color w:val="365F91" w:themeColor="accent1" w:themeShade="BF"/>
        </w:rPr>
      </w:pPr>
    </w:p>
    <w:p w:rsidR="008E5BCC" w:rsidRPr="00DB2216" w:rsidRDefault="008E5BCC" w:rsidP="00DB2216">
      <w:pPr>
        <w:pStyle w:val="BodyText"/>
        <w:rPr>
          <w:i/>
        </w:rPr>
      </w:pPr>
      <w:r w:rsidRPr="00DB2216">
        <w:rPr>
          <w:noProof/>
          <w:lang w:eastAsia="en-GB"/>
        </w:rPr>
        <w:drawing>
          <wp:anchor distT="0" distB="0" distL="114300" distR="114300" simplePos="0" relativeHeight="251662336" behindDoc="0" locked="0" layoutInCell="1" allowOverlap="1">
            <wp:simplePos x="0" y="0"/>
            <wp:positionH relativeFrom="column">
              <wp:align>right</wp:align>
            </wp:positionH>
            <wp:positionV relativeFrom="paragraph">
              <wp:align>top</wp:align>
            </wp:positionV>
            <wp:extent cx="2310588" cy="606056"/>
            <wp:effectExtent l="19050" t="0" r="0" b="0"/>
            <wp:wrapSquare wrapText="bothSides"/>
            <wp:docPr id="6" name="Picture 1" descr="DeptHSSPS-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HSSPS-cmyk"/>
                    <pic:cNvPicPr>
                      <a:picLocks noChangeAspect="1" noChangeArrowheads="1"/>
                    </pic:cNvPicPr>
                  </pic:nvPicPr>
                  <pic:blipFill>
                    <a:blip r:embed="rId5" cstate="print"/>
                    <a:srcRect/>
                    <a:stretch>
                      <a:fillRect/>
                    </a:stretch>
                  </pic:blipFill>
                  <pic:spPr bwMode="auto">
                    <a:xfrm>
                      <a:off x="0" y="0"/>
                      <a:ext cx="2310588" cy="606056"/>
                    </a:xfrm>
                    <a:prstGeom prst="rect">
                      <a:avLst/>
                    </a:prstGeom>
                    <a:noFill/>
                    <a:ln w="9525">
                      <a:noFill/>
                      <a:miter lim="800000"/>
                      <a:headEnd/>
                      <a:tailEnd/>
                    </a:ln>
                  </pic:spPr>
                </pic:pic>
              </a:graphicData>
            </a:graphic>
          </wp:anchor>
        </w:drawing>
      </w:r>
      <w:r w:rsidR="00DB2216">
        <w:rPr>
          <w:i/>
        </w:rPr>
        <w:br w:type="textWrapping" w:clear="all"/>
      </w:r>
    </w:p>
    <w:p w:rsidR="00DB2216" w:rsidRDefault="00DB2216" w:rsidP="008E5BCC">
      <w:pPr>
        <w:pStyle w:val="Title"/>
        <w:rPr>
          <w:rFonts w:ascii="Arial" w:hAnsi="Arial" w:cs="Arial"/>
        </w:rPr>
      </w:pPr>
    </w:p>
    <w:p w:rsidR="00DB2216" w:rsidRPr="008B3375" w:rsidRDefault="00DB2216" w:rsidP="00DB2216">
      <w:pPr>
        <w:jc w:val="center"/>
        <w:rPr>
          <w:b/>
        </w:rPr>
      </w:pPr>
    </w:p>
    <w:p w:rsidR="00DB2216" w:rsidRPr="008B3375" w:rsidRDefault="00DB2216" w:rsidP="00DB2216">
      <w:pPr>
        <w:jc w:val="center"/>
        <w:rPr>
          <w:b/>
          <w:sz w:val="48"/>
          <w:szCs w:val="48"/>
        </w:rPr>
      </w:pPr>
      <w:r w:rsidRPr="008B3375">
        <w:rPr>
          <w:b/>
          <w:sz w:val="48"/>
          <w:szCs w:val="48"/>
        </w:rPr>
        <w:t>Future of Pharmacy Regulation in Northern Ireland</w:t>
      </w:r>
    </w:p>
    <w:p w:rsidR="00DB2216" w:rsidRPr="008B3375" w:rsidRDefault="00DB2216" w:rsidP="00DB2216">
      <w:pPr>
        <w:jc w:val="center"/>
        <w:rPr>
          <w:b/>
        </w:rPr>
      </w:pPr>
    </w:p>
    <w:p w:rsidR="00DB2216" w:rsidRPr="008B3375" w:rsidRDefault="00DB2216" w:rsidP="00DB2216">
      <w:pPr>
        <w:jc w:val="center"/>
        <w:rPr>
          <w:b/>
          <w:sz w:val="32"/>
          <w:szCs w:val="32"/>
        </w:rPr>
      </w:pPr>
      <w:r w:rsidRPr="008B3375">
        <w:rPr>
          <w:b/>
          <w:sz w:val="32"/>
          <w:szCs w:val="32"/>
        </w:rPr>
        <w:t>Consultation</w:t>
      </w:r>
      <w:r w:rsidR="009F37C7">
        <w:rPr>
          <w:b/>
          <w:sz w:val="32"/>
          <w:szCs w:val="32"/>
        </w:rPr>
        <w:t xml:space="preserve"> Response</w:t>
      </w:r>
      <w:r w:rsidRPr="008B3375">
        <w:rPr>
          <w:b/>
          <w:sz w:val="32"/>
          <w:szCs w:val="32"/>
        </w:rPr>
        <w:t xml:space="preserve"> </w:t>
      </w:r>
      <w:r>
        <w:rPr>
          <w:b/>
          <w:sz w:val="32"/>
          <w:szCs w:val="32"/>
        </w:rPr>
        <w:t>Questionnaire</w:t>
      </w:r>
      <w:r w:rsidRPr="008B3375">
        <w:rPr>
          <w:b/>
          <w:sz w:val="32"/>
          <w:szCs w:val="32"/>
        </w:rPr>
        <w:t xml:space="preserve"> </w:t>
      </w:r>
    </w:p>
    <w:p w:rsidR="00DB2216" w:rsidRDefault="00DB2216" w:rsidP="00DB2216">
      <w:pPr>
        <w:rPr>
          <w:b/>
          <w:sz w:val="32"/>
          <w:szCs w:val="32"/>
        </w:rPr>
      </w:pPr>
    </w:p>
    <w:p w:rsidR="00DB2216" w:rsidRDefault="00DB2216" w:rsidP="00DB2216">
      <w:pPr>
        <w:rPr>
          <w:b/>
          <w:sz w:val="32"/>
          <w:szCs w:val="32"/>
        </w:rPr>
      </w:pPr>
    </w:p>
    <w:p w:rsidR="00DB2216" w:rsidRPr="00542C55" w:rsidRDefault="00DB2216" w:rsidP="00DB2216">
      <w:pPr>
        <w:rPr>
          <w:b/>
        </w:rPr>
      </w:pPr>
      <w:r w:rsidRPr="00542C55">
        <w:rPr>
          <w:b/>
        </w:rPr>
        <w:t>Prepared by:</w:t>
      </w:r>
    </w:p>
    <w:p w:rsidR="00DB2216" w:rsidRPr="00542C55" w:rsidRDefault="00DB2216" w:rsidP="00DB2216">
      <w:pPr>
        <w:rPr>
          <w:b/>
        </w:rPr>
      </w:pPr>
    </w:p>
    <w:p w:rsidR="00DB2216" w:rsidRPr="00542C55" w:rsidRDefault="00DB2216" w:rsidP="00DB2216">
      <w:pPr>
        <w:rPr>
          <w:b/>
        </w:rPr>
      </w:pPr>
      <w:r w:rsidRPr="00542C55">
        <w:rPr>
          <w:b/>
        </w:rPr>
        <w:t xml:space="preserve">Resources and Performance Management Group </w:t>
      </w:r>
    </w:p>
    <w:p w:rsidR="00DB2216" w:rsidRPr="00542C55" w:rsidRDefault="00DB2216" w:rsidP="00DB2216">
      <w:pPr>
        <w:rPr>
          <w:b/>
        </w:rPr>
      </w:pPr>
      <w:r w:rsidRPr="00542C55">
        <w:rPr>
          <w:b/>
        </w:rPr>
        <w:t xml:space="preserve">Work Force Projects </w:t>
      </w:r>
    </w:p>
    <w:p w:rsidR="00DB2216" w:rsidRPr="00542C55" w:rsidRDefault="00DB2216" w:rsidP="00DB2216">
      <w:pPr>
        <w:rPr>
          <w:b/>
        </w:rPr>
      </w:pPr>
      <w:r w:rsidRPr="00542C55">
        <w:rPr>
          <w:b/>
        </w:rPr>
        <w:t>Department of Health, Social Services and Public Safety</w:t>
      </w:r>
    </w:p>
    <w:p w:rsidR="00DB2216" w:rsidRPr="00542C55" w:rsidRDefault="00CA4538" w:rsidP="00DB2216">
      <w:pPr>
        <w:rPr>
          <w:b/>
        </w:rPr>
      </w:pPr>
      <w:r>
        <w:rPr>
          <w:b/>
        </w:rPr>
        <w:t>Room D1</w:t>
      </w:r>
    </w:p>
    <w:p w:rsidR="00DB2216" w:rsidRPr="00542C55" w:rsidRDefault="00DB2216" w:rsidP="00DB2216">
      <w:pPr>
        <w:rPr>
          <w:b/>
        </w:rPr>
      </w:pPr>
      <w:r w:rsidRPr="00542C55">
        <w:rPr>
          <w:b/>
        </w:rPr>
        <w:t>Castle Buildings,</w:t>
      </w:r>
    </w:p>
    <w:p w:rsidR="00DB2216" w:rsidRPr="00542C55" w:rsidRDefault="00DB2216" w:rsidP="00DB2216">
      <w:pPr>
        <w:rPr>
          <w:b/>
        </w:rPr>
      </w:pPr>
      <w:r w:rsidRPr="00542C55">
        <w:rPr>
          <w:b/>
        </w:rPr>
        <w:t>Stormont Estate,</w:t>
      </w:r>
    </w:p>
    <w:p w:rsidR="00DB2216" w:rsidRPr="00542C55" w:rsidRDefault="00DB2216" w:rsidP="00DB2216">
      <w:pPr>
        <w:rPr>
          <w:b/>
        </w:rPr>
      </w:pPr>
      <w:r w:rsidRPr="00542C55">
        <w:rPr>
          <w:b/>
        </w:rPr>
        <w:t>Belfast BT4 3SQ</w:t>
      </w:r>
    </w:p>
    <w:p w:rsidR="00DB2216" w:rsidRPr="00542C55" w:rsidRDefault="00DB2216" w:rsidP="00DB2216">
      <w:pPr>
        <w:rPr>
          <w:b/>
        </w:rPr>
      </w:pPr>
    </w:p>
    <w:p w:rsidR="00DB2216" w:rsidRPr="00542C55" w:rsidRDefault="00DB2216" w:rsidP="00DB2216">
      <w:pPr>
        <w:rPr>
          <w:b/>
        </w:rPr>
      </w:pPr>
      <w:r w:rsidRPr="00542C55">
        <w:rPr>
          <w:b/>
        </w:rPr>
        <w:t>Phone:</w:t>
      </w:r>
      <w:r w:rsidRPr="00542C55">
        <w:rPr>
          <w:b/>
        </w:rPr>
        <w:tab/>
        <w:t>(028) 90523 172</w:t>
      </w:r>
      <w:r w:rsidRPr="00542C55">
        <w:rPr>
          <w:b/>
        </w:rPr>
        <w:tab/>
      </w:r>
    </w:p>
    <w:p w:rsidR="00DB2216" w:rsidRPr="00542C55" w:rsidRDefault="00DB2216" w:rsidP="00DB2216">
      <w:pPr>
        <w:rPr>
          <w:b/>
        </w:rPr>
      </w:pPr>
    </w:p>
    <w:p w:rsidR="00DB2216" w:rsidRPr="00542C55" w:rsidRDefault="00DB2216" w:rsidP="00DB2216">
      <w:pPr>
        <w:rPr>
          <w:b/>
        </w:rPr>
      </w:pPr>
      <w:r w:rsidRPr="00542C55">
        <w:rPr>
          <w:b/>
        </w:rPr>
        <w:t xml:space="preserve">Email:  </w:t>
      </w:r>
      <w:r w:rsidRPr="00542C55">
        <w:rPr>
          <w:b/>
        </w:rPr>
        <w:tab/>
      </w:r>
      <w:hyperlink r:id="rId6" w:history="1">
        <w:r w:rsidRPr="00542C55">
          <w:rPr>
            <w:rStyle w:val="Hyperlink"/>
            <w:b/>
          </w:rPr>
          <w:t>pharmacyregulation@dhsspsni.gov.uk</w:t>
        </w:r>
      </w:hyperlink>
      <w:r w:rsidRPr="00542C55">
        <w:t xml:space="preserve"> </w:t>
      </w:r>
    </w:p>
    <w:p w:rsidR="00DB2216" w:rsidRPr="00542C55" w:rsidRDefault="00DB2216" w:rsidP="00DB2216">
      <w:pPr>
        <w:rPr>
          <w:b/>
        </w:rPr>
      </w:pPr>
    </w:p>
    <w:p w:rsidR="00DB2216" w:rsidRPr="00542C55" w:rsidRDefault="00DB2216" w:rsidP="00DB2216">
      <w:pPr>
        <w:rPr>
          <w:b/>
        </w:rPr>
      </w:pPr>
      <w:r w:rsidRPr="00542C55">
        <w:rPr>
          <w:b/>
        </w:rPr>
        <w:t xml:space="preserve">Website: </w:t>
      </w:r>
      <w:r w:rsidRPr="00542C55">
        <w:rPr>
          <w:b/>
        </w:rPr>
        <w:tab/>
      </w:r>
      <w:hyperlink w:history="1">
        <w:r w:rsidRPr="00542C55">
          <w:rPr>
            <w:rStyle w:val="Hyperlink"/>
            <w:b/>
          </w:rPr>
          <w:t xml:space="preserve">http://www.dhsspsni.gov.uk </w:t>
        </w:r>
      </w:hyperlink>
    </w:p>
    <w:p w:rsidR="00DB2216" w:rsidRPr="008B3375" w:rsidRDefault="00DB2216" w:rsidP="00DB2216">
      <w:pPr>
        <w:spacing w:after="200" w:line="276" w:lineRule="auto"/>
        <w:rPr>
          <w:rFonts w:eastAsiaTheme="majorEastAsia"/>
          <w:b/>
          <w:bCs/>
          <w:color w:val="365F91" w:themeColor="accent1" w:themeShade="BF"/>
          <w:szCs w:val="28"/>
          <w:lang w:eastAsia="en-GB"/>
        </w:rPr>
      </w:pPr>
      <w:r w:rsidRPr="008B3375">
        <w:rPr>
          <w:rFonts w:eastAsiaTheme="majorEastAsia"/>
          <w:color w:val="365F91" w:themeColor="accent1" w:themeShade="BF"/>
          <w:szCs w:val="28"/>
        </w:rPr>
        <w:br w:type="page"/>
      </w:r>
    </w:p>
    <w:p w:rsidR="009F37C7" w:rsidRPr="008B3375" w:rsidRDefault="009F37C7" w:rsidP="009F37C7">
      <w:pPr>
        <w:rPr>
          <w:b/>
          <w:sz w:val="32"/>
          <w:szCs w:val="32"/>
        </w:rPr>
      </w:pPr>
      <w:r w:rsidRPr="008B3375">
        <w:rPr>
          <w:b/>
          <w:sz w:val="32"/>
          <w:szCs w:val="32"/>
        </w:rPr>
        <w:lastRenderedPageBreak/>
        <w:t>Consultation</w:t>
      </w:r>
      <w:r>
        <w:rPr>
          <w:b/>
          <w:sz w:val="32"/>
          <w:szCs w:val="32"/>
        </w:rPr>
        <w:t xml:space="preserve"> Response</w:t>
      </w:r>
      <w:r w:rsidRPr="008B3375">
        <w:rPr>
          <w:b/>
          <w:sz w:val="32"/>
          <w:szCs w:val="32"/>
        </w:rPr>
        <w:t xml:space="preserve"> </w:t>
      </w:r>
      <w:r>
        <w:rPr>
          <w:b/>
          <w:sz w:val="32"/>
          <w:szCs w:val="32"/>
        </w:rPr>
        <w:t>Questionnaire</w:t>
      </w:r>
      <w:r w:rsidRPr="008B3375">
        <w:rPr>
          <w:b/>
          <w:sz w:val="32"/>
          <w:szCs w:val="32"/>
        </w:rPr>
        <w:t xml:space="preserve"> </w:t>
      </w:r>
    </w:p>
    <w:p w:rsidR="009F37C7" w:rsidRDefault="009F37C7" w:rsidP="009F37C7">
      <w:pPr>
        <w:pStyle w:val="Heading2"/>
        <w:rPr>
          <w:rFonts w:ascii="Arial" w:hAnsi="Arial" w:cs="Arial"/>
        </w:rPr>
      </w:pPr>
    </w:p>
    <w:p w:rsidR="009F37C7" w:rsidRPr="00542C55" w:rsidRDefault="009F37C7" w:rsidP="009F37C7">
      <w:pPr>
        <w:pStyle w:val="Heading2"/>
        <w:rPr>
          <w:rFonts w:ascii="Arial" w:hAnsi="Arial" w:cs="Arial"/>
          <w:sz w:val="24"/>
          <w:szCs w:val="24"/>
        </w:rPr>
      </w:pPr>
      <w:r w:rsidRPr="00542C55">
        <w:rPr>
          <w:rFonts w:ascii="Arial" w:hAnsi="Arial" w:cs="Arial"/>
          <w:sz w:val="24"/>
          <w:szCs w:val="24"/>
        </w:rPr>
        <w:t>Background</w:t>
      </w:r>
    </w:p>
    <w:p w:rsidR="009F37C7" w:rsidRPr="00542C55" w:rsidRDefault="009F37C7" w:rsidP="00FF7E4E">
      <w:pPr>
        <w:jc w:val="both"/>
      </w:pPr>
      <w:r w:rsidRPr="00542C55">
        <w:t>The regulatory and professional leadership functions of the pharmacy profession in Northern Ireland are currently performed by one organisation, the Pharmaceutical Society of Northern Ireland (the Society).  This dual role is counter to modern thinking across the UK on what constitutes effective and efficient regulation of healthcare professionals.  The accompanying document sets out the case for change and seeks views on the proposed options for future pharmacy regulation in Northern Ireland.  This questionnaire should therefore be read in conjunction with the full consultation. </w:t>
      </w:r>
    </w:p>
    <w:p w:rsidR="009F37C7" w:rsidRPr="00542C55" w:rsidRDefault="009F37C7" w:rsidP="00FF7E4E">
      <w:pPr>
        <w:jc w:val="both"/>
      </w:pPr>
      <w:r w:rsidRPr="00542C55">
        <w:t xml:space="preserve"> </w:t>
      </w:r>
    </w:p>
    <w:p w:rsidR="009F37C7" w:rsidRPr="00542C55" w:rsidRDefault="009F37C7" w:rsidP="00FF7E4E">
      <w:pPr>
        <w:jc w:val="both"/>
      </w:pPr>
      <w:r w:rsidRPr="00542C55">
        <w:t>The questionnaire can be completed by an individual health professional, stakeholder or member of the public or it can be completed on behalf of a group or organisation.</w:t>
      </w:r>
    </w:p>
    <w:p w:rsidR="009F37C7" w:rsidRPr="00542C55" w:rsidRDefault="009F37C7" w:rsidP="00FF7E4E">
      <w:pPr>
        <w:jc w:val="both"/>
      </w:pPr>
    </w:p>
    <w:p w:rsidR="009F37C7" w:rsidRPr="00542C55" w:rsidRDefault="009F37C7" w:rsidP="00FF7E4E">
      <w:pPr>
        <w:jc w:val="both"/>
      </w:pPr>
      <w:r w:rsidRPr="00542C55">
        <w:t>The questionnaire provides an opportunity to answer questions relating to specific proposals and/or to provide general comments on the proposals.  It also provides an opportunity for respondents to give additional feedback relating to any equality or human rights implications of the proposals as well as the regulatory impact on business of the proposals suggested.</w:t>
      </w:r>
    </w:p>
    <w:p w:rsidR="008E5BCC" w:rsidRPr="00DB2216" w:rsidRDefault="008E5BCC" w:rsidP="008E5BCC"/>
    <w:p w:rsidR="009F37C7" w:rsidRDefault="009F37C7">
      <w:pPr>
        <w:spacing w:after="200" w:line="276" w:lineRule="auto"/>
        <w:rPr>
          <w:b/>
          <w:bCs/>
          <w:lang w:eastAsia="en-GB"/>
        </w:rPr>
      </w:pPr>
      <w:r>
        <w:br w:type="page"/>
      </w:r>
    </w:p>
    <w:p w:rsidR="008E5BCC" w:rsidRPr="00542C55" w:rsidRDefault="008E5BCC" w:rsidP="008E5BCC">
      <w:pPr>
        <w:pStyle w:val="Heading2"/>
        <w:rPr>
          <w:rFonts w:ascii="Arial" w:hAnsi="Arial" w:cs="Arial"/>
          <w:sz w:val="32"/>
          <w:szCs w:val="32"/>
        </w:rPr>
      </w:pPr>
      <w:r w:rsidRPr="00542C55">
        <w:rPr>
          <w:rFonts w:ascii="Arial" w:hAnsi="Arial" w:cs="Arial"/>
          <w:sz w:val="32"/>
          <w:szCs w:val="32"/>
        </w:rPr>
        <w:lastRenderedPageBreak/>
        <w:t>Responding to the consultation</w:t>
      </w:r>
    </w:p>
    <w:p w:rsidR="00DB2216" w:rsidRPr="00542C55" w:rsidRDefault="00DB2216" w:rsidP="008E5BCC">
      <w:pPr>
        <w:pStyle w:val="Heading1"/>
        <w:rPr>
          <w:rFonts w:ascii="Arial" w:hAnsi="Arial" w:cs="Arial"/>
          <w:sz w:val="24"/>
          <w:szCs w:val="24"/>
        </w:rPr>
      </w:pPr>
    </w:p>
    <w:p w:rsidR="008E5BCC" w:rsidRPr="00542C55" w:rsidRDefault="008E5BCC" w:rsidP="008E5BCC">
      <w:pPr>
        <w:pStyle w:val="Heading1"/>
        <w:rPr>
          <w:rFonts w:ascii="Arial" w:hAnsi="Arial" w:cs="Arial"/>
          <w:sz w:val="24"/>
          <w:szCs w:val="24"/>
        </w:rPr>
      </w:pPr>
      <w:r w:rsidRPr="00542C55">
        <w:rPr>
          <w:rFonts w:ascii="Arial" w:hAnsi="Arial" w:cs="Arial"/>
          <w:sz w:val="24"/>
          <w:szCs w:val="24"/>
        </w:rPr>
        <w:t>How to respond</w:t>
      </w:r>
    </w:p>
    <w:p w:rsidR="008E5BCC" w:rsidRPr="00542C55" w:rsidRDefault="008E5BCC" w:rsidP="0069739D">
      <w:pPr>
        <w:spacing w:line="240" w:lineRule="auto"/>
        <w:jc w:val="both"/>
      </w:pPr>
      <w:r w:rsidRPr="00542C55">
        <w:t>You can respond to the consultation document by e-mail, letter or fax using the accompanying questionnaire on the Department’s website (</w:t>
      </w:r>
      <w:hyperlink r:id="rId7" w:history="1">
        <w:r w:rsidRPr="00542C55">
          <w:rPr>
            <w:rStyle w:val="Hyperlink"/>
          </w:rPr>
          <w:t>www.dhsspsni.gov.uk/consultations</w:t>
        </w:r>
      </w:hyperlink>
      <w:r w:rsidRPr="00542C55">
        <w:t xml:space="preserve">). </w:t>
      </w:r>
    </w:p>
    <w:p w:rsidR="00DB2216" w:rsidRPr="00542C55" w:rsidRDefault="00DB2216" w:rsidP="0069739D">
      <w:pPr>
        <w:spacing w:line="240" w:lineRule="auto"/>
        <w:jc w:val="both"/>
        <w:rPr>
          <w:rFonts w:eastAsiaTheme="minorHAnsi"/>
        </w:rPr>
      </w:pPr>
    </w:p>
    <w:p w:rsidR="008E5BCC" w:rsidRPr="00542C55" w:rsidRDefault="008E5BCC" w:rsidP="0069739D">
      <w:pPr>
        <w:spacing w:line="240" w:lineRule="auto"/>
        <w:jc w:val="both"/>
      </w:pPr>
      <w:r w:rsidRPr="00542C55">
        <w:t xml:space="preserve">If this document is not in a format that suits your needs, please contact </w:t>
      </w:r>
      <w:proofErr w:type="gramStart"/>
      <w:r w:rsidRPr="00542C55">
        <w:t>us</w:t>
      </w:r>
      <w:proofErr w:type="gramEnd"/>
      <w:r w:rsidRPr="00542C55">
        <w:t xml:space="preserve"> and we can discuss alternative arrangements.</w:t>
      </w:r>
    </w:p>
    <w:p w:rsidR="00DB2216" w:rsidRPr="00542C55" w:rsidRDefault="00DB2216" w:rsidP="0069739D">
      <w:pPr>
        <w:spacing w:line="240" w:lineRule="auto"/>
        <w:jc w:val="both"/>
      </w:pPr>
    </w:p>
    <w:p w:rsidR="008E5BCC" w:rsidRPr="00542C55" w:rsidRDefault="008E5BCC" w:rsidP="0069739D">
      <w:pPr>
        <w:spacing w:line="240" w:lineRule="auto"/>
        <w:jc w:val="both"/>
      </w:pPr>
      <w:r w:rsidRPr="00542C55">
        <w:t>Before you submit your response, please read Annex A of the consultation questionnaire about the effect of the Freedom of Information Act 2000 on the confidentiality of responses to public consultation exercises.</w:t>
      </w:r>
    </w:p>
    <w:p w:rsidR="00DB2216" w:rsidRPr="00542C55" w:rsidRDefault="00DB2216" w:rsidP="0069739D">
      <w:pPr>
        <w:spacing w:line="240" w:lineRule="auto"/>
        <w:jc w:val="both"/>
      </w:pPr>
    </w:p>
    <w:p w:rsidR="008E5BCC" w:rsidRPr="00542C55" w:rsidRDefault="008E5BCC" w:rsidP="008E5BCC">
      <w:pPr>
        <w:spacing w:line="240" w:lineRule="auto"/>
      </w:pPr>
      <w:r w:rsidRPr="00542C55">
        <w:t>Responses should be sent to:</w:t>
      </w:r>
    </w:p>
    <w:p w:rsidR="00DB2216" w:rsidRPr="00542C55" w:rsidRDefault="00DB2216" w:rsidP="008E5BCC">
      <w:pPr>
        <w:autoSpaceDE w:val="0"/>
        <w:autoSpaceDN w:val="0"/>
        <w:spacing w:line="240" w:lineRule="auto"/>
        <w:rPr>
          <w:lang w:val="de-DE"/>
        </w:rPr>
      </w:pPr>
    </w:p>
    <w:p w:rsidR="008E5BCC" w:rsidRPr="00542C55" w:rsidRDefault="008E5BCC" w:rsidP="008E5BCC">
      <w:pPr>
        <w:autoSpaceDE w:val="0"/>
        <w:autoSpaceDN w:val="0"/>
        <w:spacing w:line="240" w:lineRule="auto"/>
        <w:rPr>
          <w:lang w:val="de-DE"/>
        </w:rPr>
      </w:pPr>
      <w:r w:rsidRPr="00542C55">
        <w:rPr>
          <w:lang w:val="de-DE"/>
        </w:rPr>
        <w:t>E-mail: </w:t>
      </w:r>
      <w:r w:rsidR="009F37C7" w:rsidRPr="00542C55">
        <w:rPr>
          <w:lang w:val="de-DE"/>
        </w:rPr>
        <w:tab/>
      </w:r>
      <w:hyperlink r:id="rId8" w:history="1">
        <w:r w:rsidR="00DB2216" w:rsidRPr="00542C55">
          <w:rPr>
            <w:rStyle w:val="Hyperlink"/>
          </w:rPr>
          <w:t>pharmacyregulation@dhsspsni.gov.uk</w:t>
        </w:r>
      </w:hyperlink>
    </w:p>
    <w:p w:rsidR="008E5BCC" w:rsidRPr="00542C55" w:rsidRDefault="008E5BCC" w:rsidP="008E5BCC">
      <w:pPr>
        <w:pStyle w:val="TOCBase"/>
        <w:spacing w:after="0" w:line="240" w:lineRule="auto"/>
        <w:rPr>
          <w:rFonts w:cs="Arial"/>
          <w:sz w:val="24"/>
          <w:szCs w:val="24"/>
        </w:rPr>
      </w:pPr>
      <w:r w:rsidRPr="00542C55">
        <w:rPr>
          <w:rFonts w:cs="Arial"/>
          <w:sz w:val="24"/>
          <w:szCs w:val="24"/>
        </w:rPr>
        <w:t>Written:</w:t>
      </w:r>
      <w:r w:rsidR="009F37C7" w:rsidRPr="00542C55">
        <w:rPr>
          <w:rFonts w:cs="Arial"/>
          <w:sz w:val="24"/>
          <w:szCs w:val="24"/>
        </w:rPr>
        <w:t xml:space="preserve"> </w:t>
      </w:r>
      <w:r w:rsidRPr="00542C55">
        <w:rPr>
          <w:rFonts w:cs="Arial"/>
          <w:sz w:val="24"/>
          <w:szCs w:val="24"/>
        </w:rPr>
        <w:t xml:space="preserve">         Work</w:t>
      </w:r>
      <w:r w:rsidR="008A3F94">
        <w:rPr>
          <w:rFonts w:cs="Arial"/>
          <w:sz w:val="24"/>
          <w:szCs w:val="24"/>
        </w:rPr>
        <w:t>f</w:t>
      </w:r>
      <w:r w:rsidRPr="00542C55">
        <w:rPr>
          <w:rFonts w:cs="Arial"/>
          <w:sz w:val="24"/>
          <w:szCs w:val="24"/>
        </w:rPr>
        <w:t>orce Projects</w:t>
      </w:r>
      <w:r w:rsidR="008A3F94">
        <w:rPr>
          <w:rFonts w:cs="Arial"/>
          <w:sz w:val="24"/>
          <w:szCs w:val="24"/>
        </w:rPr>
        <w:t xml:space="preserve"> Branch</w:t>
      </w:r>
    </w:p>
    <w:p w:rsidR="008E5BCC" w:rsidRPr="00542C55" w:rsidRDefault="008E5BCC" w:rsidP="008E5BCC">
      <w:pPr>
        <w:pStyle w:val="TOCBase"/>
        <w:spacing w:after="0" w:line="240" w:lineRule="auto"/>
        <w:ind w:left="1440"/>
        <w:rPr>
          <w:rFonts w:cs="Arial"/>
          <w:sz w:val="24"/>
          <w:szCs w:val="24"/>
        </w:rPr>
      </w:pPr>
      <w:r w:rsidRPr="00542C55">
        <w:rPr>
          <w:rFonts w:cs="Arial"/>
          <w:sz w:val="24"/>
          <w:szCs w:val="24"/>
        </w:rPr>
        <w:t>DHSSPS</w:t>
      </w:r>
    </w:p>
    <w:p w:rsidR="008E5BCC" w:rsidRPr="00542C55" w:rsidRDefault="008E5BCC" w:rsidP="008E5BCC">
      <w:pPr>
        <w:pStyle w:val="TOCBase"/>
        <w:spacing w:after="0" w:line="240" w:lineRule="auto"/>
        <w:ind w:left="1440"/>
        <w:rPr>
          <w:rFonts w:cs="Arial"/>
          <w:sz w:val="24"/>
          <w:szCs w:val="24"/>
        </w:rPr>
      </w:pPr>
      <w:r w:rsidRPr="00542C55">
        <w:rPr>
          <w:rFonts w:cs="Arial"/>
          <w:sz w:val="24"/>
          <w:szCs w:val="24"/>
        </w:rPr>
        <w:t>Room D1</w:t>
      </w:r>
    </w:p>
    <w:p w:rsidR="008E5BCC" w:rsidRPr="00542C55" w:rsidRDefault="008E5BCC" w:rsidP="008E5BCC">
      <w:pPr>
        <w:pStyle w:val="TOCBase"/>
        <w:spacing w:after="0" w:line="240" w:lineRule="auto"/>
        <w:ind w:left="1440"/>
        <w:rPr>
          <w:rFonts w:cs="Arial"/>
          <w:sz w:val="24"/>
          <w:szCs w:val="24"/>
        </w:rPr>
      </w:pPr>
      <w:r w:rsidRPr="00542C55">
        <w:rPr>
          <w:rFonts w:cs="Arial"/>
          <w:sz w:val="24"/>
          <w:szCs w:val="24"/>
        </w:rPr>
        <w:t>Castle Buildings</w:t>
      </w:r>
    </w:p>
    <w:p w:rsidR="008E5BCC" w:rsidRPr="00542C55" w:rsidRDefault="008E5BCC" w:rsidP="008E5BCC">
      <w:pPr>
        <w:pStyle w:val="TOCBase"/>
        <w:spacing w:after="0" w:line="240" w:lineRule="auto"/>
        <w:ind w:left="1440"/>
        <w:rPr>
          <w:rFonts w:cs="Arial"/>
          <w:sz w:val="24"/>
          <w:szCs w:val="24"/>
        </w:rPr>
      </w:pPr>
      <w:r w:rsidRPr="00542C55">
        <w:rPr>
          <w:rFonts w:cs="Arial"/>
          <w:sz w:val="24"/>
          <w:szCs w:val="24"/>
        </w:rPr>
        <w:t>Stormont Estate</w:t>
      </w:r>
    </w:p>
    <w:p w:rsidR="008E5BCC" w:rsidRPr="00542C55" w:rsidRDefault="008E5BCC" w:rsidP="008E5BCC">
      <w:pPr>
        <w:pStyle w:val="TOCBase"/>
        <w:spacing w:after="0" w:line="240" w:lineRule="auto"/>
        <w:ind w:left="1440"/>
        <w:rPr>
          <w:rFonts w:cs="Arial"/>
          <w:sz w:val="24"/>
          <w:szCs w:val="24"/>
        </w:rPr>
      </w:pPr>
      <w:r w:rsidRPr="00542C55">
        <w:rPr>
          <w:rFonts w:cs="Arial"/>
          <w:sz w:val="24"/>
          <w:szCs w:val="24"/>
        </w:rPr>
        <w:t>Belfast, BT4 3SQ</w:t>
      </w:r>
    </w:p>
    <w:p w:rsidR="008E5BCC" w:rsidRPr="00542C55" w:rsidRDefault="008E5BCC" w:rsidP="008E5BCC">
      <w:pPr>
        <w:pStyle w:val="TOCBase"/>
        <w:spacing w:after="0" w:line="240" w:lineRule="auto"/>
        <w:rPr>
          <w:rFonts w:cs="Arial"/>
          <w:sz w:val="24"/>
          <w:szCs w:val="24"/>
        </w:rPr>
      </w:pPr>
      <w:r w:rsidRPr="00542C55">
        <w:rPr>
          <w:rFonts w:cs="Arial"/>
          <w:sz w:val="24"/>
          <w:szCs w:val="24"/>
        </w:rPr>
        <w:t>Tel: </w:t>
      </w:r>
      <w:r w:rsidR="009F37C7" w:rsidRPr="00542C55">
        <w:rPr>
          <w:rFonts w:cs="Arial"/>
          <w:sz w:val="24"/>
          <w:szCs w:val="24"/>
        </w:rPr>
        <w:t xml:space="preserve">    </w:t>
      </w:r>
      <w:r w:rsidRPr="00542C55">
        <w:rPr>
          <w:rFonts w:cs="Arial"/>
          <w:sz w:val="24"/>
          <w:szCs w:val="24"/>
        </w:rPr>
        <w:t xml:space="preserve">            (028) 90523 172</w:t>
      </w:r>
    </w:p>
    <w:p w:rsidR="008E5BCC" w:rsidRPr="00542C55" w:rsidRDefault="008E5BCC" w:rsidP="008E5BCC">
      <w:pPr>
        <w:pStyle w:val="TOCBase"/>
        <w:spacing w:after="0" w:line="240" w:lineRule="auto"/>
        <w:rPr>
          <w:rFonts w:cs="Arial"/>
          <w:sz w:val="24"/>
          <w:szCs w:val="24"/>
        </w:rPr>
      </w:pPr>
      <w:r w:rsidRPr="00542C55">
        <w:rPr>
          <w:rFonts w:cs="Arial"/>
          <w:sz w:val="24"/>
          <w:szCs w:val="24"/>
        </w:rPr>
        <w:t xml:space="preserve">Fax: </w:t>
      </w:r>
      <w:r w:rsidR="009F37C7" w:rsidRPr="00542C55">
        <w:rPr>
          <w:rFonts w:cs="Arial"/>
          <w:sz w:val="24"/>
          <w:szCs w:val="24"/>
        </w:rPr>
        <w:t xml:space="preserve">               (</w:t>
      </w:r>
      <w:r w:rsidRPr="00542C55">
        <w:rPr>
          <w:rFonts w:cs="Arial"/>
          <w:sz w:val="24"/>
          <w:szCs w:val="24"/>
        </w:rPr>
        <w:t>028</w:t>
      </w:r>
      <w:r w:rsidR="009F37C7" w:rsidRPr="00542C55">
        <w:rPr>
          <w:rFonts w:cs="Arial"/>
          <w:sz w:val="24"/>
          <w:szCs w:val="24"/>
        </w:rPr>
        <w:t>)</w:t>
      </w:r>
      <w:r w:rsidR="00BE2551">
        <w:rPr>
          <w:rFonts w:cs="Arial"/>
          <w:sz w:val="24"/>
          <w:szCs w:val="24"/>
        </w:rPr>
        <w:t xml:space="preserve"> 90 523 425</w:t>
      </w:r>
    </w:p>
    <w:p w:rsidR="008E5BCC" w:rsidRPr="00542C55" w:rsidRDefault="008E5BCC" w:rsidP="008E5BCC">
      <w:pPr>
        <w:rPr>
          <w:b/>
          <w:bCs/>
        </w:rPr>
      </w:pPr>
    </w:p>
    <w:p w:rsidR="008E5BCC" w:rsidRPr="00542C55" w:rsidRDefault="008E5BCC" w:rsidP="008E5BCC">
      <w:pPr>
        <w:rPr>
          <w:b/>
          <w:bCs/>
          <w:spacing w:val="-5"/>
        </w:rPr>
      </w:pPr>
      <w:r w:rsidRPr="00542C55">
        <w:rPr>
          <w:b/>
          <w:bCs/>
        </w:rPr>
        <w:t>The closi</w:t>
      </w:r>
      <w:r w:rsidR="00BE2551">
        <w:rPr>
          <w:b/>
          <w:bCs/>
        </w:rPr>
        <w:t xml:space="preserve">ng date for responses is 5pm on the 14 June </w:t>
      </w:r>
      <w:r w:rsidRPr="00542C55">
        <w:rPr>
          <w:b/>
          <w:bCs/>
        </w:rPr>
        <w:t>2016</w:t>
      </w:r>
    </w:p>
    <w:p w:rsidR="008E5BCC" w:rsidRPr="00542C55" w:rsidRDefault="008E5BCC" w:rsidP="008E5BCC"/>
    <w:p w:rsidR="008E5BCC" w:rsidRPr="00DB2216" w:rsidRDefault="008E5BCC" w:rsidP="008E5BCC">
      <w:pPr>
        <w:rPr>
          <w:sz w:val="22"/>
          <w:szCs w:val="22"/>
        </w:rPr>
      </w:pPr>
    </w:p>
    <w:p w:rsidR="008E5BCC" w:rsidRPr="00DB2216" w:rsidRDefault="008E5BCC" w:rsidP="008E5BCC">
      <w:pPr>
        <w:rPr>
          <w:sz w:val="22"/>
          <w:szCs w:val="22"/>
        </w:rPr>
      </w:pPr>
    </w:p>
    <w:p w:rsidR="008E5BCC" w:rsidRPr="00DB2216" w:rsidRDefault="008E5BCC" w:rsidP="008E5BCC">
      <w:pPr>
        <w:rPr>
          <w:sz w:val="22"/>
          <w:szCs w:val="22"/>
        </w:rPr>
      </w:pPr>
    </w:p>
    <w:p w:rsidR="008E5BCC" w:rsidRPr="00DB2216" w:rsidRDefault="008E5BCC" w:rsidP="008E5BCC">
      <w:pPr>
        <w:rPr>
          <w:sz w:val="22"/>
          <w:szCs w:val="22"/>
        </w:rPr>
      </w:pPr>
    </w:p>
    <w:p w:rsidR="008E5BCC" w:rsidRPr="00DB2216" w:rsidRDefault="008E5BCC" w:rsidP="008E5BCC">
      <w:pPr>
        <w:rPr>
          <w:sz w:val="22"/>
          <w:szCs w:val="22"/>
        </w:rPr>
      </w:pPr>
    </w:p>
    <w:p w:rsidR="008E5BCC" w:rsidRPr="00DB2216" w:rsidRDefault="008E5BCC" w:rsidP="008E5BCC">
      <w:pPr>
        <w:rPr>
          <w:sz w:val="22"/>
          <w:szCs w:val="22"/>
        </w:rPr>
      </w:pPr>
    </w:p>
    <w:p w:rsidR="009F37C7" w:rsidRDefault="009F37C7">
      <w:pPr>
        <w:spacing w:after="200" w:line="276" w:lineRule="auto"/>
        <w:rPr>
          <w:b/>
          <w:bCs/>
          <w:sz w:val="36"/>
          <w:szCs w:val="36"/>
          <w:lang w:eastAsia="en-GB"/>
        </w:rPr>
      </w:pPr>
      <w:r>
        <w:br w:type="page"/>
      </w:r>
    </w:p>
    <w:p w:rsidR="008E5BCC" w:rsidRPr="00542C55" w:rsidRDefault="008E5BCC" w:rsidP="008E5BCC">
      <w:pPr>
        <w:pStyle w:val="Heading2"/>
        <w:rPr>
          <w:rFonts w:ascii="Arial" w:hAnsi="Arial" w:cs="Arial"/>
          <w:sz w:val="32"/>
          <w:szCs w:val="32"/>
        </w:rPr>
      </w:pPr>
      <w:r w:rsidRPr="00542C55">
        <w:rPr>
          <w:rFonts w:ascii="Arial" w:hAnsi="Arial" w:cs="Arial"/>
          <w:sz w:val="32"/>
          <w:szCs w:val="32"/>
        </w:rPr>
        <w:lastRenderedPageBreak/>
        <w:t>Personal details</w:t>
      </w:r>
    </w:p>
    <w:p w:rsidR="008E5BCC" w:rsidRPr="00DB2216" w:rsidRDefault="008E5BCC" w:rsidP="008E5BCC">
      <w:pPr>
        <w:rPr>
          <w:sz w:val="22"/>
          <w:szCs w:val="22"/>
        </w:rPr>
      </w:pPr>
    </w:p>
    <w:p w:rsidR="008E5BCC" w:rsidRPr="00542C55" w:rsidRDefault="00015318" w:rsidP="009F37C7">
      <w:pPr>
        <w:spacing w:line="480" w:lineRule="auto"/>
      </w:pPr>
      <w:r w:rsidRPr="00015318">
        <w:rPr>
          <w:lang w:val="en-US" w:bidi="en-US"/>
        </w:rPr>
        <w:pict>
          <v:rect id="_x0000_s1026" style="position:absolute;margin-left:4in;margin-top:2.55pt;width:18pt;height:18pt;z-index:251660288"/>
        </w:pict>
      </w:r>
      <w:r w:rsidRPr="00015318">
        <w:rPr>
          <w:lang w:val="en-US" w:bidi="en-US"/>
        </w:rPr>
        <w:pict>
          <v:rect id="_x0000_s1027" style="position:absolute;margin-left:4in;margin-top:20.55pt;width:18pt;height:18pt;z-index:251661312"/>
        </w:pict>
      </w:r>
      <w:r w:rsidR="008E5BCC" w:rsidRPr="00542C55">
        <w:t>I am responding:</w:t>
      </w:r>
      <w:r w:rsidR="008E5BCC" w:rsidRPr="00542C55">
        <w:tab/>
        <w:t>as an individual</w:t>
      </w:r>
      <w:r w:rsidR="008E5BCC" w:rsidRPr="00542C55">
        <w:tab/>
      </w:r>
    </w:p>
    <w:p w:rsidR="008E5BCC" w:rsidRPr="00542C55" w:rsidRDefault="008E5BCC" w:rsidP="009F37C7">
      <w:pPr>
        <w:spacing w:line="480" w:lineRule="auto"/>
      </w:pPr>
      <w:r w:rsidRPr="00542C55">
        <w:tab/>
      </w:r>
      <w:r w:rsidRPr="00542C55">
        <w:tab/>
      </w:r>
      <w:r w:rsidRPr="00542C55">
        <w:tab/>
      </w:r>
      <w:proofErr w:type="gramStart"/>
      <w:r w:rsidRPr="00542C55">
        <w:t>on</w:t>
      </w:r>
      <w:proofErr w:type="gramEnd"/>
      <w:r w:rsidRPr="00542C55">
        <w:t xml:space="preserve"> behalf of an organisation</w:t>
      </w:r>
    </w:p>
    <w:p w:rsidR="008E5BCC" w:rsidRPr="00542C55" w:rsidRDefault="008E5BCC" w:rsidP="009F37C7">
      <w:pPr>
        <w:spacing w:line="480" w:lineRule="auto"/>
      </w:pPr>
      <w:r w:rsidRPr="00542C55">
        <w:tab/>
      </w:r>
      <w:r w:rsidRPr="00542C55">
        <w:tab/>
      </w:r>
      <w:r w:rsidRPr="00542C55">
        <w:tab/>
        <w:t>(</w:t>
      </w:r>
      <w:proofErr w:type="gramStart"/>
      <w:r w:rsidRPr="00542C55">
        <w:t>please</w:t>
      </w:r>
      <w:proofErr w:type="gramEnd"/>
      <w:r w:rsidRPr="00542C55">
        <w:t xml:space="preserve"> tick a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6"/>
        <w:gridCol w:w="6666"/>
      </w:tblGrid>
      <w:tr w:rsidR="008E5BCC" w:rsidRPr="00542C55" w:rsidTr="003876C9">
        <w:trPr>
          <w:trHeight w:val="451"/>
        </w:trPr>
        <w:tc>
          <w:tcPr>
            <w:tcW w:w="1856" w:type="dxa"/>
            <w:tcBorders>
              <w:top w:val="nil"/>
              <w:left w:val="nil"/>
              <w:bottom w:val="nil"/>
              <w:right w:val="nil"/>
            </w:tcBorders>
          </w:tcPr>
          <w:p w:rsidR="008E5BCC" w:rsidRPr="00542C55" w:rsidRDefault="008E5BCC" w:rsidP="009F37C7">
            <w:pPr>
              <w:spacing w:line="480" w:lineRule="auto"/>
              <w:rPr>
                <w:rFonts w:eastAsiaTheme="minorEastAsia"/>
              </w:rPr>
            </w:pPr>
            <w:r w:rsidRPr="00542C55">
              <w:rPr>
                <w:rFonts w:eastAsiaTheme="minorEastAsia"/>
              </w:rPr>
              <w:t>Name:</w:t>
            </w:r>
          </w:p>
        </w:tc>
        <w:tc>
          <w:tcPr>
            <w:tcW w:w="6666" w:type="dxa"/>
            <w:tcBorders>
              <w:top w:val="nil"/>
              <w:left w:val="nil"/>
              <w:right w:val="nil"/>
            </w:tcBorders>
          </w:tcPr>
          <w:p w:rsidR="008E5BCC" w:rsidRPr="00542C55" w:rsidRDefault="008E5BCC" w:rsidP="009F37C7">
            <w:pPr>
              <w:spacing w:line="480" w:lineRule="auto"/>
              <w:rPr>
                <w:rFonts w:eastAsiaTheme="minorEastAsia"/>
              </w:rPr>
            </w:pPr>
          </w:p>
        </w:tc>
      </w:tr>
      <w:tr w:rsidR="008E5BCC" w:rsidRPr="00542C55" w:rsidTr="003876C9">
        <w:tc>
          <w:tcPr>
            <w:tcW w:w="1856" w:type="dxa"/>
            <w:tcBorders>
              <w:top w:val="nil"/>
              <w:left w:val="nil"/>
              <w:bottom w:val="nil"/>
              <w:right w:val="nil"/>
            </w:tcBorders>
          </w:tcPr>
          <w:p w:rsidR="009F37C7" w:rsidRPr="00542C55" w:rsidRDefault="009F37C7" w:rsidP="009F37C7">
            <w:pPr>
              <w:spacing w:line="480" w:lineRule="auto"/>
              <w:rPr>
                <w:rFonts w:eastAsiaTheme="minorEastAsia"/>
              </w:rPr>
            </w:pPr>
          </w:p>
          <w:p w:rsidR="008E5BCC" w:rsidRPr="00542C55" w:rsidRDefault="008E5BCC" w:rsidP="009F37C7">
            <w:pPr>
              <w:spacing w:line="480" w:lineRule="auto"/>
              <w:rPr>
                <w:rFonts w:eastAsiaTheme="minorEastAsia"/>
              </w:rPr>
            </w:pPr>
            <w:r w:rsidRPr="00542C55">
              <w:rPr>
                <w:rFonts w:eastAsiaTheme="minorEastAsia"/>
              </w:rPr>
              <w:t>Job Title:</w:t>
            </w:r>
          </w:p>
        </w:tc>
        <w:tc>
          <w:tcPr>
            <w:tcW w:w="6666" w:type="dxa"/>
            <w:tcBorders>
              <w:left w:val="nil"/>
              <w:right w:val="nil"/>
            </w:tcBorders>
          </w:tcPr>
          <w:p w:rsidR="008E5BCC" w:rsidRPr="00542C55" w:rsidRDefault="008E5BCC" w:rsidP="009F37C7">
            <w:pPr>
              <w:spacing w:line="480" w:lineRule="auto"/>
              <w:rPr>
                <w:rFonts w:eastAsiaTheme="minorEastAsia"/>
              </w:rPr>
            </w:pPr>
          </w:p>
        </w:tc>
      </w:tr>
      <w:tr w:rsidR="008E5BCC" w:rsidRPr="00542C55" w:rsidTr="003876C9">
        <w:tc>
          <w:tcPr>
            <w:tcW w:w="1856" w:type="dxa"/>
            <w:tcBorders>
              <w:top w:val="nil"/>
              <w:left w:val="nil"/>
              <w:bottom w:val="nil"/>
              <w:right w:val="nil"/>
            </w:tcBorders>
          </w:tcPr>
          <w:p w:rsidR="009F37C7" w:rsidRPr="00542C55" w:rsidRDefault="009F37C7" w:rsidP="009F37C7">
            <w:pPr>
              <w:spacing w:line="480" w:lineRule="auto"/>
              <w:rPr>
                <w:rFonts w:eastAsiaTheme="minorEastAsia"/>
              </w:rPr>
            </w:pPr>
          </w:p>
          <w:p w:rsidR="008E5BCC" w:rsidRPr="00542C55" w:rsidRDefault="008E5BCC" w:rsidP="009F37C7">
            <w:pPr>
              <w:spacing w:line="480" w:lineRule="auto"/>
              <w:rPr>
                <w:rFonts w:eastAsiaTheme="minorEastAsia"/>
              </w:rPr>
            </w:pPr>
            <w:r w:rsidRPr="00542C55">
              <w:rPr>
                <w:rFonts w:eastAsiaTheme="minorEastAsia"/>
              </w:rPr>
              <w:t>Organisation:</w:t>
            </w:r>
          </w:p>
        </w:tc>
        <w:tc>
          <w:tcPr>
            <w:tcW w:w="6666" w:type="dxa"/>
            <w:tcBorders>
              <w:left w:val="nil"/>
              <w:right w:val="nil"/>
            </w:tcBorders>
          </w:tcPr>
          <w:p w:rsidR="008E5BCC" w:rsidRPr="00542C55" w:rsidRDefault="008E5BCC" w:rsidP="009F37C7">
            <w:pPr>
              <w:spacing w:line="480" w:lineRule="auto"/>
              <w:rPr>
                <w:rFonts w:eastAsiaTheme="minorEastAsia"/>
              </w:rPr>
            </w:pPr>
          </w:p>
        </w:tc>
      </w:tr>
      <w:tr w:rsidR="008E5BCC" w:rsidRPr="00542C55" w:rsidTr="003876C9">
        <w:tc>
          <w:tcPr>
            <w:tcW w:w="1856" w:type="dxa"/>
            <w:tcBorders>
              <w:top w:val="nil"/>
              <w:left w:val="nil"/>
              <w:bottom w:val="nil"/>
              <w:right w:val="nil"/>
            </w:tcBorders>
          </w:tcPr>
          <w:p w:rsidR="009F37C7" w:rsidRPr="00542C55" w:rsidRDefault="009F37C7" w:rsidP="009F37C7">
            <w:pPr>
              <w:spacing w:line="480" w:lineRule="auto"/>
              <w:rPr>
                <w:rFonts w:eastAsiaTheme="minorEastAsia"/>
              </w:rPr>
            </w:pPr>
          </w:p>
          <w:p w:rsidR="008E5BCC" w:rsidRPr="00542C55" w:rsidRDefault="008E5BCC" w:rsidP="009F37C7">
            <w:pPr>
              <w:spacing w:line="480" w:lineRule="auto"/>
              <w:rPr>
                <w:rFonts w:eastAsiaTheme="minorEastAsia"/>
              </w:rPr>
            </w:pPr>
            <w:r w:rsidRPr="00542C55">
              <w:rPr>
                <w:rFonts w:eastAsiaTheme="minorEastAsia"/>
              </w:rPr>
              <w:t>Address:</w:t>
            </w:r>
          </w:p>
        </w:tc>
        <w:tc>
          <w:tcPr>
            <w:tcW w:w="6666" w:type="dxa"/>
            <w:tcBorders>
              <w:left w:val="nil"/>
              <w:right w:val="nil"/>
            </w:tcBorders>
          </w:tcPr>
          <w:p w:rsidR="008E5BCC" w:rsidRPr="00542C55" w:rsidRDefault="008E5BCC" w:rsidP="009F37C7">
            <w:pPr>
              <w:spacing w:line="480" w:lineRule="auto"/>
              <w:rPr>
                <w:rFonts w:eastAsiaTheme="minorEastAsia"/>
              </w:rPr>
            </w:pPr>
          </w:p>
        </w:tc>
      </w:tr>
      <w:tr w:rsidR="008E5BCC" w:rsidRPr="00542C55" w:rsidTr="003876C9">
        <w:tc>
          <w:tcPr>
            <w:tcW w:w="1856" w:type="dxa"/>
            <w:tcBorders>
              <w:top w:val="nil"/>
              <w:left w:val="nil"/>
              <w:bottom w:val="nil"/>
              <w:right w:val="nil"/>
            </w:tcBorders>
          </w:tcPr>
          <w:p w:rsidR="008E5BCC" w:rsidRPr="00542C55" w:rsidRDefault="008E5BCC" w:rsidP="009F37C7">
            <w:pPr>
              <w:spacing w:line="480" w:lineRule="auto"/>
              <w:rPr>
                <w:rFonts w:eastAsiaTheme="minorEastAsia"/>
              </w:rPr>
            </w:pPr>
          </w:p>
          <w:p w:rsidR="009F37C7" w:rsidRPr="00542C55" w:rsidRDefault="009F37C7" w:rsidP="009F37C7">
            <w:pPr>
              <w:spacing w:line="480" w:lineRule="auto"/>
              <w:rPr>
                <w:rFonts w:eastAsiaTheme="minorEastAsia"/>
              </w:rPr>
            </w:pPr>
          </w:p>
        </w:tc>
        <w:tc>
          <w:tcPr>
            <w:tcW w:w="6666" w:type="dxa"/>
            <w:tcBorders>
              <w:left w:val="nil"/>
              <w:right w:val="nil"/>
            </w:tcBorders>
          </w:tcPr>
          <w:p w:rsidR="008E5BCC" w:rsidRPr="00542C55" w:rsidRDefault="008E5BCC" w:rsidP="009F37C7">
            <w:pPr>
              <w:spacing w:line="480" w:lineRule="auto"/>
              <w:rPr>
                <w:rFonts w:eastAsiaTheme="minorEastAsia"/>
              </w:rPr>
            </w:pPr>
          </w:p>
        </w:tc>
      </w:tr>
      <w:tr w:rsidR="008E5BCC" w:rsidRPr="00542C55" w:rsidTr="003876C9">
        <w:tc>
          <w:tcPr>
            <w:tcW w:w="1856" w:type="dxa"/>
            <w:tcBorders>
              <w:top w:val="nil"/>
              <w:left w:val="nil"/>
              <w:bottom w:val="nil"/>
              <w:right w:val="nil"/>
            </w:tcBorders>
          </w:tcPr>
          <w:p w:rsidR="009F37C7" w:rsidRPr="00542C55" w:rsidRDefault="009F37C7" w:rsidP="009F37C7">
            <w:pPr>
              <w:spacing w:line="480" w:lineRule="auto"/>
              <w:rPr>
                <w:rFonts w:eastAsiaTheme="minorEastAsia"/>
              </w:rPr>
            </w:pPr>
          </w:p>
          <w:p w:rsidR="008E5BCC" w:rsidRPr="00542C55" w:rsidRDefault="008E5BCC" w:rsidP="009F37C7">
            <w:pPr>
              <w:spacing w:line="480" w:lineRule="auto"/>
              <w:rPr>
                <w:rFonts w:eastAsiaTheme="minorEastAsia"/>
              </w:rPr>
            </w:pPr>
            <w:r w:rsidRPr="00542C55">
              <w:rPr>
                <w:rFonts w:eastAsiaTheme="minorEastAsia"/>
              </w:rPr>
              <w:t>Tel:</w:t>
            </w:r>
          </w:p>
        </w:tc>
        <w:tc>
          <w:tcPr>
            <w:tcW w:w="6666" w:type="dxa"/>
            <w:tcBorders>
              <w:left w:val="nil"/>
              <w:right w:val="nil"/>
            </w:tcBorders>
          </w:tcPr>
          <w:p w:rsidR="008E5BCC" w:rsidRPr="00542C55" w:rsidRDefault="008E5BCC" w:rsidP="009F37C7">
            <w:pPr>
              <w:spacing w:line="480" w:lineRule="auto"/>
              <w:rPr>
                <w:rFonts w:eastAsiaTheme="minorEastAsia"/>
              </w:rPr>
            </w:pPr>
          </w:p>
        </w:tc>
      </w:tr>
      <w:tr w:rsidR="008E5BCC" w:rsidRPr="00542C55" w:rsidTr="003876C9">
        <w:tc>
          <w:tcPr>
            <w:tcW w:w="1856" w:type="dxa"/>
            <w:tcBorders>
              <w:top w:val="nil"/>
              <w:left w:val="nil"/>
              <w:bottom w:val="nil"/>
              <w:right w:val="nil"/>
            </w:tcBorders>
          </w:tcPr>
          <w:p w:rsidR="009F37C7" w:rsidRPr="00542C55" w:rsidRDefault="009F37C7" w:rsidP="009F37C7">
            <w:pPr>
              <w:spacing w:line="480" w:lineRule="auto"/>
              <w:rPr>
                <w:rFonts w:eastAsiaTheme="minorEastAsia"/>
              </w:rPr>
            </w:pPr>
          </w:p>
          <w:p w:rsidR="008E5BCC" w:rsidRPr="00542C55" w:rsidRDefault="008E5BCC" w:rsidP="009F37C7">
            <w:pPr>
              <w:spacing w:line="480" w:lineRule="auto"/>
              <w:rPr>
                <w:rFonts w:eastAsiaTheme="minorEastAsia"/>
              </w:rPr>
            </w:pPr>
            <w:r w:rsidRPr="00542C55">
              <w:rPr>
                <w:rFonts w:eastAsiaTheme="minorEastAsia"/>
              </w:rPr>
              <w:t>Fax:</w:t>
            </w:r>
          </w:p>
        </w:tc>
        <w:tc>
          <w:tcPr>
            <w:tcW w:w="6666" w:type="dxa"/>
            <w:tcBorders>
              <w:left w:val="nil"/>
              <w:right w:val="nil"/>
            </w:tcBorders>
          </w:tcPr>
          <w:p w:rsidR="008E5BCC" w:rsidRPr="00542C55" w:rsidRDefault="008E5BCC" w:rsidP="009F37C7">
            <w:pPr>
              <w:spacing w:line="480" w:lineRule="auto"/>
              <w:rPr>
                <w:rFonts w:eastAsiaTheme="minorEastAsia"/>
              </w:rPr>
            </w:pPr>
          </w:p>
        </w:tc>
      </w:tr>
      <w:tr w:rsidR="008E5BCC" w:rsidRPr="00542C55" w:rsidTr="003876C9">
        <w:tc>
          <w:tcPr>
            <w:tcW w:w="1856" w:type="dxa"/>
            <w:tcBorders>
              <w:top w:val="nil"/>
              <w:left w:val="nil"/>
              <w:bottom w:val="nil"/>
              <w:right w:val="nil"/>
            </w:tcBorders>
          </w:tcPr>
          <w:p w:rsidR="009F37C7" w:rsidRPr="00542C55" w:rsidRDefault="009F37C7" w:rsidP="009F37C7">
            <w:pPr>
              <w:spacing w:line="480" w:lineRule="auto"/>
              <w:rPr>
                <w:rFonts w:eastAsiaTheme="minorEastAsia"/>
              </w:rPr>
            </w:pPr>
          </w:p>
          <w:p w:rsidR="008E5BCC" w:rsidRPr="00542C55" w:rsidRDefault="00C71DFE" w:rsidP="009F37C7">
            <w:pPr>
              <w:spacing w:line="480" w:lineRule="auto"/>
              <w:rPr>
                <w:rFonts w:eastAsiaTheme="minorEastAsia"/>
              </w:rPr>
            </w:pPr>
            <w:r>
              <w:rPr>
                <w:rFonts w:eastAsiaTheme="minorEastAsia"/>
              </w:rPr>
              <w:t>E</w:t>
            </w:r>
            <w:r w:rsidR="008E5BCC" w:rsidRPr="00542C55">
              <w:rPr>
                <w:rFonts w:eastAsiaTheme="minorEastAsia"/>
              </w:rPr>
              <w:t>-mail:</w:t>
            </w:r>
          </w:p>
        </w:tc>
        <w:tc>
          <w:tcPr>
            <w:tcW w:w="6666" w:type="dxa"/>
            <w:tcBorders>
              <w:left w:val="nil"/>
              <w:right w:val="nil"/>
            </w:tcBorders>
          </w:tcPr>
          <w:p w:rsidR="008E5BCC" w:rsidRPr="00542C55" w:rsidRDefault="008E5BCC" w:rsidP="009F37C7">
            <w:pPr>
              <w:spacing w:line="480" w:lineRule="auto"/>
              <w:rPr>
                <w:rFonts w:eastAsiaTheme="minorEastAsia"/>
              </w:rPr>
            </w:pPr>
          </w:p>
        </w:tc>
      </w:tr>
    </w:tbl>
    <w:p w:rsidR="008E5BCC" w:rsidRPr="00542C55" w:rsidRDefault="008E5BCC" w:rsidP="008E5BCC"/>
    <w:p w:rsidR="008E5BCC" w:rsidRPr="00DB2216" w:rsidRDefault="008E5BCC" w:rsidP="008E5BCC">
      <w:pPr>
        <w:rPr>
          <w:sz w:val="22"/>
          <w:szCs w:val="22"/>
        </w:rPr>
      </w:pPr>
    </w:p>
    <w:p w:rsidR="008E5BCC" w:rsidRPr="00DB2216" w:rsidRDefault="008E5BCC" w:rsidP="008E5BCC">
      <w:pPr>
        <w:rPr>
          <w:sz w:val="22"/>
          <w:szCs w:val="22"/>
        </w:rPr>
      </w:pPr>
    </w:p>
    <w:p w:rsidR="008E5BCC" w:rsidRPr="00DB2216" w:rsidRDefault="008E5BCC" w:rsidP="008E5BCC">
      <w:pPr>
        <w:rPr>
          <w:sz w:val="22"/>
          <w:szCs w:val="22"/>
        </w:rPr>
      </w:pPr>
    </w:p>
    <w:p w:rsidR="008E5BCC" w:rsidRPr="00DB2216" w:rsidRDefault="008E5BCC" w:rsidP="008E5BCC">
      <w:pPr>
        <w:rPr>
          <w:sz w:val="22"/>
          <w:szCs w:val="22"/>
        </w:rPr>
      </w:pPr>
    </w:p>
    <w:p w:rsidR="008E5BCC" w:rsidRPr="00DB2216" w:rsidRDefault="008E5BCC" w:rsidP="008E5BCC">
      <w:pPr>
        <w:rPr>
          <w:sz w:val="22"/>
          <w:szCs w:val="22"/>
        </w:rPr>
      </w:pPr>
    </w:p>
    <w:p w:rsidR="008E5BCC" w:rsidRPr="00DB2216" w:rsidRDefault="008E5BCC" w:rsidP="008E5BCC">
      <w:pPr>
        <w:rPr>
          <w:sz w:val="22"/>
          <w:szCs w:val="22"/>
        </w:rPr>
      </w:pPr>
    </w:p>
    <w:p w:rsidR="008E5BCC" w:rsidRPr="00542C55" w:rsidRDefault="008E5BCC" w:rsidP="008E5BCC">
      <w:pPr>
        <w:pStyle w:val="Heading1"/>
        <w:rPr>
          <w:rFonts w:ascii="Arial" w:hAnsi="Arial" w:cs="Arial"/>
          <w:sz w:val="32"/>
          <w:szCs w:val="32"/>
        </w:rPr>
      </w:pPr>
      <w:r w:rsidRPr="00542C55">
        <w:rPr>
          <w:rFonts w:ascii="Arial" w:hAnsi="Arial" w:cs="Arial"/>
          <w:sz w:val="32"/>
          <w:szCs w:val="32"/>
        </w:rPr>
        <w:lastRenderedPageBreak/>
        <w:t>PART A</w:t>
      </w:r>
    </w:p>
    <w:p w:rsidR="008E5BCC" w:rsidRPr="00542C55" w:rsidRDefault="008E5BCC" w:rsidP="008E5BCC">
      <w:pPr>
        <w:pStyle w:val="Default"/>
        <w:spacing w:line="360" w:lineRule="auto"/>
        <w:jc w:val="center"/>
        <w:rPr>
          <w:rFonts w:ascii="Arial" w:eastAsiaTheme="majorEastAsia" w:hAnsi="Arial" w:cs="Arial"/>
          <w:b/>
          <w:bCs/>
          <w:color w:val="000000" w:themeColor="text1"/>
        </w:rPr>
      </w:pPr>
      <w:r w:rsidRPr="00542C55">
        <w:rPr>
          <w:rFonts w:ascii="Arial" w:eastAsiaTheme="majorEastAsia" w:hAnsi="Arial" w:cs="Arial"/>
          <w:b/>
          <w:bCs/>
          <w:color w:val="000000" w:themeColor="text1"/>
        </w:rPr>
        <w:t>The Department’s proposal</w:t>
      </w:r>
    </w:p>
    <w:p w:rsidR="008E5BCC" w:rsidRPr="00542C55" w:rsidRDefault="008E5BCC" w:rsidP="0069739D">
      <w:pPr>
        <w:jc w:val="both"/>
        <w:rPr>
          <w:color w:val="000000" w:themeColor="text1"/>
        </w:rPr>
      </w:pPr>
    </w:p>
    <w:p w:rsidR="008E5BCC" w:rsidRPr="00542C55" w:rsidRDefault="008E5BCC" w:rsidP="0069739D">
      <w:pPr>
        <w:jc w:val="both"/>
        <w:rPr>
          <w:rFonts w:eastAsiaTheme="majorEastAsia"/>
          <w:b/>
          <w:bCs/>
          <w:caps/>
          <w:color w:val="000000" w:themeColor="text1"/>
        </w:rPr>
      </w:pPr>
      <w:r w:rsidRPr="00542C55">
        <w:rPr>
          <w:rFonts w:eastAsiaTheme="majorEastAsia"/>
          <w:b/>
          <w:bCs/>
          <w:caps/>
          <w:color w:val="000000" w:themeColor="text1"/>
        </w:rPr>
        <w:t>Q1.  Do you agree that the regulation and professional leadership functions should be completely separated and undertaken in future by two distinct and separate bodies?</w:t>
      </w:r>
    </w:p>
    <w:p w:rsidR="008E5BCC" w:rsidRPr="00542C55" w:rsidRDefault="00015318" w:rsidP="008E5BCC">
      <w:pPr>
        <w:pStyle w:val="Default"/>
        <w:spacing w:line="360" w:lineRule="auto"/>
        <w:rPr>
          <w:rFonts w:ascii="Arial" w:eastAsiaTheme="majorEastAsia" w:hAnsi="Arial" w:cs="Arial"/>
          <w:b/>
          <w:bCs/>
          <w:caps/>
          <w:color w:val="auto"/>
        </w:rPr>
      </w:pPr>
      <w:r w:rsidRPr="00015318">
        <w:rPr>
          <w:noProof/>
        </w:rPr>
        <w:pict>
          <v:rect id="_x0000_s1030" style="position:absolute;margin-left:397.1pt;margin-top:18.2pt;width:18pt;height:18pt;z-index:251665408"/>
        </w:pict>
      </w:r>
      <w:r w:rsidRPr="00015318">
        <w:rPr>
          <w:noProof/>
        </w:rPr>
        <w:pict>
          <v:rect id="_x0000_s1031" style="position:absolute;margin-left:219.65pt;margin-top:18.2pt;width:18pt;height:18pt;z-index:251666432"/>
        </w:pict>
      </w:r>
      <w:r w:rsidRPr="00015318">
        <w:rPr>
          <w:noProof/>
        </w:rPr>
        <w:pict>
          <v:rect id="_x0000_s1032" style="position:absolute;margin-left:155.2pt;margin-top:18.2pt;width:18pt;height:18pt;z-index:251667456"/>
        </w:pict>
      </w:r>
    </w:p>
    <w:p w:rsidR="00542C55" w:rsidRDefault="008E5BCC" w:rsidP="00542C55">
      <w:pPr>
        <w:jc w:val="center"/>
        <w:rPr>
          <w:b/>
        </w:rPr>
      </w:pPr>
      <w:r w:rsidRPr="00542C55">
        <w:rPr>
          <w:b/>
        </w:rPr>
        <w:t xml:space="preserve">Strongly agree          </w:t>
      </w:r>
      <w:proofErr w:type="spellStart"/>
      <w:r w:rsidRPr="00542C55">
        <w:rPr>
          <w:b/>
        </w:rPr>
        <w:t>Agree</w:t>
      </w:r>
      <w:proofErr w:type="spellEnd"/>
      <w:r w:rsidRPr="00542C55">
        <w:rPr>
          <w:b/>
        </w:rPr>
        <w:t xml:space="preserve">        </w:t>
      </w:r>
      <w:proofErr w:type="gramStart"/>
      <w:r w:rsidRPr="00542C55">
        <w:rPr>
          <w:b/>
        </w:rPr>
        <w:t>Neither</w:t>
      </w:r>
      <w:proofErr w:type="gramEnd"/>
      <w:r w:rsidRPr="00542C55">
        <w:rPr>
          <w:b/>
        </w:rPr>
        <w:t xml:space="preserve"> agree or disagree</w:t>
      </w:r>
    </w:p>
    <w:p w:rsidR="00542C55" w:rsidRDefault="00542C55" w:rsidP="00542C55">
      <w:pPr>
        <w:jc w:val="center"/>
        <w:rPr>
          <w:b/>
        </w:rPr>
      </w:pPr>
    </w:p>
    <w:p w:rsidR="008E5BCC" w:rsidRPr="00542C55" w:rsidRDefault="00015318" w:rsidP="00542C55">
      <w:pPr>
        <w:jc w:val="center"/>
        <w:rPr>
          <w:b/>
        </w:rPr>
      </w:pPr>
      <w:r>
        <w:rPr>
          <w:b/>
          <w:noProof/>
          <w:lang w:eastAsia="en-GB"/>
        </w:rPr>
        <w:pict>
          <v:rect id="_x0000_s1028" style="position:absolute;left:0;text-align:left;margin-left:318pt;margin-top:-.1pt;width:18pt;height:18pt;z-index:251663360"/>
        </w:pict>
      </w:r>
      <w:r>
        <w:rPr>
          <w:b/>
          <w:noProof/>
          <w:lang w:eastAsia="en-GB"/>
        </w:rPr>
        <w:pict>
          <v:rect id="_x0000_s1029" style="position:absolute;left:0;text-align:left;margin-left:191.65pt;margin-top:-.1pt;width:18pt;height:18pt;z-index:251664384"/>
        </w:pict>
      </w:r>
      <w:r w:rsidR="008E5BCC" w:rsidRPr="00542C55">
        <w:rPr>
          <w:b/>
        </w:rPr>
        <w:t xml:space="preserve">Disagree        </w:t>
      </w:r>
      <w:proofErr w:type="gramStart"/>
      <w:r w:rsidR="008E5BCC" w:rsidRPr="00542C55">
        <w:rPr>
          <w:b/>
        </w:rPr>
        <w:t>Strongly</w:t>
      </w:r>
      <w:proofErr w:type="gramEnd"/>
      <w:r w:rsidR="008E5BCC" w:rsidRPr="00542C55">
        <w:rPr>
          <w:b/>
        </w:rPr>
        <w:t xml:space="preserve"> disagree</w:t>
      </w:r>
    </w:p>
    <w:p w:rsidR="008E5BCC" w:rsidRPr="00542C55" w:rsidRDefault="008E5BCC" w:rsidP="008E5BC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8E5BCC" w:rsidRPr="00542C55" w:rsidTr="00C71DFE">
        <w:trPr>
          <w:trHeight w:val="6660"/>
        </w:trPr>
        <w:tc>
          <w:tcPr>
            <w:tcW w:w="9180" w:type="dxa"/>
          </w:tcPr>
          <w:p w:rsidR="008E5BCC" w:rsidRPr="00542C55" w:rsidRDefault="008E5BCC" w:rsidP="003876C9">
            <w:r w:rsidRPr="00542C55">
              <w:t>Comments:</w:t>
            </w:r>
          </w:p>
          <w:p w:rsidR="008E5BCC" w:rsidRPr="00542C55" w:rsidRDefault="008E5BCC" w:rsidP="003876C9"/>
          <w:p w:rsidR="008E5BCC" w:rsidRPr="00542C55" w:rsidRDefault="008E5BCC" w:rsidP="003876C9"/>
        </w:tc>
      </w:tr>
    </w:tbl>
    <w:p w:rsidR="008E5BCC" w:rsidRPr="00DB2216" w:rsidRDefault="008E5BCC" w:rsidP="008E5BCC">
      <w:pPr>
        <w:rPr>
          <w:b/>
        </w:rPr>
      </w:pPr>
    </w:p>
    <w:p w:rsidR="008E5BCC" w:rsidRPr="00DB2216" w:rsidRDefault="008E5BCC" w:rsidP="008E5BCC">
      <w:pPr>
        <w:rPr>
          <w:b/>
        </w:rPr>
      </w:pPr>
    </w:p>
    <w:p w:rsidR="008E5BCC" w:rsidRPr="00DB2216" w:rsidRDefault="008E5BCC" w:rsidP="008E5BCC">
      <w:pPr>
        <w:rPr>
          <w:b/>
        </w:rPr>
      </w:pPr>
    </w:p>
    <w:p w:rsidR="008E5BCC" w:rsidRPr="00DB2216" w:rsidRDefault="008E5BCC" w:rsidP="008E5BCC">
      <w:pPr>
        <w:rPr>
          <w:b/>
        </w:rPr>
      </w:pPr>
    </w:p>
    <w:p w:rsidR="008E5BCC" w:rsidRPr="00DB2216" w:rsidRDefault="008E5BCC" w:rsidP="008E5BCC">
      <w:pPr>
        <w:rPr>
          <w:b/>
        </w:rPr>
      </w:pPr>
    </w:p>
    <w:p w:rsidR="008E5BCC" w:rsidRPr="00DB2216" w:rsidRDefault="008E5BCC" w:rsidP="008E5BCC">
      <w:pPr>
        <w:rPr>
          <w:b/>
        </w:rPr>
      </w:pPr>
    </w:p>
    <w:p w:rsidR="008E5BCC" w:rsidRPr="00542C55" w:rsidRDefault="008E5BCC" w:rsidP="008E5BCC">
      <w:pPr>
        <w:autoSpaceDE w:val="0"/>
        <w:autoSpaceDN w:val="0"/>
        <w:adjustRightInd w:val="0"/>
        <w:jc w:val="center"/>
        <w:rPr>
          <w:rFonts w:eastAsiaTheme="majorEastAsia"/>
          <w:b/>
          <w:bCs/>
          <w:color w:val="000000" w:themeColor="text1"/>
        </w:rPr>
      </w:pPr>
      <w:r w:rsidRPr="00542C55">
        <w:rPr>
          <w:rFonts w:eastAsiaTheme="majorEastAsia"/>
          <w:b/>
          <w:bCs/>
          <w:color w:val="000000" w:themeColor="text1"/>
        </w:rPr>
        <w:lastRenderedPageBreak/>
        <w:t>Initial Regulatory Impact Assessment</w:t>
      </w:r>
    </w:p>
    <w:p w:rsidR="008E5BCC" w:rsidRPr="00542C55" w:rsidRDefault="008E5BCC" w:rsidP="008E5BCC">
      <w:pPr>
        <w:rPr>
          <w:rFonts w:eastAsiaTheme="majorEastAsia"/>
          <w:b/>
          <w:bCs/>
          <w:caps/>
          <w:color w:val="000000" w:themeColor="text1"/>
        </w:rPr>
      </w:pPr>
    </w:p>
    <w:p w:rsidR="008E5BCC" w:rsidRPr="00542C55" w:rsidRDefault="008E5BCC" w:rsidP="0069739D">
      <w:pPr>
        <w:jc w:val="both"/>
        <w:rPr>
          <w:rFonts w:eastAsiaTheme="majorEastAsia"/>
          <w:b/>
          <w:bCs/>
          <w:caps/>
          <w:color w:val="000000" w:themeColor="text1"/>
        </w:rPr>
      </w:pPr>
      <w:r w:rsidRPr="00542C55">
        <w:rPr>
          <w:rFonts w:eastAsiaTheme="majorEastAsia"/>
          <w:b/>
          <w:bCs/>
          <w:caps/>
          <w:color w:val="000000" w:themeColor="text1"/>
        </w:rPr>
        <w:t>Q2: Please review the Initial Regulatory Impact Assessment and detail any further costs and benefits (both monetary and non-monetary) which you think the Department should consider. Please provide supporting evidence where appropriate.</w:t>
      </w:r>
    </w:p>
    <w:p w:rsidR="008E5BCC" w:rsidRPr="00DB2216" w:rsidRDefault="008E5BCC" w:rsidP="008E5BCC">
      <w:pPr>
        <w:rPr>
          <w:rFonts w:eastAsiaTheme="majorEastAsia"/>
          <w:b/>
          <w:bCs/>
          <w:caps/>
          <w:color w:val="365F91" w:themeColor="accent1" w:themeShade="BF"/>
          <w:sz w:val="22"/>
          <w:szCs w:val="28"/>
        </w:rPr>
      </w:pPr>
    </w:p>
    <w:p w:rsidR="008E5BCC" w:rsidRPr="00DB2216" w:rsidRDefault="008E5BCC" w:rsidP="008E5BCC">
      <w:pPr>
        <w:rPr>
          <w:rFonts w:eastAsiaTheme="majorEastAsia"/>
          <w:b/>
          <w:bCs/>
          <w:caps/>
          <w:color w:val="365F91" w:themeColor="accent1" w:themeShade="BF"/>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8E5BCC" w:rsidRPr="00DB2216" w:rsidTr="00C71DFE">
        <w:trPr>
          <w:trHeight w:val="6149"/>
        </w:trPr>
        <w:tc>
          <w:tcPr>
            <w:tcW w:w="9180" w:type="dxa"/>
          </w:tcPr>
          <w:p w:rsidR="008E5BCC" w:rsidRPr="00DB2216" w:rsidRDefault="008E5BCC" w:rsidP="003876C9">
            <w:r w:rsidRPr="00DB2216">
              <w:t>Comments:</w:t>
            </w:r>
          </w:p>
          <w:p w:rsidR="008E5BCC" w:rsidRPr="00DB2216" w:rsidRDefault="008E5BCC" w:rsidP="003876C9"/>
          <w:p w:rsidR="008E5BCC" w:rsidRPr="00DB2216" w:rsidRDefault="008E5BCC" w:rsidP="003876C9"/>
          <w:p w:rsidR="008E5BCC" w:rsidRPr="00DB2216" w:rsidRDefault="008E5BCC" w:rsidP="003876C9"/>
        </w:tc>
      </w:tr>
    </w:tbl>
    <w:p w:rsidR="008E5BCC" w:rsidRPr="00DB2216" w:rsidRDefault="008E5BCC" w:rsidP="008E5BCC">
      <w:pPr>
        <w:rPr>
          <w:b/>
        </w:rPr>
      </w:pPr>
    </w:p>
    <w:p w:rsidR="008E5BCC" w:rsidRPr="00DB2216" w:rsidRDefault="008E5BCC" w:rsidP="008E5BCC">
      <w:pPr>
        <w:rPr>
          <w:b/>
        </w:rPr>
      </w:pPr>
    </w:p>
    <w:p w:rsidR="008E5BCC" w:rsidRPr="00DB2216" w:rsidRDefault="008E5BCC" w:rsidP="008E5BCC">
      <w:pPr>
        <w:rPr>
          <w:b/>
        </w:rPr>
      </w:pPr>
    </w:p>
    <w:p w:rsidR="008E5BCC" w:rsidRPr="00DB2216" w:rsidRDefault="008E5BCC" w:rsidP="008E5BCC">
      <w:pPr>
        <w:rPr>
          <w:b/>
        </w:rPr>
      </w:pPr>
    </w:p>
    <w:p w:rsidR="008E5BCC" w:rsidRPr="00DB2216" w:rsidRDefault="008E5BCC" w:rsidP="008E5BCC">
      <w:pPr>
        <w:rPr>
          <w:b/>
        </w:rPr>
      </w:pPr>
    </w:p>
    <w:p w:rsidR="008E5BCC" w:rsidRPr="00DB2216" w:rsidRDefault="008E5BCC" w:rsidP="008E5BCC">
      <w:pPr>
        <w:rPr>
          <w:b/>
        </w:rPr>
      </w:pPr>
    </w:p>
    <w:p w:rsidR="008E5BCC" w:rsidRPr="00DB2216" w:rsidRDefault="008E5BCC" w:rsidP="008E5BCC">
      <w:pPr>
        <w:rPr>
          <w:b/>
        </w:rPr>
      </w:pPr>
    </w:p>
    <w:p w:rsidR="00BA5384" w:rsidRDefault="00BA5384">
      <w:pPr>
        <w:spacing w:after="200" w:line="276" w:lineRule="auto"/>
        <w:rPr>
          <w:rFonts w:eastAsiaTheme="majorEastAsia"/>
          <w:b/>
          <w:bCs/>
          <w:color w:val="000000" w:themeColor="text1"/>
          <w:lang w:eastAsia="en-GB"/>
        </w:rPr>
      </w:pPr>
      <w:r>
        <w:rPr>
          <w:rFonts w:eastAsiaTheme="majorEastAsia"/>
          <w:b/>
          <w:bCs/>
          <w:color w:val="000000" w:themeColor="text1"/>
        </w:rPr>
        <w:br w:type="page"/>
      </w:r>
    </w:p>
    <w:p w:rsidR="008E5BCC" w:rsidRPr="00542C55" w:rsidRDefault="008E5BCC" w:rsidP="008E5BCC">
      <w:pPr>
        <w:pStyle w:val="Default"/>
        <w:spacing w:line="360" w:lineRule="auto"/>
        <w:jc w:val="center"/>
        <w:rPr>
          <w:rFonts w:ascii="Arial" w:eastAsiaTheme="majorEastAsia" w:hAnsi="Arial" w:cs="Arial"/>
          <w:b/>
          <w:bCs/>
          <w:color w:val="000000" w:themeColor="text1"/>
        </w:rPr>
      </w:pPr>
      <w:r w:rsidRPr="00542C55">
        <w:rPr>
          <w:rFonts w:ascii="Arial" w:eastAsiaTheme="majorEastAsia" w:hAnsi="Arial" w:cs="Arial"/>
          <w:b/>
          <w:bCs/>
          <w:color w:val="000000" w:themeColor="text1"/>
        </w:rPr>
        <w:lastRenderedPageBreak/>
        <w:t>Analysis of options</w:t>
      </w:r>
    </w:p>
    <w:p w:rsidR="008E5BCC" w:rsidRPr="00542C55" w:rsidRDefault="008E5BCC" w:rsidP="008E5BCC">
      <w:pPr>
        <w:pStyle w:val="Default"/>
        <w:spacing w:line="360" w:lineRule="auto"/>
        <w:rPr>
          <w:rFonts w:ascii="Arial" w:eastAsiaTheme="majorEastAsia" w:hAnsi="Arial" w:cs="Arial"/>
          <w:b/>
          <w:bCs/>
          <w:caps/>
          <w:color w:val="000000" w:themeColor="text1"/>
          <w:lang w:eastAsia="en-US"/>
        </w:rPr>
      </w:pPr>
    </w:p>
    <w:p w:rsidR="008E5BCC" w:rsidRPr="00542C55" w:rsidRDefault="008E5BCC" w:rsidP="0069739D">
      <w:pPr>
        <w:pStyle w:val="Default"/>
        <w:spacing w:line="360" w:lineRule="auto"/>
        <w:jc w:val="both"/>
        <w:rPr>
          <w:rFonts w:ascii="Arial" w:eastAsiaTheme="majorEastAsia" w:hAnsi="Arial" w:cs="Arial"/>
          <w:b/>
          <w:bCs/>
          <w:caps/>
          <w:color w:val="000000" w:themeColor="text1"/>
          <w:lang w:eastAsia="en-US"/>
        </w:rPr>
      </w:pPr>
      <w:r w:rsidRPr="00542C55">
        <w:rPr>
          <w:rFonts w:ascii="Arial" w:eastAsiaTheme="majorEastAsia" w:hAnsi="Arial" w:cs="Arial"/>
          <w:b/>
          <w:bCs/>
          <w:caps/>
          <w:color w:val="000000" w:themeColor="text1"/>
          <w:lang w:eastAsia="en-US"/>
        </w:rPr>
        <w:t>Q3. In your view, are there any other viable options which have not been considered? Please provide supporting rationale for your proposal.</w:t>
      </w:r>
    </w:p>
    <w:p w:rsidR="008E5BCC" w:rsidRPr="00542C55" w:rsidRDefault="008E5BCC" w:rsidP="008E5BCC">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8E5BCC" w:rsidRPr="00542C55" w:rsidTr="00C71DFE">
        <w:trPr>
          <w:trHeight w:val="6088"/>
        </w:trPr>
        <w:tc>
          <w:tcPr>
            <w:tcW w:w="9180" w:type="dxa"/>
          </w:tcPr>
          <w:p w:rsidR="008E5BCC" w:rsidRPr="00542C55" w:rsidRDefault="008E5BCC" w:rsidP="003876C9">
            <w:pPr>
              <w:rPr>
                <w:color w:val="000000" w:themeColor="text1"/>
              </w:rPr>
            </w:pPr>
            <w:r w:rsidRPr="00542C55">
              <w:rPr>
                <w:color w:val="000000" w:themeColor="text1"/>
              </w:rPr>
              <w:t>Comments:</w:t>
            </w:r>
          </w:p>
          <w:p w:rsidR="008E5BCC" w:rsidRPr="00542C55" w:rsidRDefault="008E5BCC" w:rsidP="003876C9">
            <w:pPr>
              <w:rPr>
                <w:color w:val="000000" w:themeColor="text1"/>
              </w:rPr>
            </w:pPr>
          </w:p>
          <w:p w:rsidR="008E5BCC" w:rsidRPr="00542C55" w:rsidRDefault="008E5BCC" w:rsidP="003876C9">
            <w:pPr>
              <w:rPr>
                <w:color w:val="000000" w:themeColor="text1"/>
              </w:rPr>
            </w:pPr>
          </w:p>
          <w:p w:rsidR="008E5BCC" w:rsidRPr="00542C55" w:rsidRDefault="008E5BCC" w:rsidP="003876C9">
            <w:pPr>
              <w:rPr>
                <w:color w:val="000000" w:themeColor="text1"/>
              </w:rPr>
            </w:pPr>
          </w:p>
        </w:tc>
      </w:tr>
    </w:tbl>
    <w:p w:rsidR="008E5BCC" w:rsidRPr="00DB2216" w:rsidRDefault="008E5BCC" w:rsidP="008E5BCC">
      <w:pPr>
        <w:rPr>
          <w:b/>
        </w:rPr>
      </w:pPr>
    </w:p>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542C55" w:rsidRDefault="008E5BCC" w:rsidP="008E5BCC">
      <w:pPr>
        <w:pStyle w:val="Default"/>
        <w:spacing w:line="360" w:lineRule="auto"/>
        <w:jc w:val="center"/>
        <w:rPr>
          <w:rFonts w:ascii="Arial" w:eastAsiaTheme="majorEastAsia" w:hAnsi="Arial" w:cs="Arial"/>
          <w:b/>
          <w:bCs/>
          <w:color w:val="000000" w:themeColor="text1"/>
          <w:szCs w:val="28"/>
        </w:rPr>
      </w:pPr>
      <w:r w:rsidRPr="00542C55">
        <w:rPr>
          <w:rFonts w:ascii="Arial" w:eastAsiaTheme="majorEastAsia" w:hAnsi="Arial" w:cs="Arial"/>
          <w:b/>
          <w:bCs/>
          <w:color w:val="000000" w:themeColor="text1"/>
          <w:szCs w:val="28"/>
        </w:rPr>
        <w:lastRenderedPageBreak/>
        <w:t>Option One - The Society continues to function as both the regulator and professional leadership body</w:t>
      </w:r>
    </w:p>
    <w:p w:rsidR="008E5BCC" w:rsidRPr="00542C55" w:rsidRDefault="008E5BCC" w:rsidP="008E5BCC">
      <w:pPr>
        <w:jc w:val="center"/>
        <w:rPr>
          <w:color w:val="000000" w:themeColor="text1"/>
        </w:rPr>
      </w:pPr>
    </w:p>
    <w:p w:rsidR="008E5BCC" w:rsidRPr="00542C55" w:rsidRDefault="008E5BCC" w:rsidP="0069739D">
      <w:pPr>
        <w:pStyle w:val="Default"/>
        <w:spacing w:line="360" w:lineRule="auto"/>
        <w:jc w:val="both"/>
        <w:rPr>
          <w:rFonts w:ascii="Arial" w:eastAsiaTheme="majorEastAsia" w:hAnsi="Arial" w:cs="Arial"/>
          <w:b/>
          <w:bCs/>
          <w:caps/>
          <w:color w:val="000000" w:themeColor="text1"/>
          <w:sz w:val="22"/>
          <w:szCs w:val="28"/>
          <w:lang w:eastAsia="en-US"/>
        </w:rPr>
      </w:pPr>
      <w:r w:rsidRPr="00542C55">
        <w:rPr>
          <w:rFonts w:ascii="Arial" w:eastAsiaTheme="majorEastAsia" w:hAnsi="Arial" w:cs="Arial"/>
          <w:b/>
          <w:bCs/>
          <w:caps/>
          <w:color w:val="000000" w:themeColor="text1"/>
          <w:sz w:val="22"/>
          <w:szCs w:val="28"/>
          <w:lang w:eastAsia="en-US"/>
        </w:rPr>
        <w:t xml:space="preserve">Q4. To what extent do you agree with the Department’s view that retention of regulation and professional leadership functions in the same body is not an acceptable option? </w:t>
      </w:r>
    </w:p>
    <w:p w:rsidR="008E5BCC" w:rsidRPr="00542C55" w:rsidRDefault="00015318" w:rsidP="008E5BCC">
      <w:pPr>
        <w:pStyle w:val="Default"/>
        <w:spacing w:line="360" w:lineRule="auto"/>
        <w:rPr>
          <w:rFonts w:ascii="Arial" w:eastAsiaTheme="majorEastAsia" w:hAnsi="Arial" w:cs="Arial"/>
          <w:b/>
          <w:bCs/>
          <w:caps/>
          <w:color w:val="000000" w:themeColor="text1"/>
          <w:sz w:val="22"/>
          <w:szCs w:val="28"/>
        </w:rPr>
      </w:pPr>
      <w:r w:rsidRPr="00015318">
        <w:rPr>
          <w:b/>
          <w:noProof/>
        </w:rPr>
        <w:pict>
          <v:rect id="_x0000_s1035" style="position:absolute;margin-left:397.85pt;margin-top:17.65pt;width:18pt;height:18pt;z-index:251671552"/>
        </w:pict>
      </w:r>
      <w:r w:rsidRPr="00015318">
        <w:rPr>
          <w:b/>
          <w:noProof/>
        </w:rPr>
        <w:pict>
          <v:rect id="_x0000_s1036" style="position:absolute;margin-left:221.65pt;margin-top:17.65pt;width:18pt;height:18pt;z-index:251672576"/>
        </w:pict>
      </w:r>
      <w:r w:rsidRPr="00015318">
        <w:rPr>
          <w:b/>
          <w:noProof/>
        </w:rPr>
        <w:pict>
          <v:rect id="_x0000_s1037" style="position:absolute;margin-left:155.2pt;margin-top:17.65pt;width:18pt;height:18pt;z-index:251673600"/>
        </w:pict>
      </w:r>
    </w:p>
    <w:p w:rsidR="00542C55" w:rsidRDefault="00542C55" w:rsidP="00542C55">
      <w:pPr>
        <w:jc w:val="center"/>
        <w:rPr>
          <w:b/>
        </w:rPr>
      </w:pPr>
      <w:r w:rsidRPr="00542C55">
        <w:rPr>
          <w:b/>
        </w:rPr>
        <w:t xml:space="preserve">Strongly agree          </w:t>
      </w:r>
      <w:proofErr w:type="spellStart"/>
      <w:r w:rsidRPr="00542C55">
        <w:rPr>
          <w:b/>
        </w:rPr>
        <w:t>Agree</w:t>
      </w:r>
      <w:proofErr w:type="spellEnd"/>
      <w:r w:rsidRPr="00542C55">
        <w:rPr>
          <w:b/>
        </w:rPr>
        <w:t xml:space="preserve">        </w:t>
      </w:r>
      <w:proofErr w:type="gramStart"/>
      <w:r w:rsidRPr="00542C55">
        <w:rPr>
          <w:b/>
        </w:rPr>
        <w:t>Neither</w:t>
      </w:r>
      <w:proofErr w:type="gramEnd"/>
      <w:r w:rsidRPr="00542C55">
        <w:rPr>
          <w:b/>
        </w:rPr>
        <w:t xml:space="preserve"> agree or disagree</w:t>
      </w:r>
    </w:p>
    <w:p w:rsidR="00542C55" w:rsidRDefault="00542C55" w:rsidP="00542C55">
      <w:pPr>
        <w:jc w:val="center"/>
        <w:rPr>
          <w:b/>
        </w:rPr>
      </w:pPr>
    </w:p>
    <w:p w:rsidR="00542C55" w:rsidRPr="00542C55" w:rsidRDefault="00015318" w:rsidP="00542C55">
      <w:pPr>
        <w:jc w:val="center"/>
        <w:rPr>
          <w:b/>
        </w:rPr>
      </w:pPr>
      <w:r>
        <w:rPr>
          <w:b/>
          <w:noProof/>
          <w:lang w:eastAsia="en-GB"/>
        </w:rPr>
        <w:pict>
          <v:rect id="_x0000_s1033" style="position:absolute;left:0;text-align:left;margin-left:318pt;margin-top:-.1pt;width:18pt;height:18pt;z-index:251669504"/>
        </w:pict>
      </w:r>
      <w:r>
        <w:rPr>
          <w:b/>
          <w:noProof/>
          <w:lang w:eastAsia="en-GB"/>
        </w:rPr>
        <w:pict>
          <v:rect id="_x0000_s1034" style="position:absolute;left:0;text-align:left;margin-left:191.65pt;margin-top:-.1pt;width:18pt;height:18pt;z-index:251670528"/>
        </w:pict>
      </w:r>
      <w:r w:rsidR="00542C55" w:rsidRPr="00542C55">
        <w:rPr>
          <w:b/>
        </w:rPr>
        <w:t xml:space="preserve">Disagree        </w:t>
      </w:r>
      <w:proofErr w:type="gramStart"/>
      <w:r w:rsidR="00542C55" w:rsidRPr="00542C55">
        <w:rPr>
          <w:b/>
        </w:rPr>
        <w:t>Strongly</w:t>
      </w:r>
      <w:proofErr w:type="gramEnd"/>
      <w:r w:rsidR="00542C55" w:rsidRPr="00542C55">
        <w:rPr>
          <w:b/>
        </w:rPr>
        <w:t xml:space="preserve"> disagree</w:t>
      </w:r>
    </w:p>
    <w:p w:rsidR="008E5BCC" w:rsidRPr="00542C55" w:rsidRDefault="008E5BCC" w:rsidP="008E5BCC">
      <w:pPr>
        <w:pStyle w:val="Default"/>
        <w:spacing w:line="360" w:lineRule="auto"/>
        <w:rPr>
          <w:rFonts w:ascii="Arial" w:eastAsiaTheme="majorEastAsia" w:hAnsi="Arial" w:cs="Arial"/>
          <w:b/>
          <w:bCs/>
          <w:caps/>
          <w:color w:val="000000" w:themeColor="text1"/>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8E5BCC" w:rsidRPr="00542C55" w:rsidTr="00C71DFE">
        <w:trPr>
          <w:trHeight w:val="6088"/>
        </w:trPr>
        <w:tc>
          <w:tcPr>
            <w:tcW w:w="9180" w:type="dxa"/>
          </w:tcPr>
          <w:p w:rsidR="008E5BCC" w:rsidRPr="00542C55" w:rsidRDefault="008E5BCC" w:rsidP="003876C9">
            <w:pPr>
              <w:rPr>
                <w:color w:val="000000" w:themeColor="text1"/>
              </w:rPr>
            </w:pPr>
            <w:r w:rsidRPr="00542C55">
              <w:rPr>
                <w:color w:val="000000" w:themeColor="text1"/>
              </w:rPr>
              <w:t>Comments:</w:t>
            </w:r>
          </w:p>
          <w:p w:rsidR="008E5BCC" w:rsidRPr="00542C55" w:rsidRDefault="008E5BCC" w:rsidP="003876C9">
            <w:pPr>
              <w:rPr>
                <w:color w:val="000000" w:themeColor="text1"/>
              </w:rPr>
            </w:pPr>
          </w:p>
          <w:p w:rsidR="008E5BCC" w:rsidRPr="00542C55" w:rsidRDefault="008E5BCC" w:rsidP="003876C9">
            <w:pPr>
              <w:rPr>
                <w:color w:val="000000" w:themeColor="text1"/>
              </w:rPr>
            </w:pPr>
          </w:p>
          <w:p w:rsidR="008E5BCC" w:rsidRPr="00542C55" w:rsidRDefault="008E5BCC" w:rsidP="003876C9">
            <w:pPr>
              <w:rPr>
                <w:color w:val="000000" w:themeColor="text1"/>
              </w:rPr>
            </w:pPr>
          </w:p>
        </w:tc>
      </w:tr>
    </w:tbl>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BA5384" w:rsidRDefault="00BA5384">
      <w:pPr>
        <w:spacing w:after="200" w:line="276" w:lineRule="auto"/>
        <w:rPr>
          <w:rFonts w:eastAsiaTheme="majorEastAsia"/>
          <w:b/>
          <w:bCs/>
          <w:color w:val="000000" w:themeColor="text1"/>
        </w:rPr>
      </w:pPr>
      <w:r>
        <w:rPr>
          <w:rFonts w:eastAsiaTheme="majorEastAsia"/>
          <w:b/>
          <w:bCs/>
          <w:color w:val="000000" w:themeColor="text1"/>
        </w:rPr>
        <w:br w:type="page"/>
      </w:r>
    </w:p>
    <w:p w:rsidR="008E5BCC" w:rsidRPr="00542C55" w:rsidRDefault="008E5BCC" w:rsidP="008E5BCC">
      <w:pPr>
        <w:autoSpaceDE w:val="0"/>
        <w:autoSpaceDN w:val="0"/>
        <w:adjustRightInd w:val="0"/>
        <w:jc w:val="center"/>
        <w:rPr>
          <w:rFonts w:eastAsiaTheme="majorEastAsia"/>
          <w:b/>
          <w:bCs/>
          <w:color w:val="000000" w:themeColor="text1"/>
        </w:rPr>
      </w:pPr>
      <w:r w:rsidRPr="00542C55">
        <w:rPr>
          <w:rFonts w:eastAsiaTheme="majorEastAsia"/>
          <w:b/>
          <w:bCs/>
          <w:color w:val="000000" w:themeColor="text1"/>
        </w:rPr>
        <w:lastRenderedPageBreak/>
        <w:t>Capacity and resilience of a future Northern Ireland arrangement</w:t>
      </w:r>
    </w:p>
    <w:p w:rsidR="008E5BCC" w:rsidRPr="00542C55" w:rsidRDefault="008E5BCC" w:rsidP="008E5BCC">
      <w:pPr>
        <w:rPr>
          <w:color w:val="000000" w:themeColor="text1"/>
        </w:rPr>
      </w:pPr>
    </w:p>
    <w:p w:rsidR="008E5BCC" w:rsidRPr="00542C55" w:rsidRDefault="008E5BCC" w:rsidP="0069739D">
      <w:pPr>
        <w:pStyle w:val="Default"/>
        <w:spacing w:line="360" w:lineRule="auto"/>
        <w:jc w:val="both"/>
        <w:rPr>
          <w:rFonts w:ascii="Arial" w:eastAsiaTheme="majorEastAsia" w:hAnsi="Arial" w:cs="Arial"/>
          <w:b/>
          <w:bCs/>
          <w:caps/>
          <w:color w:val="000000" w:themeColor="text1"/>
          <w:lang w:eastAsia="en-US"/>
        </w:rPr>
      </w:pPr>
      <w:r w:rsidRPr="00542C55">
        <w:rPr>
          <w:rFonts w:ascii="Arial" w:eastAsiaTheme="majorEastAsia" w:hAnsi="Arial" w:cs="Arial"/>
          <w:b/>
          <w:bCs/>
          <w:caps/>
          <w:color w:val="000000" w:themeColor="text1"/>
          <w:lang w:eastAsia="en-US"/>
        </w:rPr>
        <w:t>Q5. To what extent do you AGREE that a lack of sufficient capacity and financial resilience will be a concern for a stand-alone Northern Ireland based regulator of a relatively small number of registrants?</w:t>
      </w:r>
    </w:p>
    <w:p w:rsidR="008E5BCC" w:rsidRPr="00542C55" w:rsidRDefault="00015318" w:rsidP="008E5BCC">
      <w:pPr>
        <w:rPr>
          <w:b/>
          <w:color w:val="000000" w:themeColor="text1"/>
        </w:rPr>
      </w:pPr>
      <w:r w:rsidRPr="00015318">
        <w:rPr>
          <w:b/>
          <w:noProof/>
          <w:lang w:eastAsia="en-GB"/>
        </w:rPr>
        <w:pict>
          <v:rect id="_x0000_s1042" style="position:absolute;margin-left:396.15pt;margin-top:20.25pt;width:18pt;height:18pt;z-index:251680768"/>
        </w:pict>
      </w:r>
      <w:r w:rsidRPr="00015318">
        <w:rPr>
          <w:b/>
          <w:noProof/>
          <w:lang w:eastAsia="en-GB"/>
        </w:rPr>
        <w:pict>
          <v:rect id="_x0000_s1043" style="position:absolute;margin-left:221.65pt;margin-top:20.25pt;width:18pt;height:18pt;z-index:251681792"/>
        </w:pict>
      </w:r>
      <w:r w:rsidRPr="00015318">
        <w:rPr>
          <w:b/>
          <w:noProof/>
          <w:lang w:eastAsia="en-GB"/>
        </w:rPr>
        <w:pict>
          <v:rect id="_x0000_s1044" style="position:absolute;margin-left:154.1pt;margin-top:20.25pt;width:18pt;height:18pt;z-index:251682816"/>
        </w:pict>
      </w:r>
    </w:p>
    <w:p w:rsidR="00BA5384" w:rsidRDefault="00BA5384" w:rsidP="00BA5384">
      <w:pPr>
        <w:jc w:val="center"/>
        <w:rPr>
          <w:b/>
        </w:rPr>
      </w:pPr>
      <w:r w:rsidRPr="00542C55">
        <w:rPr>
          <w:b/>
        </w:rPr>
        <w:t xml:space="preserve">Strongly agree          </w:t>
      </w:r>
      <w:proofErr w:type="spellStart"/>
      <w:r w:rsidRPr="00542C55">
        <w:rPr>
          <w:b/>
        </w:rPr>
        <w:t>Agree</w:t>
      </w:r>
      <w:proofErr w:type="spellEnd"/>
      <w:r w:rsidRPr="00542C55">
        <w:rPr>
          <w:b/>
        </w:rPr>
        <w:t xml:space="preserve">        </w:t>
      </w:r>
      <w:proofErr w:type="gramStart"/>
      <w:r w:rsidRPr="00542C55">
        <w:rPr>
          <w:b/>
        </w:rPr>
        <w:t>Neither</w:t>
      </w:r>
      <w:proofErr w:type="gramEnd"/>
      <w:r w:rsidRPr="00542C55">
        <w:rPr>
          <w:b/>
        </w:rPr>
        <w:t xml:space="preserve"> agree or disagree</w:t>
      </w:r>
    </w:p>
    <w:p w:rsidR="00BA5384" w:rsidRDefault="00BA5384" w:rsidP="00BA5384">
      <w:pPr>
        <w:jc w:val="center"/>
        <w:rPr>
          <w:b/>
        </w:rPr>
      </w:pPr>
    </w:p>
    <w:p w:rsidR="00BA5384" w:rsidRPr="00542C55" w:rsidRDefault="00015318" w:rsidP="00BA5384">
      <w:pPr>
        <w:jc w:val="center"/>
        <w:rPr>
          <w:b/>
        </w:rPr>
      </w:pPr>
      <w:r>
        <w:rPr>
          <w:b/>
          <w:noProof/>
          <w:lang w:eastAsia="en-GB"/>
        </w:rPr>
        <w:pict>
          <v:rect id="_x0000_s1038" style="position:absolute;left:0;text-align:left;margin-left:318pt;margin-top:-.1pt;width:18pt;height:18pt;z-index:251675648"/>
        </w:pict>
      </w:r>
      <w:r>
        <w:rPr>
          <w:b/>
          <w:noProof/>
          <w:lang w:eastAsia="en-GB"/>
        </w:rPr>
        <w:pict>
          <v:rect id="_x0000_s1039" style="position:absolute;left:0;text-align:left;margin-left:191.65pt;margin-top:-.1pt;width:18pt;height:18pt;z-index:251676672"/>
        </w:pict>
      </w:r>
      <w:r w:rsidR="00BA5384" w:rsidRPr="00542C55">
        <w:rPr>
          <w:b/>
        </w:rPr>
        <w:t xml:space="preserve">Disagree        </w:t>
      </w:r>
      <w:proofErr w:type="gramStart"/>
      <w:r w:rsidR="00BA5384" w:rsidRPr="00542C55">
        <w:rPr>
          <w:b/>
        </w:rPr>
        <w:t>Strongly</w:t>
      </w:r>
      <w:proofErr w:type="gramEnd"/>
      <w:r w:rsidR="00BA5384" w:rsidRPr="00542C55">
        <w:rPr>
          <w:b/>
        </w:rPr>
        <w:t xml:space="preserve"> disagree</w:t>
      </w:r>
    </w:p>
    <w:p w:rsidR="008E5BCC" w:rsidRPr="00542C55" w:rsidRDefault="008E5BCC" w:rsidP="008E5BCC">
      <w:pPr>
        <w:autoSpaceDE w:val="0"/>
        <w:autoSpaceDN w:val="0"/>
        <w:adjustRightInd w:val="0"/>
        <w:rPr>
          <w:rFonts w:eastAsiaTheme="majorEastAsia"/>
          <w:b/>
          <w:bCs/>
          <w:cap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8E5BCC" w:rsidRPr="00542C55" w:rsidTr="00C71DFE">
        <w:trPr>
          <w:trHeight w:val="6088"/>
        </w:trPr>
        <w:tc>
          <w:tcPr>
            <w:tcW w:w="9180" w:type="dxa"/>
          </w:tcPr>
          <w:p w:rsidR="008E5BCC" w:rsidRPr="00542C55" w:rsidRDefault="008E5BCC" w:rsidP="003876C9">
            <w:pPr>
              <w:rPr>
                <w:color w:val="000000" w:themeColor="text1"/>
              </w:rPr>
            </w:pPr>
            <w:r w:rsidRPr="00542C55">
              <w:rPr>
                <w:color w:val="000000" w:themeColor="text1"/>
              </w:rPr>
              <w:t>Comments:</w:t>
            </w:r>
          </w:p>
          <w:p w:rsidR="008E5BCC" w:rsidRPr="00542C55" w:rsidRDefault="008E5BCC" w:rsidP="003876C9">
            <w:pPr>
              <w:rPr>
                <w:color w:val="000000" w:themeColor="text1"/>
              </w:rPr>
            </w:pPr>
          </w:p>
          <w:p w:rsidR="008E5BCC" w:rsidRPr="00542C55" w:rsidRDefault="008E5BCC" w:rsidP="003876C9">
            <w:pPr>
              <w:rPr>
                <w:color w:val="000000" w:themeColor="text1"/>
              </w:rPr>
            </w:pPr>
          </w:p>
          <w:p w:rsidR="008E5BCC" w:rsidRPr="00542C55" w:rsidRDefault="008E5BCC" w:rsidP="003876C9">
            <w:pPr>
              <w:rPr>
                <w:color w:val="000000" w:themeColor="text1"/>
              </w:rPr>
            </w:pPr>
          </w:p>
        </w:tc>
      </w:tr>
    </w:tbl>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Pr>
        <w:pStyle w:val="Default"/>
        <w:spacing w:line="360" w:lineRule="auto"/>
        <w:rPr>
          <w:rFonts w:ascii="Arial" w:hAnsi="Arial" w:cs="Arial"/>
        </w:rPr>
      </w:pPr>
    </w:p>
    <w:p w:rsidR="008E5BCC" w:rsidRPr="00BA5384" w:rsidRDefault="008E5BCC" w:rsidP="008E5BCC">
      <w:pPr>
        <w:autoSpaceDE w:val="0"/>
        <w:autoSpaceDN w:val="0"/>
        <w:adjustRightInd w:val="0"/>
        <w:jc w:val="center"/>
        <w:rPr>
          <w:rFonts w:eastAsiaTheme="majorEastAsia"/>
          <w:b/>
          <w:bCs/>
          <w:color w:val="000000" w:themeColor="text1"/>
        </w:rPr>
      </w:pPr>
      <w:r w:rsidRPr="00BA5384">
        <w:rPr>
          <w:rFonts w:eastAsiaTheme="majorEastAsia"/>
          <w:b/>
          <w:bCs/>
          <w:color w:val="000000" w:themeColor="text1"/>
        </w:rPr>
        <w:lastRenderedPageBreak/>
        <w:t>Legislative considerations</w:t>
      </w:r>
    </w:p>
    <w:p w:rsidR="008E5BCC" w:rsidRPr="00BA5384" w:rsidRDefault="008E5BCC" w:rsidP="0069739D">
      <w:pPr>
        <w:pStyle w:val="Default"/>
        <w:spacing w:line="360" w:lineRule="auto"/>
        <w:jc w:val="both"/>
        <w:rPr>
          <w:rFonts w:ascii="Arial" w:eastAsiaTheme="majorEastAsia" w:hAnsi="Arial" w:cs="Arial"/>
          <w:b/>
          <w:bCs/>
          <w:caps/>
          <w:color w:val="000000" w:themeColor="text1"/>
          <w:lang w:eastAsia="en-US"/>
        </w:rPr>
      </w:pPr>
    </w:p>
    <w:p w:rsidR="008E5BCC" w:rsidRPr="00BA5384" w:rsidRDefault="008E5BCC" w:rsidP="0069739D">
      <w:pPr>
        <w:pStyle w:val="Default"/>
        <w:spacing w:line="360" w:lineRule="auto"/>
        <w:jc w:val="both"/>
        <w:rPr>
          <w:rFonts w:ascii="Arial" w:eastAsiaTheme="majorEastAsia" w:hAnsi="Arial" w:cs="Arial"/>
          <w:b/>
          <w:bCs/>
          <w:caps/>
          <w:color w:val="000000" w:themeColor="text1"/>
          <w:lang w:eastAsia="en-US"/>
        </w:rPr>
      </w:pPr>
      <w:r w:rsidRPr="00BA5384">
        <w:rPr>
          <w:rFonts w:ascii="Arial" w:eastAsiaTheme="majorEastAsia" w:hAnsi="Arial" w:cs="Arial"/>
          <w:b/>
          <w:bCs/>
          <w:caps/>
          <w:color w:val="000000" w:themeColor="text1"/>
          <w:lang w:eastAsia="en-US"/>
        </w:rPr>
        <w:t xml:space="preserve">Q6. To what extent do you AGREE that a stand–alone Northern Ireland based regulator for a relatively small number of professionals gives rise to value for money considerations in the use of public funds? </w:t>
      </w:r>
    </w:p>
    <w:p w:rsidR="008E5BCC" w:rsidRPr="00BA5384" w:rsidRDefault="00015318" w:rsidP="008E5BCC">
      <w:pPr>
        <w:pStyle w:val="Default"/>
        <w:spacing w:line="360" w:lineRule="auto"/>
        <w:rPr>
          <w:rFonts w:ascii="Arial" w:eastAsiaTheme="majorEastAsia" w:hAnsi="Arial" w:cs="Arial"/>
          <w:b/>
          <w:bCs/>
          <w:caps/>
          <w:color w:val="000000" w:themeColor="text1"/>
        </w:rPr>
      </w:pPr>
      <w:r w:rsidRPr="00015318">
        <w:rPr>
          <w:noProof/>
          <w:color w:val="000000" w:themeColor="text1"/>
        </w:rPr>
        <w:pict>
          <v:rect id="_x0000_s1045" style="position:absolute;margin-left:397.6pt;margin-top:16pt;width:18pt;height:18pt;z-index:251683840"/>
        </w:pict>
      </w:r>
      <w:r w:rsidRPr="00015318">
        <w:rPr>
          <w:noProof/>
          <w:color w:val="000000" w:themeColor="text1"/>
        </w:rPr>
        <w:pict>
          <v:rect id="_x0000_s1046" style="position:absolute;margin-left:221.65pt;margin-top:16pt;width:18pt;height:18pt;z-index:251684864"/>
        </w:pict>
      </w:r>
      <w:r w:rsidRPr="00015318">
        <w:rPr>
          <w:noProof/>
          <w:color w:val="000000" w:themeColor="text1"/>
        </w:rPr>
        <w:pict>
          <v:rect id="_x0000_s1047" style="position:absolute;margin-left:156.25pt;margin-top:16pt;width:18pt;height:18pt;z-index:251685888"/>
        </w:pict>
      </w:r>
    </w:p>
    <w:p w:rsidR="00BA5384" w:rsidRPr="00BA5384" w:rsidRDefault="00BA5384" w:rsidP="00BA5384">
      <w:pPr>
        <w:jc w:val="center"/>
        <w:rPr>
          <w:b/>
          <w:color w:val="000000" w:themeColor="text1"/>
        </w:rPr>
      </w:pPr>
      <w:r w:rsidRPr="00BA5384">
        <w:rPr>
          <w:b/>
          <w:color w:val="000000" w:themeColor="text1"/>
        </w:rPr>
        <w:t xml:space="preserve">Strongly agree          </w:t>
      </w:r>
      <w:proofErr w:type="spellStart"/>
      <w:r w:rsidRPr="00BA5384">
        <w:rPr>
          <w:b/>
          <w:color w:val="000000" w:themeColor="text1"/>
        </w:rPr>
        <w:t>Agree</w:t>
      </w:r>
      <w:proofErr w:type="spellEnd"/>
      <w:r w:rsidRPr="00BA5384">
        <w:rPr>
          <w:b/>
          <w:color w:val="000000" w:themeColor="text1"/>
        </w:rPr>
        <w:t xml:space="preserve">        </w:t>
      </w:r>
      <w:proofErr w:type="gramStart"/>
      <w:r w:rsidRPr="00BA5384">
        <w:rPr>
          <w:b/>
          <w:color w:val="000000" w:themeColor="text1"/>
        </w:rPr>
        <w:t>Neither</w:t>
      </w:r>
      <w:proofErr w:type="gramEnd"/>
      <w:r w:rsidRPr="00BA5384">
        <w:rPr>
          <w:b/>
          <w:color w:val="000000" w:themeColor="text1"/>
        </w:rPr>
        <w:t xml:space="preserve"> agree or disagree</w:t>
      </w:r>
    </w:p>
    <w:p w:rsidR="00BA5384" w:rsidRPr="00BA5384" w:rsidRDefault="00BA5384" w:rsidP="00BA5384">
      <w:pPr>
        <w:jc w:val="center"/>
        <w:rPr>
          <w:b/>
          <w:color w:val="000000" w:themeColor="text1"/>
        </w:rPr>
      </w:pPr>
    </w:p>
    <w:p w:rsidR="00BA5384" w:rsidRPr="00BA5384" w:rsidRDefault="00015318" w:rsidP="00BA5384">
      <w:pPr>
        <w:jc w:val="center"/>
        <w:rPr>
          <w:b/>
          <w:color w:val="000000" w:themeColor="text1"/>
        </w:rPr>
      </w:pPr>
      <w:r>
        <w:rPr>
          <w:b/>
          <w:noProof/>
          <w:color w:val="000000" w:themeColor="text1"/>
          <w:lang w:eastAsia="en-GB"/>
        </w:rPr>
        <w:pict>
          <v:rect id="_x0000_s1040" style="position:absolute;left:0;text-align:left;margin-left:318pt;margin-top:-.1pt;width:18pt;height:18pt;z-index:251678720"/>
        </w:pict>
      </w:r>
      <w:r>
        <w:rPr>
          <w:b/>
          <w:noProof/>
          <w:color w:val="000000" w:themeColor="text1"/>
          <w:lang w:eastAsia="en-GB"/>
        </w:rPr>
        <w:pict>
          <v:rect id="_x0000_s1041" style="position:absolute;left:0;text-align:left;margin-left:191.65pt;margin-top:-.1pt;width:18pt;height:18pt;z-index:251679744"/>
        </w:pict>
      </w:r>
      <w:r w:rsidR="00BA5384" w:rsidRPr="00BA5384">
        <w:rPr>
          <w:b/>
          <w:color w:val="000000" w:themeColor="text1"/>
        </w:rPr>
        <w:t xml:space="preserve">Disagree        </w:t>
      </w:r>
      <w:proofErr w:type="gramStart"/>
      <w:r w:rsidR="00BA5384" w:rsidRPr="00BA5384">
        <w:rPr>
          <w:b/>
          <w:color w:val="000000" w:themeColor="text1"/>
        </w:rPr>
        <w:t>Strongly</w:t>
      </w:r>
      <w:proofErr w:type="gramEnd"/>
      <w:r w:rsidR="00BA5384" w:rsidRPr="00BA5384">
        <w:rPr>
          <w:b/>
          <w:color w:val="000000" w:themeColor="text1"/>
        </w:rPr>
        <w:t xml:space="preserve"> disagree</w:t>
      </w:r>
    </w:p>
    <w:p w:rsidR="008E5BCC" w:rsidRPr="00BA5384" w:rsidRDefault="008E5BCC" w:rsidP="008E5BCC">
      <w:pPr>
        <w:pStyle w:val="Default"/>
        <w:spacing w:line="360" w:lineRule="auto"/>
        <w:rPr>
          <w:rFonts w:ascii="Arial" w:eastAsiaTheme="majorEastAsia" w:hAnsi="Arial" w:cs="Arial"/>
          <w:b/>
          <w:bCs/>
          <w:cap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8E5BCC" w:rsidRPr="00BA5384" w:rsidTr="00C71DFE">
        <w:trPr>
          <w:trHeight w:val="6088"/>
        </w:trPr>
        <w:tc>
          <w:tcPr>
            <w:tcW w:w="9180" w:type="dxa"/>
          </w:tcPr>
          <w:p w:rsidR="008E5BCC" w:rsidRPr="00BA5384" w:rsidRDefault="008E5BCC" w:rsidP="003876C9">
            <w:pPr>
              <w:rPr>
                <w:color w:val="000000" w:themeColor="text1"/>
              </w:rPr>
            </w:pPr>
            <w:r w:rsidRPr="00BA5384">
              <w:rPr>
                <w:color w:val="000000" w:themeColor="text1"/>
              </w:rPr>
              <w:t>Comments:</w:t>
            </w:r>
          </w:p>
          <w:p w:rsidR="008E5BCC" w:rsidRPr="00BA5384" w:rsidRDefault="008E5BCC" w:rsidP="003876C9">
            <w:pPr>
              <w:rPr>
                <w:color w:val="000000" w:themeColor="text1"/>
              </w:rPr>
            </w:pPr>
          </w:p>
          <w:p w:rsidR="008E5BCC" w:rsidRPr="00BA5384" w:rsidRDefault="008E5BCC" w:rsidP="003876C9">
            <w:pPr>
              <w:rPr>
                <w:color w:val="000000" w:themeColor="text1"/>
              </w:rPr>
            </w:pPr>
          </w:p>
          <w:p w:rsidR="008E5BCC" w:rsidRPr="00BA5384" w:rsidRDefault="008E5BCC" w:rsidP="003876C9">
            <w:pPr>
              <w:rPr>
                <w:color w:val="000000" w:themeColor="text1"/>
              </w:rPr>
            </w:pPr>
          </w:p>
        </w:tc>
      </w:tr>
    </w:tbl>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BA5384" w:rsidRDefault="008E5BCC" w:rsidP="008E5BCC">
      <w:pPr>
        <w:autoSpaceDE w:val="0"/>
        <w:autoSpaceDN w:val="0"/>
        <w:adjustRightInd w:val="0"/>
        <w:jc w:val="center"/>
        <w:rPr>
          <w:rFonts w:eastAsiaTheme="majorEastAsia"/>
          <w:b/>
          <w:bCs/>
          <w:color w:val="000000" w:themeColor="text1"/>
        </w:rPr>
      </w:pPr>
      <w:r w:rsidRPr="00BA5384">
        <w:rPr>
          <w:rFonts w:eastAsiaTheme="majorEastAsia"/>
          <w:b/>
          <w:bCs/>
          <w:color w:val="000000" w:themeColor="text1"/>
        </w:rPr>
        <w:lastRenderedPageBreak/>
        <w:t>Legislative considerations</w:t>
      </w:r>
    </w:p>
    <w:p w:rsidR="008E5BCC" w:rsidRPr="00BA5384" w:rsidRDefault="008E5BCC" w:rsidP="008E5BCC">
      <w:pPr>
        <w:autoSpaceDE w:val="0"/>
        <w:autoSpaceDN w:val="0"/>
        <w:adjustRightInd w:val="0"/>
        <w:rPr>
          <w:rFonts w:eastAsiaTheme="majorEastAsia"/>
          <w:b/>
          <w:bCs/>
          <w:caps/>
          <w:color w:val="000000" w:themeColor="text1"/>
        </w:rPr>
      </w:pPr>
    </w:p>
    <w:p w:rsidR="008E5BCC" w:rsidRPr="00BA5384" w:rsidRDefault="008E5BCC" w:rsidP="0069739D">
      <w:pPr>
        <w:pStyle w:val="Default"/>
        <w:spacing w:line="360" w:lineRule="auto"/>
        <w:jc w:val="both"/>
        <w:rPr>
          <w:rFonts w:ascii="Arial" w:eastAsiaTheme="majorEastAsia" w:hAnsi="Arial" w:cs="Arial"/>
          <w:b/>
          <w:bCs/>
          <w:caps/>
          <w:color w:val="000000" w:themeColor="text1"/>
          <w:lang w:eastAsia="en-US"/>
        </w:rPr>
      </w:pPr>
      <w:r w:rsidRPr="00BA5384">
        <w:rPr>
          <w:rFonts w:ascii="Arial" w:eastAsiaTheme="majorEastAsia" w:hAnsi="Arial" w:cs="Arial"/>
          <w:b/>
          <w:bCs/>
          <w:caps/>
          <w:color w:val="000000" w:themeColor="text1"/>
          <w:lang w:eastAsia="en-US"/>
        </w:rPr>
        <w:t>Q7. Please detail any other factors in relation to a Northern Ireland based regulatory arrangement which you think the Department should consider?</w:t>
      </w:r>
    </w:p>
    <w:p w:rsidR="008E5BCC" w:rsidRPr="00BA5384" w:rsidRDefault="008E5BCC" w:rsidP="008E5BCC">
      <w:pPr>
        <w:autoSpaceDE w:val="0"/>
        <w:autoSpaceDN w:val="0"/>
        <w:adjustRightInd w:val="0"/>
        <w:rPr>
          <w:rFonts w:eastAsiaTheme="majorEastAsia"/>
          <w:b/>
          <w:bCs/>
          <w:caps/>
          <w:color w:val="000000" w:themeColor="text1"/>
        </w:rPr>
      </w:pPr>
      <w:r w:rsidRPr="00BA5384">
        <w:rPr>
          <w:rFonts w:eastAsiaTheme="majorEastAsia"/>
          <w:b/>
          <w:bCs/>
          <w:caps/>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8E5BCC" w:rsidRPr="00BA5384" w:rsidTr="00C71DFE">
        <w:trPr>
          <w:trHeight w:val="6088"/>
        </w:trPr>
        <w:tc>
          <w:tcPr>
            <w:tcW w:w="9180" w:type="dxa"/>
          </w:tcPr>
          <w:p w:rsidR="008E5BCC" w:rsidRPr="00BA5384" w:rsidRDefault="008E5BCC" w:rsidP="003876C9">
            <w:pPr>
              <w:rPr>
                <w:color w:val="000000" w:themeColor="text1"/>
              </w:rPr>
            </w:pPr>
            <w:r w:rsidRPr="00BA5384">
              <w:rPr>
                <w:color w:val="000000" w:themeColor="text1"/>
              </w:rPr>
              <w:t>Comments:</w:t>
            </w:r>
          </w:p>
          <w:p w:rsidR="008E5BCC" w:rsidRPr="00BA5384" w:rsidRDefault="008E5BCC" w:rsidP="003876C9">
            <w:pPr>
              <w:rPr>
                <w:color w:val="000000" w:themeColor="text1"/>
              </w:rPr>
            </w:pPr>
          </w:p>
          <w:p w:rsidR="008E5BCC" w:rsidRPr="00BA5384" w:rsidRDefault="008E5BCC" w:rsidP="003876C9">
            <w:pPr>
              <w:rPr>
                <w:color w:val="000000" w:themeColor="text1"/>
              </w:rPr>
            </w:pPr>
          </w:p>
          <w:p w:rsidR="008E5BCC" w:rsidRPr="00BA5384" w:rsidRDefault="008E5BCC" w:rsidP="003876C9">
            <w:pPr>
              <w:rPr>
                <w:color w:val="000000" w:themeColor="text1"/>
              </w:rPr>
            </w:pPr>
          </w:p>
        </w:tc>
      </w:tr>
    </w:tbl>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BA5384" w:rsidRDefault="008E5BCC" w:rsidP="008E5BCC">
      <w:pPr>
        <w:autoSpaceDE w:val="0"/>
        <w:autoSpaceDN w:val="0"/>
        <w:adjustRightInd w:val="0"/>
        <w:jc w:val="center"/>
        <w:rPr>
          <w:rFonts w:eastAsiaTheme="majorEastAsia"/>
          <w:b/>
          <w:bCs/>
          <w:color w:val="000000" w:themeColor="text1"/>
        </w:rPr>
      </w:pPr>
      <w:r w:rsidRPr="00BA5384">
        <w:rPr>
          <w:rFonts w:eastAsiaTheme="majorEastAsia"/>
          <w:b/>
          <w:bCs/>
          <w:color w:val="000000" w:themeColor="text1"/>
        </w:rPr>
        <w:lastRenderedPageBreak/>
        <w:t>Consistent UK-wide standards</w:t>
      </w:r>
    </w:p>
    <w:p w:rsidR="008E5BCC" w:rsidRPr="00BA5384" w:rsidRDefault="008E5BCC" w:rsidP="008E5BCC">
      <w:pPr>
        <w:rPr>
          <w:rFonts w:eastAsiaTheme="majorEastAsia"/>
          <w:b/>
          <w:bCs/>
          <w:caps/>
          <w:color w:val="000000" w:themeColor="text1"/>
        </w:rPr>
      </w:pPr>
    </w:p>
    <w:p w:rsidR="008E5BCC" w:rsidRPr="00BA5384" w:rsidRDefault="008E5BCC" w:rsidP="0069739D">
      <w:pPr>
        <w:jc w:val="both"/>
        <w:rPr>
          <w:rFonts w:eastAsiaTheme="majorEastAsia"/>
          <w:b/>
          <w:bCs/>
          <w:caps/>
          <w:color w:val="000000" w:themeColor="text1"/>
        </w:rPr>
      </w:pPr>
      <w:r w:rsidRPr="00BA5384">
        <w:rPr>
          <w:rFonts w:eastAsiaTheme="majorEastAsia"/>
          <w:b/>
          <w:bCs/>
          <w:caps/>
          <w:color w:val="000000" w:themeColor="text1"/>
        </w:rPr>
        <w:t xml:space="preserve">Q8. To what extent do you agree that public confidence and assurance in the regulation of pharmacy would be enhanced through consistent UK-wide standards? </w:t>
      </w:r>
    </w:p>
    <w:p w:rsidR="008E5BCC" w:rsidRPr="00BA5384" w:rsidRDefault="00015318" w:rsidP="008E5BCC">
      <w:pPr>
        <w:rPr>
          <w:rFonts w:eastAsiaTheme="majorEastAsia"/>
          <w:b/>
          <w:bCs/>
          <w:caps/>
          <w:color w:val="000000" w:themeColor="text1"/>
        </w:rPr>
      </w:pPr>
      <w:r w:rsidRPr="00015318">
        <w:rPr>
          <w:b/>
          <w:noProof/>
          <w:lang w:eastAsia="en-GB"/>
        </w:rPr>
        <w:pict>
          <v:rect id="_x0000_s1051" style="position:absolute;margin-left:399.25pt;margin-top:19.45pt;width:18pt;height:18pt;z-index:251689984"/>
        </w:pict>
      </w:r>
      <w:r w:rsidRPr="00015318">
        <w:rPr>
          <w:b/>
          <w:noProof/>
          <w:lang w:eastAsia="en-GB"/>
        </w:rPr>
        <w:pict>
          <v:rect id="_x0000_s1052" style="position:absolute;margin-left:221.65pt;margin-top:19.45pt;width:18pt;height:18pt;z-index:251691008"/>
        </w:pict>
      </w:r>
      <w:r w:rsidRPr="00015318">
        <w:rPr>
          <w:b/>
          <w:noProof/>
          <w:lang w:eastAsia="en-GB"/>
        </w:rPr>
        <w:pict>
          <v:rect id="_x0000_s1053" style="position:absolute;margin-left:156.25pt;margin-top:19.45pt;width:18pt;height:18pt;z-index:251692032"/>
        </w:pict>
      </w:r>
      <w:r w:rsidR="008E5BCC" w:rsidRPr="00BA5384">
        <w:rPr>
          <w:rFonts w:eastAsiaTheme="majorEastAsia"/>
          <w:b/>
          <w:bCs/>
          <w:caps/>
          <w:color w:val="000000" w:themeColor="text1"/>
        </w:rPr>
        <w:t xml:space="preserve"> </w:t>
      </w:r>
    </w:p>
    <w:p w:rsidR="00BA5384" w:rsidRPr="00BA5384" w:rsidRDefault="00BA5384" w:rsidP="00BA5384">
      <w:pPr>
        <w:jc w:val="center"/>
        <w:rPr>
          <w:b/>
        </w:rPr>
      </w:pPr>
      <w:r w:rsidRPr="00BA5384">
        <w:rPr>
          <w:b/>
        </w:rPr>
        <w:t xml:space="preserve">Strongly agree          </w:t>
      </w:r>
      <w:proofErr w:type="spellStart"/>
      <w:r w:rsidRPr="00BA5384">
        <w:rPr>
          <w:b/>
        </w:rPr>
        <w:t>Agree</w:t>
      </w:r>
      <w:proofErr w:type="spellEnd"/>
      <w:r w:rsidRPr="00BA5384">
        <w:rPr>
          <w:b/>
        </w:rPr>
        <w:t xml:space="preserve">        </w:t>
      </w:r>
      <w:proofErr w:type="gramStart"/>
      <w:r w:rsidRPr="00BA5384">
        <w:rPr>
          <w:b/>
        </w:rPr>
        <w:t>Neither</w:t>
      </w:r>
      <w:proofErr w:type="gramEnd"/>
      <w:r w:rsidRPr="00BA5384">
        <w:rPr>
          <w:b/>
        </w:rPr>
        <w:t xml:space="preserve"> agree or disagree</w:t>
      </w:r>
    </w:p>
    <w:p w:rsidR="00BA5384" w:rsidRPr="00BA5384" w:rsidRDefault="00BA5384" w:rsidP="00BA5384">
      <w:pPr>
        <w:jc w:val="center"/>
        <w:rPr>
          <w:b/>
        </w:rPr>
      </w:pPr>
    </w:p>
    <w:p w:rsidR="00BA5384" w:rsidRPr="00BA5384" w:rsidRDefault="00015318" w:rsidP="00BA5384">
      <w:pPr>
        <w:jc w:val="center"/>
        <w:rPr>
          <w:b/>
        </w:rPr>
      </w:pPr>
      <w:r>
        <w:rPr>
          <w:b/>
          <w:noProof/>
          <w:lang w:eastAsia="en-GB"/>
        </w:rPr>
        <w:pict>
          <v:rect id="_x0000_s1049" style="position:absolute;left:0;text-align:left;margin-left:318pt;margin-top:-.1pt;width:18pt;height:18pt;z-index:251687936"/>
        </w:pict>
      </w:r>
      <w:r>
        <w:rPr>
          <w:b/>
          <w:noProof/>
          <w:lang w:eastAsia="en-GB"/>
        </w:rPr>
        <w:pict>
          <v:rect id="_x0000_s1050" style="position:absolute;left:0;text-align:left;margin-left:191.65pt;margin-top:-.1pt;width:18pt;height:18pt;z-index:251688960"/>
        </w:pict>
      </w:r>
      <w:r w:rsidR="00BA5384" w:rsidRPr="00BA5384">
        <w:rPr>
          <w:b/>
        </w:rPr>
        <w:t xml:space="preserve">Disagree        </w:t>
      </w:r>
      <w:proofErr w:type="gramStart"/>
      <w:r w:rsidR="00BA5384" w:rsidRPr="00BA5384">
        <w:rPr>
          <w:b/>
        </w:rPr>
        <w:t>Strongly</w:t>
      </w:r>
      <w:proofErr w:type="gramEnd"/>
      <w:r w:rsidR="00BA5384" w:rsidRPr="00BA5384">
        <w:rPr>
          <w:b/>
        </w:rPr>
        <w:t xml:space="preserve"> disagree</w:t>
      </w:r>
    </w:p>
    <w:p w:rsidR="008E5BCC" w:rsidRPr="00BA5384" w:rsidRDefault="008E5BCC" w:rsidP="008E5BCC">
      <w:pPr>
        <w:autoSpaceDE w:val="0"/>
        <w:autoSpaceDN w:val="0"/>
        <w:adjustRightInd w:val="0"/>
        <w:rPr>
          <w:rFonts w:eastAsiaTheme="majorEastAsia"/>
          <w:b/>
          <w:bCs/>
          <w:caps/>
          <w:color w:val="000000" w:themeColor="text1"/>
        </w:rPr>
      </w:pPr>
      <w:r w:rsidRPr="00BA5384">
        <w:rPr>
          <w:rFonts w:eastAsiaTheme="majorEastAsia"/>
          <w:b/>
          <w:bCs/>
          <w:caps/>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8E5BCC" w:rsidRPr="00BA5384" w:rsidTr="00C71DFE">
        <w:trPr>
          <w:trHeight w:val="6088"/>
        </w:trPr>
        <w:tc>
          <w:tcPr>
            <w:tcW w:w="9180" w:type="dxa"/>
          </w:tcPr>
          <w:p w:rsidR="008E5BCC" w:rsidRPr="00BA5384" w:rsidRDefault="008E5BCC" w:rsidP="003876C9">
            <w:pPr>
              <w:rPr>
                <w:color w:val="000000" w:themeColor="text1"/>
              </w:rPr>
            </w:pPr>
            <w:r w:rsidRPr="00BA5384">
              <w:rPr>
                <w:color w:val="000000" w:themeColor="text1"/>
              </w:rPr>
              <w:t>Comments:</w:t>
            </w:r>
          </w:p>
          <w:p w:rsidR="008E5BCC" w:rsidRPr="00BA5384" w:rsidRDefault="008E5BCC" w:rsidP="003876C9">
            <w:pPr>
              <w:rPr>
                <w:color w:val="000000" w:themeColor="text1"/>
              </w:rPr>
            </w:pPr>
          </w:p>
          <w:p w:rsidR="008E5BCC" w:rsidRPr="00BA5384" w:rsidRDefault="008E5BCC" w:rsidP="003876C9">
            <w:pPr>
              <w:rPr>
                <w:color w:val="000000" w:themeColor="text1"/>
              </w:rPr>
            </w:pPr>
          </w:p>
          <w:p w:rsidR="008E5BCC" w:rsidRPr="00BA5384" w:rsidRDefault="008E5BCC" w:rsidP="003876C9">
            <w:pPr>
              <w:rPr>
                <w:color w:val="000000" w:themeColor="text1"/>
              </w:rPr>
            </w:pPr>
          </w:p>
        </w:tc>
      </w:tr>
    </w:tbl>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BA5384" w:rsidRDefault="008E5BCC" w:rsidP="008E5BCC">
      <w:pPr>
        <w:jc w:val="center"/>
        <w:rPr>
          <w:rFonts w:eastAsiaTheme="majorEastAsia"/>
          <w:b/>
          <w:bCs/>
          <w:color w:val="000000" w:themeColor="text1"/>
        </w:rPr>
      </w:pPr>
      <w:r w:rsidRPr="00BA5384">
        <w:rPr>
          <w:rFonts w:eastAsiaTheme="majorEastAsia"/>
          <w:b/>
          <w:bCs/>
          <w:color w:val="000000" w:themeColor="text1"/>
        </w:rPr>
        <w:lastRenderedPageBreak/>
        <w:t>Improved efficiency of the regulatory function</w:t>
      </w:r>
    </w:p>
    <w:p w:rsidR="008E5BCC" w:rsidRPr="00BA5384" w:rsidRDefault="008E5BCC" w:rsidP="008E5BCC">
      <w:pPr>
        <w:rPr>
          <w:color w:val="000000" w:themeColor="text1"/>
        </w:rPr>
      </w:pPr>
    </w:p>
    <w:p w:rsidR="008E5BCC" w:rsidRPr="00BA5384" w:rsidRDefault="008E5BCC" w:rsidP="008E5BCC">
      <w:pPr>
        <w:rPr>
          <w:rFonts w:eastAsiaTheme="majorEastAsia"/>
          <w:b/>
          <w:bCs/>
          <w:caps/>
          <w:color w:val="000000" w:themeColor="text1"/>
        </w:rPr>
      </w:pPr>
      <w:r w:rsidRPr="00BA5384">
        <w:rPr>
          <w:rFonts w:eastAsiaTheme="majorEastAsia"/>
          <w:b/>
          <w:bCs/>
          <w:caps/>
          <w:color w:val="000000" w:themeColor="text1"/>
        </w:rPr>
        <w:t>Q9.</w:t>
      </w:r>
    </w:p>
    <w:p w:rsidR="008E5BCC" w:rsidRPr="00BA5384" w:rsidRDefault="008E5BCC" w:rsidP="0069739D">
      <w:pPr>
        <w:pStyle w:val="ListParagraph"/>
        <w:numPr>
          <w:ilvl w:val="0"/>
          <w:numId w:val="2"/>
        </w:numPr>
        <w:jc w:val="both"/>
        <w:rPr>
          <w:rFonts w:eastAsiaTheme="majorEastAsia"/>
          <w:b/>
          <w:bCs/>
          <w:caps/>
          <w:color w:val="000000" w:themeColor="text1"/>
        </w:rPr>
      </w:pPr>
      <w:r w:rsidRPr="00BA5384">
        <w:rPr>
          <w:rFonts w:eastAsiaTheme="majorEastAsia"/>
          <w:b/>
          <w:bCs/>
          <w:caps/>
          <w:color w:val="000000" w:themeColor="text1"/>
        </w:rPr>
        <w:t xml:space="preserve">To what extent do you agree that enhanced efficiencies exist within larger regulatory bodies? </w:t>
      </w:r>
    </w:p>
    <w:p w:rsidR="008E5BCC" w:rsidRPr="00BA5384" w:rsidRDefault="00015318" w:rsidP="008E5BCC">
      <w:pPr>
        <w:rPr>
          <w:b/>
          <w:color w:val="000000" w:themeColor="text1"/>
        </w:rPr>
      </w:pPr>
      <w:r w:rsidRPr="00015318">
        <w:rPr>
          <w:b/>
          <w:noProof/>
          <w:lang w:eastAsia="en-GB"/>
        </w:rPr>
        <w:pict>
          <v:rect id="_x0000_s1063" style="position:absolute;margin-left:396pt;margin-top:19.45pt;width:18pt;height:18pt;z-index:251696128"/>
        </w:pict>
      </w:r>
      <w:r w:rsidRPr="00015318">
        <w:rPr>
          <w:b/>
          <w:noProof/>
          <w:lang w:eastAsia="en-GB"/>
        </w:rPr>
        <w:pict>
          <v:rect id="_x0000_s1064" style="position:absolute;margin-left:221.65pt;margin-top:19.45pt;width:18pt;height:18pt;z-index:251697152"/>
        </w:pict>
      </w:r>
      <w:r w:rsidRPr="00015318">
        <w:rPr>
          <w:b/>
          <w:noProof/>
          <w:lang w:eastAsia="en-GB"/>
        </w:rPr>
        <w:pict>
          <v:rect id="_x0000_s1065" style="position:absolute;margin-left:154.1pt;margin-top:19.45pt;width:18pt;height:18pt;z-index:251698176"/>
        </w:pict>
      </w:r>
    </w:p>
    <w:p w:rsidR="00BA5384" w:rsidRPr="00BA5384" w:rsidRDefault="00BA5384" w:rsidP="00BA5384">
      <w:pPr>
        <w:jc w:val="center"/>
        <w:rPr>
          <w:b/>
        </w:rPr>
      </w:pPr>
      <w:r w:rsidRPr="00BA5384">
        <w:rPr>
          <w:b/>
        </w:rPr>
        <w:t xml:space="preserve">Strongly agree          </w:t>
      </w:r>
      <w:proofErr w:type="spellStart"/>
      <w:r w:rsidRPr="00BA5384">
        <w:rPr>
          <w:b/>
        </w:rPr>
        <w:t>Agree</w:t>
      </w:r>
      <w:proofErr w:type="spellEnd"/>
      <w:r w:rsidRPr="00BA5384">
        <w:rPr>
          <w:b/>
        </w:rPr>
        <w:t xml:space="preserve">        </w:t>
      </w:r>
      <w:proofErr w:type="gramStart"/>
      <w:r w:rsidRPr="00BA5384">
        <w:rPr>
          <w:b/>
        </w:rPr>
        <w:t>Neither</w:t>
      </w:r>
      <w:proofErr w:type="gramEnd"/>
      <w:r w:rsidRPr="00BA5384">
        <w:rPr>
          <w:b/>
        </w:rPr>
        <w:t xml:space="preserve"> agree or disagree</w:t>
      </w:r>
    </w:p>
    <w:p w:rsidR="00BA5384" w:rsidRPr="00BA5384" w:rsidRDefault="00BA5384" w:rsidP="00BA5384">
      <w:pPr>
        <w:jc w:val="center"/>
        <w:rPr>
          <w:b/>
        </w:rPr>
      </w:pPr>
    </w:p>
    <w:p w:rsidR="00BA5384" w:rsidRPr="00BA5384" w:rsidRDefault="00015318" w:rsidP="00BA5384">
      <w:pPr>
        <w:jc w:val="center"/>
        <w:rPr>
          <w:b/>
        </w:rPr>
      </w:pPr>
      <w:r>
        <w:rPr>
          <w:b/>
          <w:noProof/>
          <w:lang w:eastAsia="en-GB"/>
        </w:rPr>
        <w:pict>
          <v:rect id="_x0000_s1061" style="position:absolute;left:0;text-align:left;margin-left:318pt;margin-top:-.1pt;width:18pt;height:18pt;z-index:251694080"/>
        </w:pict>
      </w:r>
      <w:r>
        <w:rPr>
          <w:b/>
          <w:noProof/>
          <w:lang w:eastAsia="en-GB"/>
        </w:rPr>
        <w:pict>
          <v:rect id="_x0000_s1062" style="position:absolute;left:0;text-align:left;margin-left:191.65pt;margin-top:-.1pt;width:18pt;height:18pt;z-index:251695104"/>
        </w:pict>
      </w:r>
      <w:r w:rsidR="00BA5384" w:rsidRPr="00BA5384">
        <w:rPr>
          <w:b/>
        </w:rPr>
        <w:t xml:space="preserve">Disagree        </w:t>
      </w:r>
      <w:proofErr w:type="gramStart"/>
      <w:r w:rsidR="00BA5384" w:rsidRPr="00BA5384">
        <w:rPr>
          <w:b/>
        </w:rPr>
        <w:t>Strongly</w:t>
      </w:r>
      <w:proofErr w:type="gramEnd"/>
      <w:r w:rsidR="00BA5384" w:rsidRPr="00BA5384">
        <w:rPr>
          <w:b/>
        </w:rPr>
        <w:t xml:space="preserve"> disagree</w:t>
      </w:r>
    </w:p>
    <w:p w:rsidR="008E5BCC" w:rsidRPr="00BA5384" w:rsidRDefault="008E5BCC" w:rsidP="008E5BCC">
      <w:pPr>
        <w:rPr>
          <w:b/>
          <w:color w:val="000000" w:themeColor="text1"/>
        </w:rPr>
      </w:pPr>
    </w:p>
    <w:p w:rsidR="008E5BCC" w:rsidRPr="00BA5384" w:rsidRDefault="008E5BCC" w:rsidP="0069739D">
      <w:pPr>
        <w:pStyle w:val="ListParagraph"/>
        <w:numPr>
          <w:ilvl w:val="0"/>
          <w:numId w:val="4"/>
        </w:numPr>
        <w:contextualSpacing/>
        <w:jc w:val="both"/>
        <w:rPr>
          <w:rFonts w:eastAsiaTheme="majorEastAsia"/>
          <w:b/>
          <w:bCs/>
          <w:caps/>
          <w:color w:val="000000" w:themeColor="text1"/>
        </w:rPr>
      </w:pPr>
      <w:r w:rsidRPr="00BA5384">
        <w:rPr>
          <w:rFonts w:eastAsiaTheme="majorEastAsia"/>
          <w:b/>
          <w:bCs/>
          <w:caps/>
          <w:color w:val="000000" w:themeColor="text1"/>
        </w:rPr>
        <w:t xml:space="preserve"> How might </w:t>
      </w:r>
      <w:proofErr w:type="gramStart"/>
      <w:r w:rsidRPr="00BA5384">
        <w:rPr>
          <w:rFonts w:eastAsiaTheme="majorEastAsia"/>
          <w:b/>
          <w:bCs/>
          <w:caps/>
          <w:color w:val="000000" w:themeColor="text1"/>
        </w:rPr>
        <w:t>these impact</w:t>
      </w:r>
      <w:proofErr w:type="gramEnd"/>
      <w:r w:rsidRPr="00BA5384">
        <w:rPr>
          <w:rFonts w:eastAsiaTheme="majorEastAsia"/>
          <w:b/>
          <w:bCs/>
          <w:caps/>
          <w:color w:val="000000" w:themeColor="text1"/>
        </w:rPr>
        <w:t xml:space="preserve"> on the delivery of more cost efficient and effective regulation which better protects the public? Please provide your views. </w:t>
      </w:r>
    </w:p>
    <w:p w:rsidR="008E5BCC" w:rsidRPr="00BA5384" w:rsidRDefault="008E5BCC" w:rsidP="008E5BCC">
      <w:pPr>
        <w:autoSpaceDE w:val="0"/>
        <w:autoSpaceDN w:val="0"/>
        <w:adjustRightInd w:val="0"/>
        <w:rPr>
          <w:rFonts w:eastAsiaTheme="majorEastAsia"/>
          <w:b/>
          <w:bCs/>
          <w:cap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8E5BCC" w:rsidRPr="00BA5384" w:rsidTr="00C71DFE">
        <w:trPr>
          <w:trHeight w:val="6088"/>
        </w:trPr>
        <w:tc>
          <w:tcPr>
            <w:tcW w:w="9180" w:type="dxa"/>
          </w:tcPr>
          <w:p w:rsidR="008E5BCC" w:rsidRPr="00BA5384" w:rsidRDefault="008E5BCC" w:rsidP="003876C9">
            <w:pPr>
              <w:rPr>
                <w:color w:val="000000" w:themeColor="text1"/>
              </w:rPr>
            </w:pPr>
            <w:r w:rsidRPr="00BA5384">
              <w:rPr>
                <w:color w:val="000000" w:themeColor="text1"/>
              </w:rPr>
              <w:t>Comments:</w:t>
            </w:r>
          </w:p>
          <w:p w:rsidR="008E5BCC" w:rsidRPr="00BA5384" w:rsidRDefault="008E5BCC" w:rsidP="003876C9">
            <w:pPr>
              <w:rPr>
                <w:color w:val="000000" w:themeColor="text1"/>
              </w:rPr>
            </w:pPr>
          </w:p>
          <w:p w:rsidR="008E5BCC" w:rsidRPr="00BA5384" w:rsidRDefault="008E5BCC" w:rsidP="003876C9">
            <w:pPr>
              <w:rPr>
                <w:color w:val="000000" w:themeColor="text1"/>
              </w:rPr>
            </w:pPr>
          </w:p>
          <w:p w:rsidR="008E5BCC" w:rsidRPr="00BA5384" w:rsidRDefault="008E5BCC" w:rsidP="003876C9">
            <w:pPr>
              <w:rPr>
                <w:color w:val="000000" w:themeColor="text1"/>
              </w:rPr>
            </w:pPr>
          </w:p>
        </w:tc>
      </w:tr>
    </w:tbl>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BA5384" w:rsidRDefault="008E5BCC" w:rsidP="008E5BCC">
      <w:pPr>
        <w:jc w:val="center"/>
        <w:rPr>
          <w:rFonts w:eastAsiaTheme="majorEastAsia"/>
          <w:b/>
          <w:bCs/>
          <w:color w:val="000000" w:themeColor="text1"/>
        </w:rPr>
      </w:pPr>
      <w:r w:rsidRPr="00BA5384">
        <w:rPr>
          <w:rFonts w:eastAsiaTheme="majorEastAsia"/>
          <w:b/>
          <w:bCs/>
          <w:color w:val="000000" w:themeColor="text1"/>
        </w:rPr>
        <w:lastRenderedPageBreak/>
        <w:t>Other issues to consider - Local influence on policy</w:t>
      </w:r>
    </w:p>
    <w:p w:rsidR="008E5BCC" w:rsidRPr="00BA5384" w:rsidRDefault="008E5BCC" w:rsidP="008E5BCC">
      <w:pPr>
        <w:rPr>
          <w:rFonts w:eastAsiaTheme="majorEastAsia"/>
          <w:b/>
          <w:bCs/>
          <w:caps/>
          <w:color w:val="000000" w:themeColor="text1"/>
        </w:rPr>
      </w:pPr>
    </w:p>
    <w:p w:rsidR="008E5BCC" w:rsidRPr="00BA5384" w:rsidRDefault="008E5BCC" w:rsidP="0069739D">
      <w:pPr>
        <w:jc w:val="both"/>
        <w:rPr>
          <w:rFonts w:eastAsiaTheme="majorEastAsia"/>
          <w:b/>
          <w:bCs/>
          <w:caps/>
          <w:color w:val="000000" w:themeColor="text1"/>
        </w:rPr>
      </w:pPr>
      <w:r w:rsidRPr="00BA5384">
        <w:rPr>
          <w:rFonts w:eastAsiaTheme="majorEastAsia"/>
          <w:b/>
          <w:bCs/>
          <w:caps/>
          <w:color w:val="000000" w:themeColor="text1"/>
        </w:rPr>
        <w:t xml:space="preserve">Q10. To what extent do you AGREE that Northern Ireland could maintain sufficient influence on a UK-wide pharmacy regulator’s policy in order to adequately address local need? </w:t>
      </w:r>
    </w:p>
    <w:p w:rsidR="008E5BCC" w:rsidRPr="00BA5384" w:rsidRDefault="00015318" w:rsidP="008E5BCC">
      <w:pPr>
        <w:rPr>
          <w:rFonts w:eastAsiaTheme="majorEastAsia"/>
          <w:b/>
          <w:bCs/>
          <w:caps/>
          <w:color w:val="000000" w:themeColor="text1"/>
        </w:rPr>
      </w:pPr>
      <w:r w:rsidRPr="00015318">
        <w:rPr>
          <w:b/>
          <w:noProof/>
          <w:lang w:eastAsia="en-GB"/>
        </w:rPr>
        <w:pict>
          <v:rect id="_x0000_s1068" style="position:absolute;margin-left:396pt;margin-top:18.65pt;width:18pt;height:18pt;z-index:251702272"/>
        </w:pict>
      </w:r>
      <w:r w:rsidRPr="00015318">
        <w:rPr>
          <w:b/>
          <w:noProof/>
          <w:lang w:eastAsia="en-GB"/>
        </w:rPr>
        <w:pict>
          <v:rect id="_x0000_s1069" style="position:absolute;margin-left:221.65pt;margin-top:18.65pt;width:18pt;height:18pt;z-index:251703296"/>
        </w:pict>
      </w:r>
      <w:r w:rsidRPr="00015318">
        <w:rPr>
          <w:b/>
          <w:noProof/>
          <w:lang w:eastAsia="en-GB"/>
        </w:rPr>
        <w:pict>
          <v:rect id="_x0000_s1070" style="position:absolute;margin-left:156.25pt;margin-top:18.65pt;width:18pt;height:18pt;z-index:251704320"/>
        </w:pict>
      </w:r>
      <w:r w:rsidR="008E5BCC" w:rsidRPr="00BA5384">
        <w:rPr>
          <w:rFonts w:eastAsiaTheme="majorEastAsia"/>
          <w:b/>
          <w:bCs/>
          <w:caps/>
          <w:color w:val="000000" w:themeColor="text1"/>
        </w:rPr>
        <w:t xml:space="preserve"> </w:t>
      </w:r>
    </w:p>
    <w:p w:rsidR="00BA5384" w:rsidRPr="00BA5384" w:rsidRDefault="00BA5384" w:rsidP="00BA5384">
      <w:pPr>
        <w:jc w:val="center"/>
        <w:rPr>
          <w:b/>
        </w:rPr>
      </w:pPr>
      <w:r w:rsidRPr="00BA5384">
        <w:rPr>
          <w:b/>
        </w:rPr>
        <w:t xml:space="preserve">Strongly agree          </w:t>
      </w:r>
      <w:proofErr w:type="spellStart"/>
      <w:r w:rsidRPr="00BA5384">
        <w:rPr>
          <w:b/>
        </w:rPr>
        <w:t>Agree</w:t>
      </w:r>
      <w:proofErr w:type="spellEnd"/>
      <w:r w:rsidRPr="00BA5384">
        <w:rPr>
          <w:b/>
        </w:rPr>
        <w:t xml:space="preserve">        </w:t>
      </w:r>
      <w:proofErr w:type="gramStart"/>
      <w:r w:rsidRPr="00BA5384">
        <w:rPr>
          <w:b/>
        </w:rPr>
        <w:t>Neither</w:t>
      </w:r>
      <w:proofErr w:type="gramEnd"/>
      <w:r w:rsidRPr="00BA5384">
        <w:rPr>
          <w:b/>
        </w:rPr>
        <w:t xml:space="preserve"> agree or disagree</w:t>
      </w:r>
    </w:p>
    <w:p w:rsidR="00BA5384" w:rsidRPr="00BA5384" w:rsidRDefault="00BA5384" w:rsidP="00BA5384">
      <w:pPr>
        <w:jc w:val="center"/>
        <w:rPr>
          <w:b/>
        </w:rPr>
      </w:pPr>
    </w:p>
    <w:p w:rsidR="00BA5384" w:rsidRPr="00BA5384" w:rsidRDefault="00015318" w:rsidP="00BA5384">
      <w:pPr>
        <w:jc w:val="center"/>
        <w:rPr>
          <w:b/>
        </w:rPr>
      </w:pPr>
      <w:r>
        <w:rPr>
          <w:b/>
          <w:noProof/>
          <w:lang w:eastAsia="en-GB"/>
        </w:rPr>
        <w:pict>
          <v:rect id="_x0000_s1066" style="position:absolute;left:0;text-align:left;margin-left:318pt;margin-top:-.1pt;width:18pt;height:18pt;z-index:251700224"/>
        </w:pict>
      </w:r>
      <w:r>
        <w:rPr>
          <w:b/>
          <w:noProof/>
          <w:lang w:eastAsia="en-GB"/>
        </w:rPr>
        <w:pict>
          <v:rect id="_x0000_s1067" style="position:absolute;left:0;text-align:left;margin-left:191.65pt;margin-top:-.1pt;width:18pt;height:18pt;z-index:251701248"/>
        </w:pict>
      </w:r>
      <w:r w:rsidR="00BA5384" w:rsidRPr="00BA5384">
        <w:rPr>
          <w:b/>
        </w:rPr>
        <w:t xml:space="preserve">Disagree        </w:t>
      </w:r>
      <w:proofErr w:type="gramStart"/>
      <w:r w:rsidR="00BA5384" w:rsidRPr="00BA5384">
        <w:rPr>
          <w:b/>
        </w:rPr>
        <w:t>Strongly</w:t>
      </w:r>
      <w:proofErr w:type="gramEnd"/>
      <w:r w:rsidR="00BA5384" w:rsidRPr="00BA5384">
        <w:rPr>
          <w:b/>
        </w:rPr>
        <w:t xml:space="preserve"> disagree</w:t>
      </w:r>
    </w:p>
    <w:p w:rsidR="008E5BCC" w:rsidRPr="00BA5384" w:rsidRDefault="008E5BCC" w:rsidP="008E5BCC">
      <w:pPr>
        <w:autoSpaceDE w:val="0"/>
        <w:autoSpaceDN w:val="0"/>
        <w:adjustRightInd w:val="0"/>
        <w:rPr>
          <w:rFonts w:eastAsiaTheme="majorEastAsia"/>
          <w:b/>
          <w:bCs/>
          <w:caps/>
          <w:color w:val="000000" w:themeColor="text1"/>
        </w:rPr>
      </w:pPr>
      <w:r w:rsidRPr="00BA5384">
        <w:rPr>
          <w:rFonts w:eastAsiaTheme="majorEastAsia"/>
          <w:b/>
          <w:bCs/>
          <w:caps/>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8E5BCC" w:rsidRPr="00BA5384" w:rsidTr="00C71DFE">
        <w:trPr>
          <w:trHeight w:val="6088"/>
        </w:trPr>
        <w:tc>
          <w:tcPr>
            <w:tcW w:w="9180" w:type="dxa"/>
          </w:tcPr>
          <w:p w:rsidR="008E5BCC" w:rsidRPr="00BA5384" w:rsidRDefault="008E5BCC" w:rsidP="003876C9">
            <w:pPr>
              <w:rPr>
                <w:color w:val="000000" w:themeColor="text1"/>
              </w:rPr>
            </w:pPr>
            <w:r w:rsidRPr="00BA5384">
              <w:rPr>
                <w:color w:val="000000" w:themeColor="text1"/>
              </w:rPr>
              <w:t>Comments:</w:t>
            </w:r>
          </w:p>
          <w:p w:rsidR="008E5BCC" w:rsidRPr="00BA5384" w:rsidRDefault="008E5BCC" w:rsidP="003876C9">
            <w:pPr>
              <w:rPr>
                <w:color w:val="000000" w:themeColor="text1"/>
              </w:rPr>
            </w:pPr>
          </w:p>
          <w:p w:rsidR="008E5BCC" w:rsidRPr="00BA5384" w:rsidRDefault="008E5BCC" w:rsidP="003876C9">
            <w:pPr>
              <w:rPr>
                <w:color w:val="000000" w:themeColor="text1"/>
              </w:rPr>
            </w:pPr>
          </w:p>
          <w:p w:rsidR="008E5BCC" w:rsidRPr="00BA5384" w:rsidRDefault="008E5BCC" w:rsidP="003876C9">
            <w:pPr>
              <w:rPr>
                <w:color w:val="000000" w:themeColor="text1"/>
              </w:rPr>
            </w:pPr>
          </w:p>
        </w:tc>
      </w:tr>
    </w:tbl>
    <w:p w:rsidR="008E5BCC" w:rsidRPr="00DB2216" w:rsidRDefault="008E5BCC" w:rsidP="008E5BCC"/>
    <w:p w:rsidR="008E5BCC" w:rsidRPr="00DB2216" w:rsidRDefault="008E5BCC" w:rsidP="008E5BCC"/>
    <w:p w:rsidR="008E5BCC" w:rsidRPr="00DB2216" w:rsidRDefault="008E5BCC" w:rsidP="008E5BCC"/>
    <w:p w:rsidR="00BA5384" w:rsidRDefault="00BA5384">
      <w:pPr>
        <w:spacing w:after="200" w:line="276" w:lineRule="auto"/>
        <w:rPr>
          <w:rFonts w:eastAsiaTheme="majorEastAsia"/>
          <w:b/>
          <w:bCs/>
          <w:color w:val="000000" w:themeColor="text1"/>
        </w:rPr>
      </w:pPr>
      <w:r>
        <w:rPr>
          <w:rFonts w:eastAsiaTheme="majorEastAsia"/>
          <w:b/>
          <w:bCs/>
          <w:color w:val="000000" w:themeColor="text1"/>
        </w:rPr>
        <w:br w:type="page"/>
      </w:r>
    </w:p>
    <w:p w:rsidR="008E5BCC" w:rsidRPr="00BA5384" w:rsidRDefault="008E5BCC" w:rsidP="008E5BCC">
      <w:pPr>
        <w:jc w:val="center"/>
        <w:rPr>
          <w:rFonts w:eastAsiaTheme="majorEastAsia"/>
          <w:b/>
          <w:bCs/>
          <w:color w:val="000000" w:themeColor="text1"/>
        </w:rPr>
      </w:pPr>
      <w:r w:rsidRPr="00BA5384">
        <w:rPr>
          <w:rFonts w:eastAsiaTheme="majorEastAsia"/>
          <w:b/>
          <w:bCs/>
          <w:color w:val="000000" w:themeColor="text1"/>
        </w:rPr>
        <w:lastRenderedPageBreak/>
        <w:t>Other issues to consider - Local influence on policy</w:t>
      </w:r>
    </w:p>
    <w:p w:rsidR="008E5BCC" w:rsidRPr="00BA5384" w:rsidRDefault="008E5BCC" w:rsidP="008E5BCC">
      <w:pPr>
        <w:autoSpaceDE w:val="0"/>
        <w:autoSpaceDN w:val="0"/>
        <w:adjustRightInd w:val="0"/>
        <w:rPr>
          <w:rFonts w:eastAsiaTheme="majorEastAsia"/>
          <w:b/>
          <w:bCs/>
          <w:caps/>
          <w:color w:val="000000" w:themeColor="text1"/>
        </w:rPr>
      </w:pPr>
    </w:p>
    <w:p w:rsidR="008E5BCC" w:rsidRPr="00BA5384" w:rsidRDefault="008E5BCC" w:rsidP="0069739D">
      <w:pPr>
        <w:autoSpaceDE w:val="0"/>
        <w:autoSpaceDN w:val="0"/>
        <w:adjustRightInd w:val="0"/>
        <w:jc w:val="both"/>
        <w:rPr>
          <w:rFonts w:eastAsiaTheme="majorEastAsia"/>
          <w:b/>
          <w:bCs/>
          <w:caps/>
          <w:color w:val="000000" w:themeColor="text1"/>
        </w:rPr>
      </w:pPr>
      <w:r w:rsidRPr="00BA5384">
        <w:rPr>
          <w:rFonts w:eastAsiaTheme="majorEastAsia"/>
          <w:b/>
          <w:bCs/>
          <w:caps/>
          <w:color w:val="000000" w:themeColor="text1"/>
        </w:rPr>
        <w:t xml:space="preserve">Q11. Please detail any other factors in relation to a UK-wide regulatory arrangement which you think the Department should consider?  </w:t>
      </w:r>
    </w:p>
    <w:p w:rsidR="008E5BCC" w:rsidRPr="00BA5384" w:rsidRDefault="008E5BCC" w:rsidP="00BA5384">
      <w:pPr>
        <w:rPr>
          <w:rFonts w:eastAsiaTheme="majorEastAsia"/>
          <w:b/>
          <w:bCs/>
          <w:caps/>
          <w:color w:val="000000" w:themeColor="text1"/>
        </w:rPr>
      </w:pPr>
      <w:r w:rsidRPr="00BA5384">
        <w:rPr>
          <w:rFonts w:eastAsiaTheme="majorEastAsia"/>
          <w:b/>
          <w:bCs/>
          <w:caps/>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8E5BCC" w:rsidRPr="00BA5384" w:rsidTr="00C71DFE">
        <w:trPr>
          <w:trHeight w:val="6088"/>
        </w:trPr>
        <w:tc>
          <w:tcPr>
            <w:tcW w:w="9180" w:type="dxa"/>
          </w:tcPr>
          <w:p w:rsidR="008E5BCC" w:rsidRPr="00BA5384" w:rsidRDefault="008E5BCC" w:rsidP="003876C9">
            <w:pPr>
              <w:rPr>
                <w:color w:val="000000" w:themeColor="text1"/>
              </w:rPr>
            </w:pPr>
            <w:r w:rsidRPr="00BA5384">
              <w:rPr>
                <w:color w:val="000000" w:themeColor="text1"/>
              </w:rPr>
              <w:t>Comments:</w:t>
            </w:r>
          </w:p>
          <w:p w:rsidR="008E5BCC" w:rsidRPr="00BA5384" w:rsidRDefault="008E5BCC" w:rsidP="003876C9">
            <w:pPr>
              <w:rPr>
                <w:color w:val="000000" w:themeColor="text1"/>
              </w:rPr>
            </w:pPr>
          </w:p>
          <w:p w:rsidR="008E5BCC" w:rsidRPr="00BA5384" w:rsidRDefault="008E5BCC" w:rsidP="003876C9">
            <w:pPr>
              <w:rPr>
                <w:color w:val="000000" w:themeColor="text1"/>
              </w:rPr>
            </w:pPr>
          </w:p>
          <w:p w:rsidR="008E5BCC" w:rsidRPr="00BA5384" w:rsidRDefault="008E5BCC" w:rsidP="003876C9">
            <w:pPr>
              <w:rPr>
                <w:color w:val="000000" w:themeColor="text1"/>
              </w:rPr>
            </w:pPr>
          </w:p>
        </w:tc>
      </w:tr>
    </w:tbl>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Pr>
        <w:rPr>
          <w:rFonts w:eastAsiaTheme="majorEastAsia"/>
          <w:b/>
          <w:bCs/>
          <w:caps/>
          <w:color w:val="365F91" w:themeColor="accent1" w:themeShade="BF"/>
          <w:sz w:val="22"/>
          <w:szCs w:val="28"/>
        </w:rPr>
      </w:pPr>
    </w:p>
    <w:p w:rsidR="008E5BCC" w:rsidRPr="00BA5384" w:rsidRDefault="008E5BCC" w:rsidP="008E5BCC">
      <w:pPr>
        <w:autoSpaceDE w:val="0"/>
        <w:autoSpaceDN w:val="0"/>
        <w:adjustRightInd w:val="0"/>
        <w:jc w:val="center"/>
        <w:rPr>
          <w:rFonts w:eastAsiaTheme="majorEastAsia"/>
          <w:b/>
          <w:bCs/>
          <w:color w:val="000000" w:themeColor="text1"/>
        </w:rPr>
      </w:pPr>
      <w:r w:rsidRPr="00BA5384">
        <w:rPr>
          <w:rFonts w:eastAsiaTheme="majorEastAsia"/>
          <w:b/>
          <w:bCs/>
          <w:color w:val="000000" w:themeColor="text1"/>
        </w:rPr>
        <w:lastRenderedPageBreak/>
        <w:t>Overview of the options</w:t>
      </w:r>
    </w:p>
    <w:p w:rsidR="008E5BCC" w:rsidRPr="00BA5384" w:rsidRDefault="008E5BCC" w:rsidP="008E5BCC">
      <w:pPr>
        <w:rPr>
          <w:rFonts w:eastAsiaTheme="majorEastAsia"/>
          <w:b/>
          <w:bCs/>
          <w:caps/>
          <w:color w:val="000000" w:themeColor="text1"/>
        </w:rPr>
      </w:pPr>
    </w:p>
    <w:p w:rsidR="008E5BCC" w:rsidRPr="00BA5384" w:rsidRDefault="008E5BCC" w:rsidP="0069739D">
      <w:pPr>
        <w:jc w:val="both"/>
        <w:rPr>
          <w:rFonts w:eastAsiaTheme="majorEastAsia"/>
          <w:b/>
          <w:bCs/>
          <w:caps/>
          <w:color w:val="000000" w:themeColor="text1"/>
        </w:rPr>
      </w:pPr>
      <w:r w:rsidRPr="00BA5384">
        <w:rPr>
          <w:rFonts w:eastAsiaTheme="majorEastAsia"/>
          <w:b/>
          <w:bCs/>
          <w:caps/>
          <w:color w:val="000000" w:themeColor="text1"/>
        </w:rPr>
        <w:t>Q12. In your view which is the best future model to deliver modernised and strengthened statutory regulation of the pharmacy profession in Northern Ireland:</w:t>
      </w:r>
    </w:p>
    <w:p w:rsidR="008E5BCC" w:rsidRPr="00BA5384" w:rsidRDefault="008E5BCC" w:rsidP="0069739D">
      <w:pPr>
        <w:pStyle w:val="ListParagraph"/>
        <w:numPr>
          <w:ilvl w:val="0"/>
          <w:numId w:val="1"/>
        </w:numPr>
        <w:spacing w:after="200" w:line="276" w:lineRule="auto"/>
        <w:jc w:val="both"/>
        <w:rPr>
          <w:rFonts w:eastAsiaTheme="majorEastAsia"/>
          <w:b/>
          <w:bCs/>
          <w:caps/>
          <w:color w:val="000000" w:themeColor="text1"/>
        </w:rPr>
      </w:pPr>
      <w:r w:rsidRPr="00BA5384">
        <w:rPr>
          <w:rFonts w:eastAsiaTheme="majorEastAsia"/>
          <w:b/>
          <w:bCs/>
          <w:caps/>
          <w:color w:val="000000" w:themeColor="text1"/>
        </w:rPr>
        <w:t>A Northern Ireland based arrangement?</w:t>
      </w:r>
    </w:p>
    <w:p w:rsidR="008E5BCC" w:rsidRPr="00BA5384" w:rsidRDefault="008E5BCC" w:rsidP="0069739D">
      <w:pPr>
        <w:pStyle w:val="ListParagraph"/>
        <w:numPr>
          <w:ilvl w:val="0"/>
          <w:numId w:val="1"/>
        </w:numPr>
        <w:spacing w:after="200" w:line="276" w:lineRule="auto"/>
        <w:jc w:val="both"/>
        <w:rPr>
          <w:b/>
          <w:caps/>
          <w:color w:val="000000" w:themeColor="text1"/>
        </w:rPr>
      </w:pPr>
      <w:r w:rsidRPr="00BA5384">
        <w:rPr>
          <w:rFonts w:eastAsiaTheme="majorEastAsia"/>
          <w:b/>
          <w:bCs/>
          <w:caps/>
          <w:color w:val="000000" w:themeColor="text1"/>
        </w:rPr>
        <w:t>Part of a UK-wide regulatory arrangement?</w:t>
      </w:r>
      <w:r w:rsidRPr="00BA5384">
        <w:rPr>
          <w:b/>
          <w:caps/>
          <w:color w:val="000000" w:themeColor="text1"/>
        </w:rPr>
        <w:t xml:space="preserve">  </w:t>
      </w:r>
    </w:p>
    <w:p w:rsidR="008E5BCC" w:rsidRPr="00BA5384" w:rsidRDefault="008E5BCC" w:rsidP="008E5BCC">
      <w:pPr>
        <w:rPr>
          <w:rFonts w:eastAsiaTheme="majorEastAsia"/>
          <w:b/>
          <w:bCs/>
          <w:caps/>
          <w:color w:val="000000" w:themeColor="text1"/>
        </w:rPr>
      </w:pPr>
      <w:r w:rsidRPr="00BA5384">
        <w:rPr>
          <w:rFonts w:eastAsiaTheme="majorEastAsia"/>
          <w:b/>
          <w:bCs/>
          <w:caps/>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8E5BCC" w:rsidRPr="00BA5384" w:rsidTr="00C71DFE">
        <w:trPr>
          <w:trHeight w:val="6088"/>
        </w:trPr>
        <w:tc>
          <w:tcPr>
            <w:tcW w:w="9180" w:type="dxa"/>
          </w:tcPr>
          <w:p w:rsidR="008E5BCC" w:rsidRPr="00BA5384" w:rsidRDefault="008E5BCC" w:rsidP="003876C9">
            <w:pPr>
              <w:rPr>
                <w:color w:val="000000" w:themeColor="text1"/>
              </w:rPr>
            </w:pPr>
            <w:r w:rsidRPr="00BA5384">
              <w:rPr>
                <w:color w:val="000000" w:themeColor="text1"/>
              </w:rPr>
              <w:t>Comments:</w:t>
            </w:r>
          </w:p>
          <w:p w:rsidR="008E5BCC" w:rsidRPr="00BA5384" w:rsidRDefault="008E5BCC" w:rsidP="003876C9">
            <w:pPr>
              <w:rPr>
                <w:color w:val="000000" w:themeColor="text1"/>
              </w:rPr>
            </w:pPr>
          </w:p>
          <w:p w:rsidR="008E5BCC" w:rsidRPr="00BA5384" w:rsidRDefault="008E5BCC" w:rsidP="003876C9">
            <w:pPr>
              <w:rPr>
                <w:color w:val="000000" w:themeColor="text1"/>
              </w:rPr>
            </w:pPr>
          </w:p>
          <w:p w:rsidR="008E5BCC" w:rsidRPr="00BA5384" w:rsidRDefault="008E5BCC" w:rsidP="003876C9">
            <w:pPr>
              <w:rPr>
                <w:color w:val="000000" w:themeColor="text1"/>
              </w:rPr>
            </w:pPr>
          </w:p>
        </w:tc>
      </w:tr>
    </w:tbl>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Pr>
        <w:rPr>
          <w:rFonts w:eastAsiaTheme="majorEastAsia"/>
          <w:b/>
          <w:bCs/>
          <w:caps/>
          <w:color w:val="365F91" w:themeColor="accent1" w:themeShade="BF"/>
          <w:sz w:val="22"/>
          <w:szCs w:val="28"/>
        </w:rPr>
      </w:pPr>
    </w:p>
    <w:p w:rsidR="008E5BCC" w:rsidRPr="00BA5384" w:rsidRDefault="008E5BCC" w:rsidP="008E5BCC">
      <w:pPr>
        <w:autoSpaceDE w:val="0"/>
        <w:autoSpaceDN w:val="0"/>
        <w:adjustRightInd w:val="0"/>
        <w:jc w:val="center"/>
        <w:rPr>
          <w:rFonts w:eastAsiaTheme="majorEastAsia"/>
          <w:b/>
          <w:bCs/>
          <w:color w:val="000000" w:themeColor="text1"/>
        </w:rPr>
      </w:pPr>
      <w:r w:rsidRPr="00BA5384">
        <w:rPr>
          <w:rFonts w:eastAsiaTheme="majorEastAsia"/>
          <w:b/>
          <w:bCs/>
          <w:color w:val="000000" w:themeColor="text1"/>
        </w:rPr>
        <w:lastRenderedPageBreak/>
        <w:t>Overview of the options</w:t>
      </w:r>
    </w:p>
    <w:p w:rsidR="008E5BCC" w:rsidRPr="00BA5384" w:rsidRDefault="008E5BCC" w:rsidP="008E5BCC">
      <w:pPr>
        <w:jc w:val="center"/>
        <w:rPr>
          <w:rFonts w:eastAsiaTheme="majorEastAsia"/>
          <w:b/>
          <w:bCs/>
          <w:caps/>
          <w:color w:val="000000" w:themeColor="text1"/>
        </w:rPr>
      </w:pPr>
    </w:p>
    <w:p w:rsidR="008E5BCC" w:rsidRPr="00BA5384" w:rsidRDefault="008E5BCC" w:rsidP="0069739D">
      <w:pPr>
        <w:jc w:val="both"/>
        <w:rPr>
          <w:rFonts w:eastAsiaTheme="majorEastAsia"/>
          <w:b/>
          <w:bCs/>
          <w:caps/>
          <w:color w:val="000000" w:themeColor="text1"/>
        </w:rPr>
      </w:pPr>
      <w:r w:rsidRPr="00BA5384">
        <w:rPr>
          <w:rFonts w:eastAsiaTheme="majorEastAsia"/>
          <w:b/>
          <w:bCs/>
          <w:caps/>
          <w:color w:val="000000" w:themeColor="text1"/>
        </w:rPr>
        <w:t xml:space="preserve">Q13. To what extent do you agree that a UK-wide arrangement for pharmacy regulation would be best delivered by General Pharmaceutical Council? </w:t>
      </w:r>
    </w:p>
    <w:p w:rsidR="008E5BCC" w:rsidRPr="00BA5384" w:rsidRDefault="00015318" w:rsidP="008E5BCC">
      <w:pPr>
        <w:rPr>
          <w:rFonts w:eastAsiaTheme="majorEastAsia"/>
          <w:b/>
          <w:bCs/>
          <w:caps/>
          <w:color w:val="000000" w:themeColor="text1"/>
        </w:rPr>
      </w:pPr>
      <w:r w:rsidRPr="00015318">
        <w:rPr>
          <w:b/>
          <w:noProof/>
          <w:lang w:eastAsia="en-GB"/>
        </w:rPr>
        <w:pict>
          <v:rect id="_x0000_s1073" style="position:absolute;margin-left:396pt;margin-top:19.45pt;width:18pt;height:18pt;z-index:251708416"/>
        </w:pict>
      </w:r>
      <w:r w:rsidRPr="00015318">
        <w:rPr>
          <w:b/>
          <w:noProof/>
          <w:lang w:eastAsia="en-GB"/>
        </w:rPr>
        <w:pict>
          <v:rect id="_x0000_s1074" style="position:absolute;margin-left:221.65pt;margin-top:19.45pt;width:18pt;height:18pt;z-index:251709440"/>
        </w:pict>
      </w:r>
      <w:r w:rsidRPr="00015318">
        <w:rPr>
          <w:b/>
          <w:noProof/>
          <w:lang w:eastAsia="en-GB"/>
        </w:rPr>
        <w:pict>
          <v:rect id="_x0000_s1075" style="position:absolute;margin-left:155.2pt;margin-top:19.45pt;width:18pt;height:18pt;z-index:251710464"/>
        </w:pict>
      </w:r>
      <w:r w:rsidR="008E5BCC" w:rsidRPr="00BA5384">
        <w:rPr>
          <w:rFonts w:eastAsiaTheme="majorEastAsia"/>
          <w:b/>
          <w:bCs/>
          <w:caps/>
          <w:color w:val="000000" w:themeColor="text1"/>
        </w:rPr>
        <w:t xml:space="preserve"> </w:t>
      </w:r>
    </w:p>
    <w:p w:rsidR="00BA5384" w:rsidRPr="00BA5384" w:rsidRDefault="00BA5384" w:rsidP="00BA5384">
      <w:pPr>
        <w:jc w:val="center"/>
        <w:rPr>
          <w:b/>
        </w:rPr>
      </w:pPr>
      <w:r w:rsidRPr="00BA5384">
        <w:rPr>
          <w:b/>
        </w:rPr>
        <w:t xml:space="preserve">Strongly agree          </w:t>
      </w:r>
      <w:proofErr w:type="spellStart"/>
      <w:r w:rsidRPr="00BA5384">
        <w:rPr>
          <w:b/>
        </w:rPr>
        <w:t>Agree</w:t>
      </w:r>
      <w:proofErr w:type="spellEnd"/>
      <w:r w:rsidRPr="00BA5384">
        <w:rPr>
          <w:b/>
        </w:rPr>
        <w:t xml:space="preserve">        </w:t>
      </w:r>
      <w:proofErr w:type="gramStart"/>
      <w:r w:rsidRPr="00BA5384">
        <w:rPr>
          <w:b/>
        </w:rPr>
        <w:t>Neither</w:t>
      </w:r>
      <w:proofErr w:type="gramEnd"/>
      <w:r w:rsidRPr="00BA5384">
        <w:rPr>
          <w:b/>
        </w:rPr>
        <w:t xml:space="preserve"> agree or disagree</w:t>
      </w:r>
    </w:p>
    <w:p w:rsidR="00BA5384" w:rsidRPr="00BA5384" w:rsidRDefault="00BA5384" w:rsidP="00BA5384">
      <w:pPr>
        <w:jc w:val="center"/>
        <w:rPr>
          <w:b/>
        </w:rPr>
      </w:pPr>
    </w:p>
    <w:p w:rsidR="00BA5384" w:rsidRPr="00BA5384" w:rsidRDefault="00015318" w:rsidP="00BA5384">
      <w:pPr>
        <w:jc w:val="center"/>
        <w:rPr>
          <w:b/>
        </w:rPr>
      </w:pPr>
      <w:r>
        <w:rPr>
          <w:b/>
          <w:noProof/>
          <w:lang w:eastAsia="en-GB"/>
        </w:rPr>
        <w:pict>
          <v:rect id="_x0000_s1071" style="position:absolute;left:0;text-align:left;margin-left:318pt;margin-top:-.1pt;width:18pt;height:18pt;z-index:251706368"/>
        </w:pict>
      </w:r>
      <w:r>
        <w:rPr>
          <w:b/>
          <w:noProof/>
          <w:lang w:eastAsia="en-GB"/>
        </w:rPr>
        <w:pict>
          <v:rect id="_x0000_s1072" style="position:absolute;left:0;text-align:left;margin-left:191.65pt;margin-top:-.1pt;width:18pt;height:18pt;z-index:251707392"/>
        </w:pict>
      </w:r>
      <w:r w:rsidR="00BA5384" w:rsidRPr="00BA5384">
        <w:rPr>
          <w:b/>
        </w:rPr>
        <w:t xml:space="preserve">Disagree        </w:t>
      </w:r>
      <w:proofErr w:type="gramStart"/>
      <w:r w:rsidR="00BA5384" w:rsidRPr="00BA5384">
        <w:rPr>
          <w:b/>
        </w:rPr>
        <w:t>Strongly</w:t>
      </w:r>
      <w:proofErr w:type="gramEnd"/>
      <w:r w:rsidR="00BA5384" w:rsidRPr="00BA5384">
        <w:rPr>
          <w:b/>
        </w:rPr>
        <w:t xml:space="preserve"> disagree</w:t>
      </w:r>
    </w:p>
    <w:p w:rsidR="008E5BCC" w:rsidRPr="00BA5384" w:rsidRDefault="008E5BCC" w:rsidP="008E5BCC">
      <w:pPr>
        <w:autoSpaceDE w:val="0"/>
        <w:autoSpaceDN w:val="0"/>
        <w:adjustRightInd w:val="0"/>
        <w:rPr>
          <w:rFonts w:eastAsiaTheme="majorEastAsia"/>
          <w:b/>
          <w:bCs/>
          <w:caps/>
          <w:color w:val="000000" w:themeColor="text1"/>
        </w:rPr>
      </w:pPr>
      <w:r w:rsidRPr="00BA5384">
        <w:rPr>
          <w:rFonts w:eastAsiaTheme="majorEastAsia"/>
          <w:b/>
          <w:bCs/>
          <w:caps/>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8E5BCC" w:rsidRPr="00BA5384" w:rsidTr="00C71DFE">
        <w:trPr>
          <w:trHeight w:val="6088"/>
        </w:trPr>
        <w:tc>
          <w:tcPr>
            <w:tcW w:w="9180" w:type="dxa"/>
          </w:tcPr>
          <w:p w:rsidR="008E5BCC" w:rsidRPr="00BA5384" w:rsidRDefault="008E5BCC" w:rsidP="003876C9">
            <w:pPr>
              <w:rPr>
                <w:color w:val="000000" w:themeColor="text1"/>
              </w:rPr>
            </w:pPr>
            <w:r w:rsidRPr="00BA5384">
              <w:rPr>
                <w:color w:val="000000" w:themeColor="text1"/>
              </w:rPr>
              <w:t>Comments:</w:t>
            </w:r>
          </w:p>
          <w:p w:rsidR="008E5BCC" w:rsidRPr="00BA5384" w:rsidRDefault="008E5BCC" w:rsidP="003876C9">
            <w:pPr>
              <w:rPr>
                <w:color w:val="000000" w:themeColor="text1"/>
              </w:rPr>
            </w:pPr>
          </w:p>
          <w:p w:rsidR="008E5BCC" w:rsidRPr="00BA5384" w:rsidRDefault="008E5BCC" w:rsidP="003876C9">
            <w:pPr>
              <w:rPr>
                <w:color w:val="000000" w:themeColor="text1"/>
              </w:rPr>
            </w:pPr>
          </w:p>
          <w:p w:rsidR="008E5BCC" w:rsidRPr="00BA5384" w:rsidRDefault="008E5BCC" w:rsidP="003876C9">
            <w:pPr>
              <w:rPr>
                <w:color w:val="000000" w:themeColor="text1"/>
              </w:rPr>
            </w:pPr>
          </w:p>
        </w:tc>
      </w:tr>
    </w:tbl>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BA5384" w:rsidRDefault="008E5BCC" w:rsidP="008E5BCC">
      <w:pPr>
        <w:autoSpaceDE w:val="0"/>
        <w:autoSpaceDN w:val="0"/>
        <w:adjustRightInd w:val="0"/>
        <w:jc w:val="center"/>
        <w:rPr>
          <w:rFonts w:eastAsiaTheme="majorEastAsia"/>
          <w:b/>
          <w:bCs/>
          <w:color w:val="000000" w:themeColor="text1"/>
        </w:rPr>
      </w:pPr>
      <w:r w:rsidRPr="00BA5384">
        <w:rPr>
          <w:rFonts w:eastAsiaTheme="majorEastAsia"/>
          <w:b/>
          <w:bCs/>
          <w:color w:val="000000" w:themeColor="text1"/>
        </w:rPr>
        <w:lastRenderedPageBreak/>
        <w:t>Overview of the options</w:t>
      </w:r>
    </w:p>
    <w:p w:rsidR="008E5BCC" w:rsidRPr="00BA5384" w:rsidRDefault="008E5BCC" w:rsidP="0069739D">
      <w:pPr>
        <w:jc w:val="both"/>
        <w:rPr>
          <w:rFonts w:eastAsiaTheme="majorEastAsia"/>
          <w:b/>
          <w:bCs/>
          <w:caps/>
          <w:color w:val="000000" w:themeColor="text1"/>
        </w:rPr>
      </w:pPr>
    </w:p>
    <w:p w:rsidR="008E5BCC" w:rsidRPr="00BA5384" w:rsidRDefault="008E5BCC" w:rsidP="0069739D">
      <w:pPr>
        <w:jc w:val="both"/>
        <w:rPr>
          <w:rFonts w:eastAsiaTheme="majorEastAsia"/>
          <w:b/>
          <w:bCs/>
          <w:caps/>
          <w:color w:val="000000" w:themeColor="text1"/>
        </w:rPr>
      </w:pPr>
      <w:r w:rsidRPr="00BA5384">
        <w:rPr>
          <w:rFonts w:eastAsiaTheme="majorEastAsia"/>
          <w:b/>
          <w:bCs/>
          <w:caps/>
          <w:color w:val="000000" w:themeColor="text1"/>
        </w:rPr>
        <w:t>Q14. Do you have any other comments you wish to make in relation to the options?</w:t>
      </w:r>
    </w:p>
    <w:p w:rsidR="008E5BCC" w:rsidRPr="00BA5384" w:rsidRDefault="008E5BCC" w:rsidP="008E5BCC">
      <w:pPr>
        <w:rPr>
          <w:rFonts w:eastAsiaTheme="majorEastAsia"/>
          <w:b/>
          <w:bCs/>
          <w:caps/>
          <w:color w:val="000000" w:themeColor="text1"/>
        </w:rPr>
      </w:pPr>
      <w:r w:rsidRPr="00BA5384">
        <w:rPr>
          <w:rFonts w:eastAsiaTheme="majorEastAsia"/>
          <w:b/>
          <w:bCs/>
          <w:caps/>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8E5BCC" w:rsidRPr="00BA5384" w:rsidTr="00C71DFE">
        <w:trPr>
          <w:trHeight w:val="6088"/>
        </w:trPr>
        <w:tc>
          <w:tcPr>
            <w:tcW w:w="9180" w:type="dxa"/>
          </w:tcPr>
          <w:p w:rsidR="008E5BCC" w:rsidRPr="00BA5384" w:rsidRDefault="008E5BCC" w:rsidP="003876C9">
            <w:pPr>
              <w:rPr>
                <w:color w:val="000000" w:themeColor="text1"/>
              </w:rPr>
            </w:pPr>
            <w:r w:rsidRPr="00BA5384">
              <w:rPr>
                <w:color w:val="000000" w:themeColor="text1"/>
              </w:rPr>
              <w:t>Comments:</w:t>
            </w:r>
          </w:p>
          <w:p w:rsidR="008E5BCC" w:rsidRPr="00BA5384" w:rsidRDefault="008E5BCC" w:rsidP="003876C9">
            <w:pPr>
              <w:rPr>
                <w:color w:val="000000" w:themeColor="text1"/>
              </w:rPr>
            </w:pPr>
          </w:p>
          <w:p w:rsidR="008E5BCC" w:rsidRPr="00BA5384" w:rsidRDefault="008E5BCC" w:rsidP="003876C9">
            <w:pPr>
              <w:rPr>
                <w:color w:val="000000" w:themeColor="text1"/>
              </w:rPr>
            </w:pPr>
          </w:p>
          <w:p w:rsidR="008E5BCC" w:rsidRPr="00BA5384" w:rsidRDefault="008E5BCC" w:rsidP="003876C9">
            <w:pPr>
              <w:rPr>
                <w:color w:val="000000" w:themeColor="text1"/>
              </w:rPr>
            </w:pPr>
          </w:p>
        </w:tc>
      </w:tr>
    </w:tbl>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Pr>
        <w:autoSpaceDE w:val="0"/>
        <w:autoSpaceDN w:val="0"/>
        <w:adjustRightInd w:val="0"/>
        <w:rPr>
          <w:rFonts w:eastAsiaTheme="majorEastAsia"/>
          <w:b/>
          <w:bCs/>
          <w:caps/>
          <w:color w:val="365F91" w:themeColor="accent1" w:themeShade="BF"/>
          <w:sz w:val="22"/>
        </w:rPr>
      </w:pPr>
    </w:p>
    <w:p w:rsidR="008E5BCC" w:rsidRPr="00DB2216" w:rsidRDefault="008E5BCC" w:rsidP="008E5BCC">
      <w:pPr>
        <w:autoSpaceDE w:val="0"/>
        <w:autoSpaceDN w:val="0"/>
        <w:adjustRightInd w:val="0"/>
        <w:rPr>
          <w:rFonts w:eastAsiaTheme="majorEastAsia"/>
          <w:b/>
          <w:bCs/>
          <w:caps/>
          <w:color w:val="365F91" w:themeColor="accent1" w:themeShade="BF"/>
          <w:sz w:val="22"/>
        </w:rPr>
      </w:pPr>
    </w:p>
    <w:p w:rsidR="008E5BCC" w:rsidRPr="00BA5384" w:rsidRDefault="008E5BCC" w:rsidP="008E5BCC">
      <w:pPr>
        <w:autoSpaceDE w:val="0"/>
        <w:autoSpaceDN w:val="0"/>
        <w:adjustRightInd w:val="0"/>
        <w:jc w:val="center"/>
        <w:rPr>
          <w:rFonts w:eastAsiaTheme="majorEastAsia"/>
          <w:b/>
          <w:bCs/>
          <w:color w:val="000000" w:themeColor="text1"/>
        </w:rPr>
      </w:pPr>
      <w:r w:rsidRPr="00BA5384">
        <w:rPr>
          <w:rFonts w:eastAsiaTheme="majorEastAsia"/>
          <w:b/>
          <w:bCs/>
          <w:color w:val="000000" w:themeColor="text1"/>
        </w:rPr>
        <w:lastRenderedPageBreak/>
        <w:t>Professional Leadership</w:t>
      </w:r>
    </w:p>
    <w:p w:rsidR="008E5BCC" w:rsidRPr="00BA5384" w:rsidRDefault="008E5BCC" w:rsidP="008E5BCC">
      <w:pPr>
        <w:autoSpaceDE w:val="0"/>
        <w:autoSpaceDN w:val="0"/>
        <w:adjustRightInd w:val="0"/>
        <w:rPr>
          <w:rFonts w:eastAsiaTheme="majorEastAsia"/>
          <w:b/>
          <w:bCs/>
          <w:caps/>
          <w:color w:val="000000" w:themeColor="text1"/>
        </w:rPr>
      </w:pPr>
    </w:p>
    <w:p w:rsidR="008E5BCC" w:rsidRPr="00BA5384" w:rsidRDefault="008E5BCC" w:rsidP="0069739D">
      <w:pPr>
        <w:autoSpaceDE w:val="0"/>
        <w:autoSpaceDN w:val="0"/>
        <w:adjustRightInd w:val="0"/>
        <w:jc w:val="both"/>
        <w:rPr>
          <w:rFonts w:eastAsiaTheme="majorEastAsia"/>
          <w:b/>
          <w:bCs/>
          <w:caps/>
          <w:color w:val="000000" w:themeColor="text1"/>
        </w:rPr>
      </w:pPr>
      <w:r w:rsidRPr="00BA5384">
        <w:rPr>
          <w:rFonts w:eastAsiaTheme="majorEastAsia"/>
          <w:b/>
          <w:bCs/>
          <w:caps/>
          <w:color w:val="000000" w:themeColor="text1"/>
        </w:rPr>
        <w:t xml:space="preserve">Q15. To what extent do you agree that a separate leadership body, working independently from the regulator, strengthens the professional leadership arrangements for pharmacy? </w:t>
      </w:r>
    </w:p>
    <w:p w:rsidR="008E5BCC" w:rsidRPr="00BA5384" w:rsidRDefault="00015318" w:rsidP="008E5BCC">
      <w:pPr>
        <w:rPr>
          <w:rFonts w:eastAsiaTheme="majorEastAsia"/>
          <w:b/>
          <w:bCs/>
          <w:caps/>
          <w:color w:val="000000" w:themeColor="text1"/>
        </w:rPr>
      </w:pPr>
      <w:r w:rsidRPr="00015318">
        <w:rPr>
          <w:b/>
          <w:noProof/>
          <w:lang w:eastAsia="en-GB"/>
        </w:rPr>
        <w:pict>
          <v:rect id="_x0000_s1079" style="position:absolute;margin-left:221.65pt;margin-top:20.55pt;width:18pt;height:18pt;z-index:251715584"/>
        </w:pict>
      </w:r>
      <w:r w:rsidRPr="00015318">
        <w:rPr>
          <w:b/>
          <w:noProof/>
          <w:lang w:eastAsia="en-GB"/>
        </w:rPr>
        <w:pict>
          <v:rect id="_x0000_s1080" style="position:absolute;margin-left:156.25pt;margin-top:20.55pt;width:18pt;height:18pt;z-index:251716608"/>
        </w:pict>
      </w:r>
      <w:r w:rsidR="008E5BCC" w:rsidRPr="00BA5384">
        <w:rPr>
          <w:rFonts w:eastAsiaTheme="majorEastAsia"/>
          <w:b/>
          <w:bCs/>
          <w:caps/>
          <w:color w:val="000000" w:themeColor="text1"/>
        </w:rPr>
        <w:t xml:space="preserve"> </w:t>
      </w:r>
    </w:p>
    <w:p w:rsidR="00BA5384" w:rsidRPr="00BA5384" w:rsidRDefault="00015318" w:rsidP="00BA5384">
      <w:pPr>
        <w:jc w:val="center"/>
        <w:rPr>
          <w:b/>
        </w:rPr>
      </w:pPr>
      <w:r>
        <w:rPr>
          <w:b/>
          <w:noProof/>
          <w:lang w:eastAsia="en-GB"/>
        </w:rPr>
        <w:pict>
          <v:rect id="_x0000_s1078" style="position:absolute;left:0;text-align:left;margin-left:397.2pt;margin-top:-.15pt;width:18pt;height:18pt;z-index:251714560"/>
        </w:pict>
      </w:r>
      <w:r w:rsidR="00BA5384" w:rsidRPr="00BA5384">
        <w:rPr>
          <w:b/>
        </w:rPr>
        <w:t xml:space="preserve">Strongly agree          </w:t>
      </w:r>
      <w:proofErr w:type="spellStart"/>
      <w:r w:rsidR="00BA5384" w:rsidRPr="00BA5384">
        <w:rPr>
          <w:b/>
        </w:rPr>
        <w:t>Agree</w:t>
      </w:r>
      <w:proofErr w:type="spellEnd"/>
      <w:r w:rsidR="00BA5384" w:rsidRPr="00BA5384">
        <w:rPr>
          <w:b/>
        </w:rPr>
        <w:t xml:space="preserve">        </w:t>
      </w:r>
      <w:proofErr w:type="gramStart"/>
      <w:r w:rsidR="00BA5384" w:rsidRPr="00BA5384">
        <w:rPr>
          <w:b/>
        </w:rPr>
        <w:t>Neither</w:t>
      </w:r>
      <w:proofErr w:type="gramEnd"/>
      <w:r w:rsidR="00BA5384" w:rsidRPr="00BA5384">
        <w:rPr>
          <w:b/>
        </w:rPr>
        <w:t xml:space="preserve"> agree or disagree</w:t>
      </w:r>
    </w:p>
    <w:p w:rsidR="00BA5384" w:rsidRPr="00BA5384" w:rsidRDefault="00BA5384" w:rsidP="00BA5384">
      <w:pPr>
        <w:jc w:val="center"/>
        <w:rPr>
          <w:b/>
        </w:rPr>
      </w:pPr>
    </w:p>
    <w:p w:rsidR="00BA5384" w:rsidRPr="00BA5384" w:rsidRDefault="00015318" w:rsidP="00BA5384">
      <w:pPr>
        <w:jc w:val="center"/>
        <w:rPr>
          <w:b/>
        </w:rPr>
      </w:pPr>
      <w:r>
        <w:rPr>
          <w:b/>
          <w:noProof/>
          <w:lang w:eastAsia="en-GB"/>
        </w:rPr>
        <w:pict>
          <v:rect id="_x0000_s1076" style="position:absolute;left:0;text-align:left;margin-left:318pt;margin-top:-.1pt;width:18pt;height:18pt;z-index:251712512"/>
        </w:pict>
      </w:r>
      <w:r>
        <w:rPr>
          <w:b/>
          <w:noProof/>
          <w:lang w:eastAsia="en-GB"/>
        </w:rPr>
        <w:pict>
          <v:rect id="_x0000_s1077" style="position:absolute;left:0;text-align:left;margin-left:191.65pt;margin-top:-.1pt;width:18pt;height:18pt;z-index:251713536"/>
        </w:pict>
      </w:r>
      <w:r w:rsidR="00BA5384" w:rsidRPr="00BA5384">
        <w:rPr>
          <w:b/>
        </w:rPr>
        <w:t xml:space="preserve">Disagree        </w:t>
      </w:r>
      <w:proofErr w:type="gramStart"/>
      <w:r w:rsidR="00BA5384" w:rsidRPr="00BA5384">
        <w:rPr>
          <w:b/>
        </w:rPr>
        <w:t>Strongly</w:t>
      </w:r>
      <w:proofErr w:type="gramEnd"/>
      <w:r w:rsidR="00BA5384" w:rsidRPr="00BA5384">
        <w:rPr>
          <w:b/>
        </w:rPr>
        <w:t xml:space="preserve"> disagree</w:t>
      </w:r>
    </w:p>
    <w:p w:rsidR="008E5BCC" w:rsidRPr="00BA5384" w:rsidRDefault="008E5BCC" w:rsidP="008E5BCC">
      <w:pPr>
        <w:autoSpaceDE w:val="0"/>
        <w:autoSpaceDN w:val="0"/>
        <w:adjustRightInd w:val="0"/>
        <w:rPr>
          <w:rFonts w:eastAsiaTheme="majorEastAsia"/>
          <w:b/>
          <w:bCs/>
          <w:caps/>
          <w:color w:val="000000" w:themeColor="text1"/>
        </w:rPr>
      </w:pPr>
      <w:r w:rsidRPr="00BA5384">
        <w:rPr>
          <w:rFonts w:eastAsiaTheme="majorEastAsia"/>
          <w:b/>
          <w:bCs/>
          <w:caps/>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8E5BCC" w:rsidRPr="00BA5384" w:rsidTr="00C71DFE">
        <w:trPr>
          <w:trHeight w:val="6088"/>
        </w:trPr>
        <w:tc>
          <w:tcPr>
            <w:tcW w:w="9180" w:type="dxa"/>
          </w:tcPr>
          <w:p w:rsidR="008E5BCC" w:rsidRPr="00BA5384" w:rsidRDefault="008E5BCC" w:rsidP="003876C9">
            <w:pPr>
              <w:rPr>
                <w:color w:val="000000" w:themeColor="text1"/>
              </w:rPr>
            </w:pPr>
            <w:r w:rsidRPr="00BA5384">
              <w:rPr>
                <w:color w:val="000000" w:themeColor="text1"/>
              </w:rPr>
              <w:t>Comments:</w:t>
            </w:r>
          </w:p>
          <w:p w:rsidR="008E5BCC" w:rsidRPr="00BA5384" w:rsidRDefault="008E5BCC" w:rsidP="003876C9">
            <w:pPr>
              <w:rPr>
                <w:color w:val="000000" w:themeColor="text1"/>
              </w:rPr>
            </w:pPr>
          </w:p>
          <w:p w:rsidR="008E5BCC" w:rsidRPr="00BA5384" w:rsidRDefault="008E5BCC" w:rsidP="003876C9">
            <w:pPr>
              <w:rPr>
                <w:color w:val="000000" w:themeColor="text1"/>
              </w:rPr>
            </w:pPr>
          </w:p>
          <w:p w:rsidR="008E5BCC" w:rsidRPr="00BA5384" w:rsidRDefault="008E5BCC" w:rsidP="003876C9">
            <w:pPr>
              <w:rPr>
                <w:color w:val="000000" w:themeColor="text1"/>
              </w:rPr>
            </w:pPr>
          </w:p>
        </w:tc>
      </w:tr>
    </w:tbl>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BA5384" w:rsidRDefault="008E5BCC" w:rsidP="008E5BCC">
      <w:pPr>
        <w:autoSpaceDE w:val="0"/>
        <w:autoSpaceDN w:val="0"/>
        <w:adjustRightInd w:val="0"/>
        <w:jc w:val="center"/>
        <w:rPr>
          <w:rFonts w:eastAsiaTheme="majorEastAsia"/>
          <w:b/>
          <w:bCs/>
          <w:color w:val="000000" w:themeColor="text1"/>
        </w:rPr>
      </w:pPr>
      <w:r w:rsidRPr="00BA5384">
        <w:rPr>
          <w:rFonts w:eastAsiaTheme="majorEastAsia"/>
          <w:b/>
          <w:bCs/>
          <w:color w:val="000000" w:themeColor="text1"/>
        </w:rPr>
        <w:lastRenderedPageBreak/>
        <w:t>Professional Leadership</w:t>
      </w:r>
    </w:p>
    <w:p w:rsidR="008E5BCC" w:rsidRPr="00BA5384" w:rsidRDefault="008E5BCC" w:rsidP="008E5BCC">
      <w:pPr>
        <w:autoSpaceDE w:val="0"/>
        <w:autoSpaceDN w:val="0"/>
        <w:adjustRightInd w:val="0"/>
        <w:rPr>
          <w:rFonts w:eastAsiaTheme="majorEastAsia"/>
          <w:b/>
          <w:bCs/>
          <w:caps/>
          <w:color w:val="000000" w:themeColor="text1"/>
        </w:rPr>
      </w:pPr>
    </w:p>
    <w:p w:rsidR="008E5BCC" w:rsidRPr="00BA5384" w:rsidRDefault="008E5BCC" w:rsidP="0069739D">
      <w:pPr>
        <w:autoSpaceDE w:val="0"/>
        <w:autoSpaceDN w:val="0"/>
        <w:adjustRightInd w:val="0"/>
        <w:jc w:val="both"/>
        <w:rPr>
          <w:rFonts w:eastAsiaTheme="majorEastAsia"/>
          <w:b/>
          <w:bCs/>
          <w:caps/>
          <w:color w:val="000000" w:themeColor="text1"/>
        </w:rPr>
      </w:pPr>
      <w:r w:rsidRPr="00BA5384">
        <w:rPr>
          <w:rFonts w:eastAsiaTheme="majorEastAsia"/>
          <w:b/>
          <w:bCs/>
          <w:caps/>
          <w:color w:val="000000" w:themeColor="text1"/>
        </w:rPr>
        <w:t xml:space="preserve">Q16. Do you have any views on how best the pharmacy profession might establish strong, sustainable professional leadership in Northern Ireland? </w:t>
      </w:r>
    </w:p>
    <w:p w:rsidR="008E5BCC" w:rsidRPr="00BA5384" w:rsidRDefault="008E5BCC" w:rsidP="008E5BCC">
      <w:pPr>
        <w:rPr>
          <w:rFonts w:eastAsiaTheme="majorEastAsia"/>
          <w:b/>
          <w:bCs/>
          <w:caps/>
          <w:color w:val="000000" w:themeColor="text1"/>
        </w:rPr>
      </w:pPr>
      <w:r w:rsidRPr="00BA5384">
        <w:rPr>
          <w:rFonts w:eastAsiaTheme="majorEastAsia"/>
          <w:b/>
          <w:bCs/>
          <w:caps/>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8E5BCC" w:rsidRPr="00BA5384" w:rsidTr="00C71DFE">
        <w:trPr>
          <w:trHeight w:val="6088"/>
        </w:trPr>
        <w:tc>
          <w:tcPr>
            <w:tcW w:w="9180" w:type="dxa"/>
          </w:tcPr>
          <w:p w:rsidR="008E5BCC" w:rsidRPr="00BA5384" w:rsidRDefault="008E5BCC" w:rsidP="003876C9">
            <w:pPr>
              <w:rPr>
                <w:color w:val="000000" w:themeColor="text1"/>
              </w:rPr>
            </w:pPr>
            <w:r w:rsidRPr="00BA5384">
              <w:rPr>
                <w:color w:val="000000" w:themeColor="text1"/>
              </w:rPr>
              <w:t>Comments:</w:t>
            </w:r>
          </w:p>
          <w:p w:rsidR="008E5BCC" w:rsidRPr="00BA5384" w:rsidRDefault="008E5BCC" w:rsidP="003876C9">
            <w:pPr>
              <w:rPr>
                <w:color w:val="000000" w:themeColor="text1"/>
              </w:rPr>
            </w:pPr>
          </w:p>
          <w:p w:rsidR="008E5BCC" w:rsidRPr="00BA5384" w:rsidRDefault="008E5BCC" w:rsidP="003876C9">
            <w:pPr>
              <w:rPr>
                <w:color w:val="000000" w:themeColor="text1"/>
              </w:rPr>
            </w:pPr>
          </w:p>
          <w:p w:rsidR="008E5BCC" w:rsidRPr="00BA5384" w:rsidRDefault="008E5BCC" w:rsidP="003876C9">
            <w:pPr>
              <w:rPr>
                <w:color w:val="000000" w:themeColor="text1"/>
              </w:rPr>
            </w:pPr>
          </w:p>
        </w:tc>
      </w:tr>
    </w:tbl>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DB2216" w:rsidRDefault="008E5BCC" w:rsidP="008E5BCC"/>
    <w:p w:rsidR="008E5BCC" w:rsidRPr="00BA5384" w:rsidRDefault="008E5BCC" w:rsidP="00FF7E4E">
      <w:pPr>
        <w:pStyle w:val="Heading1"/>
        <w:jc w:val="both"/>
        <w:rPr>
          <w:rFonts w:ascii="Arial" w:hAnsi="Arial" w:cs="Arial"/>
          <w:sz w:val="32"/>
          <w:szCs w:val="32"/>
        </w:rPr>
      </w:pPr>
      <w:r w:rsidRPr="00BA5384">
        <w:rPr>
          <w:rFonts w:ascii="Arial" w:hAnsi="Arial" w:cs="Arial"/>
          <w:sz w:val="32"/>
          <w:szCs w:val="32"/>
        </w:rPr>
        <w:lastRenderedPageBreak/>
        <w:t>Part B</w:t>
      </w:r>
    </w:p>
    <w:p w:rsidR="008E5BCC" w:rsidRPr="00BA5384" w:rsidRDefault="008E5BCC" w:rsidP="00FF7E4E">
      <w:pPr>
        <w:pStyle w:val="Heading2"/>
        <w:jc w:val="both"/>
        <w:rPr>
          <w:rFonts w:ascii="Arial" w:hAnsi="Arial" w:cs="Arial"/>
          <w:sz w:val="24"/>
          <w:szCs w:val="24"/>
        </w:rPr>
      </w:pPr>
      <w:bookmarkStart w:id="0" w:name="_Toc436124640"/>
      <w:r w:rsidRPr="00BA5384">
        <w:rPr>
          <w:rFonts w:ascii="Arial" w:hAnsi="Arial" w:cs="Arial"/>
          <w:sz w:val="24"/>
          <w:szCs w:val="24"/>
        </w:rPr>
        <w:t>Equality Implications</w:t>
      </w:r>
      <w:bookmarkEnd w:id="0"/>
    </w:p>
    <w:p w:rsidR="008E5BCC" w:rsidRPr="00BA5384" w:rsidRDefault="008E5BCC" w:rsidP="00FF7E4E">
      <w:pPr>
        <w:spacing w:line="240" w:lineRule="auto"/>
        <w:jc w:val="both"/>
      </w:pPr>
    </w:p>
    <w:p w:rsidR="008E5BCC" w:rsidRPr="00BA5384" w:rsidRDefault="008E5BCC" w:rsidP="0069739D">
      <w:pPr>
        <w:spacing w:line="240" w:lineRule="auto"/>
        <w:jc w:val="both"/>
      </w:pPr>
      <w:r w:rsidRPr="00BA5384">
        <w:t>Section 75 of the Northern Ireland Act 1998 requires the Department to “have due regard” to the need to promote equality of opportunity between persons of different religious belief, political opinion, racial group, age, marital status or sexual orientation; between men and women generally; between persons with a disability and persons without; and between persons with dependants and persons without.  The Department is also required to “have regard” to the desirability of promoting good relations between persons of a different religious belief, political opinion or racial group.</w:t>
      </w:r>
    </w:p>
    <w:p w:rsidR="008E5BCC" w:rsidRPr="00BA5384" w:rsidRDefault="008E5BCC" w:rsidP="0069739D">
      <w:pPr>
        <w:spacing w:line="240" w:lineRule="auto"/>
        <w:jc w:val="both"/>
      </w:pPr>
    </w:p>
    <w:p w:rsidR="008E5BCC" w:rsidRPr="00BA5384" w:rsidRDefault="008E5BCC" w:rsidP="0069739D">
      <w:pPr>
        <w:tabs>
          <w:tab w:val="right" w:leader="dot" w:pos="6480"/>
        </w:tabs>
        <w:spacing w:line="240" w:lineRule="auto"/>
        <w:jc w:val="both"/>
      </w:pPr>
      <w:r w:rsidRPr="00BA5384">
        <w:t>The Department has also carried out an equality screening exercise to determine if any of these recommendations are likely to have a differential impact on equality of opportunity for any of the Section 75 groups. At this stage, it is considered that a full Equality Impact Assessment will not be required.</w:t>
      </w:r>
    </w:p>
    <w:p w:rsidR="008E5BCC" w:rsidRPr="00BA5384" w:rsidRDefault="008E5BCC" w:rsidP="0069739D">
      <w:pPr>
        <w:tabs>
          <w:tab w:val="right" w:leader="dot" w:pos="6480"/>
        </w:tabs>
        <w:spacing w:line="240" w:lineRule="auto"/>
        <w:jc w:val="both"/>
      </w:pPr>
    </w:p>
    <w:p w:rsidR="008E5BCC" w:rsidRPr="00BA5384" w:rsidRDefault="008E5BCC" w:rsidP="0069739D">
      <w:pPr>
        <w:tabs>
          <w:tab w:val="right" w:leader="dot" w:pos="6480"/>
        </w:tabs>
        <w:spacing w:line="240" w:lineRule="auto"/>
        <w:jc w:val="both"/>
      </w:pPr>
      <w:r w:rsidRPr="00BA5384">
        <w:t>We invite you to consider the recommendations from a section 75 perspective by considering and answering the question below.</w:t>
      </w:r>
    </w:p>
    <w:p w:rsidR="008E5BCC" w:rsidRPr="00DB2216" w:rsidRDefault="008E5BCC" w:rsidP="0069739D">
      <w:pPr>
        <w:tabs>
          <w:tab w:val="right" w:leader="dot" w:pos="6480"/>
        </w:tabs>
        <w:spacing w:line="240" w:lineRule="auto"/>
        <w:jc w:val="both"/>
        <w:rPr>
          <w:b/>
          <w:caps/>
          <w:sz w:val="22"/>
        </w:rPr>
      </w:pPr>
    </w:p>
    <w:p w:rsidR="008E5BCC" w:rsidRPr="00DB2216" w:rsidRDefault="008E5BCC" w:rsidP="008E5BCC">
      <w:pPr>
        <w:tabs>
          <w:tab w:val="right" w:leader="dot" w:pos="6480"/>
        </w:tabs>
        <w:spacing w:line="240" w:lineRule="auto"/>
        <w:rPr>
          <w:b/>
          <w:caps/>
          <w:sz w:val="22"/>
        </w:rPr>
      </w:pPr>
    </w:p>
    <w:p w:rsidR="008E5BCC" w:rsidRPr="00DB2216" w:rsidRDefault="008E5BCC" w:rsidP="008E5BCC">
      <w:pPr>
        <w:tabs>
          <w:tab w:val="right" w:leader="dot" w:pos="6480"/>
        </w:tabs>
        <w:spacing w:line="240" w:lineRule="auto"/>
        <w:rPr>
          <w:b/>
          <w:caps/>
          <w:sz w:val="22"/>
        </w:rPr>
      </w:pPr>
    </w:p>
    <w:p w:rsidR="008E5BCC" w:rsidRPr="00DB2216" w:rsidRDefault="008E5BCC" w:rsidP="008E5BCC">
      <w:pPr>
        <w:tabs>
          <w:tab w:val="right" w:leader="dot" w:pos="6480"/>
        </w:tabs>
        <w:spacing w:line="240" w:lineRule="auto"/>
        <w:rPr>
          <w:b/>
          <w:caps/>
          <w:sz w:val="22"/>
        </w:rPr>
      </w:pPr>
    </w:p>
    <w:p w:rsidR="008E5BCC" w:rsidRPr="00DB2216" w:rsidRDefault="008E5BCC" w:rsidP="008E5BCC">
      <w:pPr>
        <w:tabs>
          <w:tab w:val="right" w:leader="dot" w:pos="6480"/>
        </w:tabs>
        <w:spacing w:line="240" w:lineRule="auto"/>
        <w:rPr>
          <w:b/>
          <w:caps/>
          <w:sz w:val="22"/>
        </w:rPr>
      </w:pPr>
    </w:p>
    <w:p w:rsidR="008E5BCC" w:rsidRPr="00DB2216" w:rsidRDefault="008E5BCC" w:rsidP="008E5BCC">
      <w:pPr>
        <w:tabs>
          <w:tab w:val="right" w:leader="dot" w:pos="6480"/>
        </w:tabs>
        <w:spacing w:line="240" w:lineRule="auto"/>
        <w:rPr>
          <w:b/>
          <w:caps/>
          <w:sz w:val="22"/>
        </w:rPr>
      </w:pPr>
    </w:p>
    <w:p w:rsidR="008E5BCC" w:rsidRPr="00DB2216" w:rsidRDefault="008E5BCC" w:rsidP="008E5BCC">
      <w:pPr>
        <w:tabs>
          <w:tab w:val="right" w:leader="dot" w:pos="6480"/>
        </w:tabs>
        <w:spacing w:line="240" w:lineRule="auto"/>
        <w:rPr>
          <w:b/>
          <w:caps/>
          <w:sz w:val="22"/>
        </w:rPr>
      </w:pPr>
    </w:p>
    <w:p w:rsidR="008E5BCC" w:rsidRPr="00DB2216" w:rsidRDefault="008E5BCC" w:rsidP="008E5BCC">
      <w:pPr>
        <w:tabs>
          <w:tab w:val="right" w:leader="dot" w:pos="6480"/>
        </w:tabs>
        <w:spacing w:line="240" w:lineRule="auto"/>
        <w:rPr>
          <w:b/>
          <w:caps/>
          <w:sz w:val="22"/>
        </w:rPr>
      </w:pPr>
    </w:p>
    <w:p w:rsidR="008E5BCC" w:rsidRPr="00DB2216" w:rsidRDefault="008E5BCC" w:rsidP="008E5BCC">
      <w:pPr>
        <w:tabs>
          <w:tab w:val="right" w:leader="dot" w:pos="6480"/>
        </w:tabs>
        <w:spacing w:line="240" w:lineRule="auto"/>
        <w:rPr>
          <w:b/>
          <w:caps/>
          <w:sz w:val="22"/>
        </w:rPr>
      </w:pPr>
    </w:p>
    <w:p w:rsidR="008E5BCC" w:rsidRPr="00DB2216" w:rsidRDefault="008E5BCC" w:rsidP="008E5BCC">
      <w:pPr>
        <w:tabs>
          <w:tab w:val="right" w:leader="dot" w:pos="6480"/>
        </w:tabs>
        <w:spacing w:line="240" w:lineRule="auto"/>
        <w:rPr>
          <w:b/>
          <w:caps/>
          <w:sz w:val="22"/>
        </w:rPr>
      </w:pPr>
    </w:p>
    <w:p w:rsidR="008E5BCC" w:rsidRPr="00DB2216" w:rsidRDefault="008E5BCC" w:rsidP="008E5BCC">
      <w:pPr>
        <w:tabs>
          <w:tab w:val="right" w:leader="dot" w:pos="6480"/>
        </w:tabs>
        <w:spacing w:line="240" w:lineRule="auto"/>
        <w:rPr>
          <w:b/>
          <w:caps/>
          <w:sz w:val="22"/>
        </w:rPr>
      </w:pPr>
    </w:p>
    <w:p w:rsidR="008E5BCC" w:rsidRPr="00DB2216" w:rsidRDefault="008E5BCC" w:rsidP="008E5BCC">
      <w:pPr>
        <w:tabs>
          <w:tab w:val="right" w:leader="dot" w:pos="6480"/>
        </w:tabs>
        <w:spacing w:line="240" w:lineRule="auto"/>
        <w:rPr>
          <w:b/>
          <w:caps/>
          <w:sz w:val="22"/>
        </w:rPr>
      </w:pPr>
    </w:p>
    <w:p w:rsidR="008E5BCC" w:rsidRPr="00DB2216" w:rsidRDefault="008E5BCC" w:rsidP="008E5BCC">
      <w:pPr>
        <w:tabs>
          <w:tab w:val="right" w:leader="dot" w:pos="6480"/>
        </w:tabs>
        <w:spacing w:line="240" w:lineRule="auto"/>
        <w:rPr>
          <w:b/>
          <w:caps/>
          <w:sz w:val="22"/>
        </w:rPr>
      </w:pPr>
    </w:p>
    <w:p w:rsidR="008E5BCC" w:rsidRPr="00DB2216" w:rsidRDefault="008E5BCC" w:rsidP="008E5BCC">
      <w:pPr>
        <w:tabs>
          <w:tab w:val="right" w:leader="dot" w:pos="6480"/>
        </w:tabs>
        <w:spacing w:line="240" w:lineRule="auto"/>
        <w:rPr>
          <w:b/>
          <w:caps/>
          <w:sz w:val="22"/>
        </w:rPr>
      </w:pPr>
    </w:p>
    <w:p w:rsidR="008E5BCC" w:rsidRPr="00DB2216" w:rsidRDefault="008E5BCC" w:rsidP="008E5BCC">
      <w:pPr>
        <w:tabs>
          <w:tab w:val="right" w:leader="dot" w:pos="6480"/>
        </w:tabs>
        <w:spacing w:line="240" w:lineRule="auto"/>
        <w:rPr>
          <w:b/>
          <w:caps/>
          <w:sz w:val="22"/>
        </w:rPr>
      </w:pPr>
    </w:p>
    <w:p w:rsidR="008E5BCC" w:rsidRPr="00DB2216" w:rsidRDefault="008E5BCC" w:rsidP="008E5BCC">
      <w:pPr>
        <w:tabs>
          <w:tab w:val="right" w:leader="dot" w:pos="6480"/>
        </w:tabs>
        <w:spacing w:line="240" w:lineRule="auto"/>
        <w:rPr>
          <w:b/>
          <w:caps/>
          <w:sz w:val="22"/>
        </w:rPr>
      </w:pPr>
    </w:p>
    <w:p w:rsidR="008E5BCC" w:rsidRPr="00DB2216" w:rsidRDefault="008E5BCC" w:rsidP="008E5BCC">
      <w:pPr>
        <w:tabs>
          <w:tab w:val="right" w:leader="dot" w:pos="6480"/>
        </w:tabs>
        <w:spacing w:line="240" w:lineRule="auto"/>
        <w:rPr>
          <w:b/>
          <w:caps/>
          <w:sz w:val="22"/>
        </w:rPr>
      </w:pPr>
    </w:p>
    <w:p w:rsidR="008E5BCC" w:rsidRPr="00DB2216" w:rsidRDefault="008E5BCC" w:rsidP="008E5BCC">
      <w:pPr>
        <w:tabs>
          <w:tab w:val="right" w:leader="dot" w:pos="6480"/>
        </w:tabs>
        <w:spacing w:line="240" w:lineRule="auto"/>
        <w:rPr>
          <w:b/>
          <w:caps/>
          <w:sz w:val="22"/>
        </w:rPr>
      </w:pPr>
    </w:p>
    <w:p w:rsidR="008E5BCC" w:rsidRPr="00DB2216" w:rsidRDefault="008E5BCC" w:rsidP="008E5BCC">
      <w:pPr>
        <w:tabs>
          <w:tab w:val="right" w:leader="dot" w:pos="6480"/>
        </w:tabs>
        <w:spacing w:line="240" w:lineRule="auto"/>
        <w:rPr>
          <w:b/>
          <w:caps/>
          <w:sz w:val="22"/>
        </w:rPr>
      </w:pPr>
    </w:p>
    <w:p w:rsidR="008E5BCC" w:rsidRPr="00DB2216" w:rsidRDefault="008E5BCC" w:rsidP="008E5BCC">
      <w:pPr>
        <w:tabs>
          <w:tab w:val="right" w:leader="dot" w:pos="6480"/>
        </w:tabs>
        <w:spacing w:line="240" w:lineRule="auto"/>
        <w:rPr>
          <w:b/>
          <w:caps/>
          <w:sz w:val="22"/>
        </w:rPr>
      </w:pPr>
    </w:p>
    <w:p w:rsidR="008E5BCC" w:rsidRPr="00DB2216" w:rsidRDefault="008E5BCC" w:rsidP="008E5BCC">
      <w:pPr>
        <w:tabs>
          <w:tab w:val="right" w:leader="dot" w:pos="6480"/>
        </w:tabs>
        <w:spacing w:line="240" w:lineRule="auto"/>
        <w:rPr>
          <w:b/>
          <w:caps/>
          <w:sz w:val="22"/>
        </w:rPr>
      </w:pPr>
    </w:p>
    <w:p w:rsidR="008E5BCC" w:rsidRPr="00DB2216" w:rsidRDefault="008E5BCC" w:rsidP="008E5BCC">
      <w:pPr>
        <w:tabs>
          <w:tab w:val="right" w:leader="dot" w:pos="6480"/>
        </w:tabs>
        <w:spacing w:line="240" w:lineRule="auto"/>
        <w:rPr>
          <w:b/>
          <w:caps/>
          <w:sz w:val="22"/>
        </w:rPr>
      </w:pPr>
    </w:p>
    <w:p w:rsidR="008E5BCC" w:rsidRPr="00DB2216" w:rsidRDefault="008E5BCC" w:rsidP="008E5BCC">
      <w:pPr>
        <w:tabs>
          <w:tab w:val="right" w:leader="dot" w:pos="6480"/>
        </w:tabs>
        <w:spacing w:line="240" w:lineRule="auto"/>
        <w:rPr>
          <w:b/>
          <w:caps/>
          <w:sz w:val="22"/>
        </w:rPr>
      </w:pPr>
    </w:p>
    <w:p w:rsidR="008E5BCC" w:rsidRPr="00DB2216" w:rsidRDefault="008E5BCC" w:rsidP="008E5BCC">
      <w:pPr>
        <w:tabs>
          <w:tab w:val="right" w:leader="dot" w:pos="6480"/>
        </w:tabs>
        <w:spacing w:line="240" w:lineRule="auto"/>
        <w:rPr>
          <w:b/>
          <w:caps/>
          <w:sz w:val="22"/>
        </w:rPr>
      </w:pPr>
    </w:p>
    <w:p w:rsidR="008E5BCC" w:rsidRPr="00DB2216" w:rsidRDefault="008E5BCC" w:rsidP="008E5BCC">
      <w:pPr>
        <w:tabs>
          <w:tab w:val="right" w:leader="dot" w:pos="6480"/>
        </w:tabs>
        <w:spacing w:line="240" w:lineRule="auto"/>
        <w:rPr>
          <w:b/>
          <w:caps/>
          <w:sz w:val="22"/>
        </w:rPr>
      </w:pPr>
    </w:p>
    <w:p w:rsidR="008E5BCC" w:rsidRPr="00DB2216" w:rsidRDefault="008E5BCC" w:rsidP="008E5BCC">
      <w:pPr>
        <w:tabs>
          <w:tab w:val="right" w:leader="dot" w:pos="6480"/>
        </w:tabs>
        <w:spacing w:line="240" w:lineRule="auto"/>
        <w:rPr>
          <w:b/>
          <w:caps/>
          <w:sz w:val="22"/>
        </w:rPr>
      </w:pPr>
    </w:p>
    <w:p w:rsidR="008E5BCC" w:rsidRPr="00DB2216" w:rsidRDefault="008E5BCC" w:rsidP="008E5BCC">
      <w:pPr>
        <w:tabs>
          <w:tab w:val="right" w:leader="dot" w:pos="6480"/>
        </w:tabs>
        <w:spacing w:line="240" w:lineRule="auto"/>
        <w:rPr>
          <w:b/>
          <w:caps/>
          <w:sz w:val="22"/>
        </w:rPr>
      </w:pPr>
    </w:p>
    <w:p w:rsidR="008E5BCC" w:rsidRPr="00DB2216" w:rsidRDefault="008E5BCC" w:rsidP="008E5BCC">
      <w:pPr>
        <w:tabs>
          <w:tab w:val="right" w:leader="dot" w:pos="6480"/>
        </w:tabs>
        <w:spacing w:line="240" w:lineRule="auto"/>
        <w:rPr>
          <w:b/>
          <w:caps/>
          <w:sz w:val="22"/>
        </w:rPr>
      </w:pPr>
    </w:p>
    <w:p w:rsidR="008E5BCC" w:rsidRPr="00DB2216" w:rsidRDefault="008E5BCC" w:rsidP="008E5BCC">
      <w:pPr>
        <w:tabs>
          <w:tab w:val="right" w:leader="dot" w:pos="6480"/>
        </w:tabs>
        <w:spacing w:line="240" w:lineRule="auto"/>
        <w:rPr>
          <w:b/>
          <w:caps/>
          <w:sz w:val="22"/>
        </w:rPr>
      </w:pPr>
    </w:p>
    <w:p w:rsidR="008E5BCC" w:rsidRPr="00DB2216" w:rsidRDefault="008E5BCC" w:rsidP="008E5BCC">
      <w:pPr>
        <w:tabs>
          <w:tab w:val="right" w:leader="dot" w:pos="6480"/>
        </w:tabs>
        <w:spacing w:line="240" w:lineRule="auto"/>
        <w:rPr>
          <w:b/>
          <w:caps/>
          <w:sz w:val="22"/>
        </w:rPr>
      </w:pPr>
    </w:p>
    <w:p w:rsidR="008E5BCC" w:rsidRPr="00DB2216" w:rsidRDefault="008E5BCC" w:rsidP="008E5BCC">
      <w:pPr>
        <w:tabs>
          <w:tab w:val="right" w:leader="dot" w:pos="6480"/>
        </w:tabs>
        <w:spacing w:line="240" w:lineRule="auto"/>
        <w:rPr>
          <w:b/>
          <w:caps/>
          <w:sz w:val="22"/>
        </w:rPr>
      </w:pPr>
    </w:p>
    <w:p w:rsidR="008E5BCC" w:rsidRPr="00FF7E4E" w:rsidRDefault="008E5BCC" w:rsidP="008E5BCC">
      <w:pPr>
        <w:autoSpaceDE w:val="0"/>
        <w:autoSpaceDN w:val="0"/>
        <w:adjustRightInd w:val="0"/>
        <w:jc w:val="center"/>
        <w:rPr>
          <w:rFonts w:eastAsiaTheme="majorEastAsia"/>
          <w:b/>
          <w:bCs/>
          <w:caps/>
          <w:color w:val="000000" w:themeColor="text1"/>
          <w:sz w:val="22"/>
        </w:rPr>
      </w:pPr>
      <w:r w:rsidRPr="00FF7E4E">
        <w:rPr>
          <w:rFonts w:eastAsiaTheme="majorEastAsia"/>
          <w:b/>
          <w:bCs/>
          <w:caps/>
          <w:color w:val="000000" w:themeColor="text1"/>
          <w:sz w:val="22"/>
        </w:rPr>
        <w:lastRenderedPageBreak/>
        <w:t>EQUALITY IMPACT ASSESSMENT</w:t>
      </w:r>
    </w:p>
    <w:p w:rsidR="008E5BCC" w:rsidRPr="00FF7E4E" w:rsidRDefault="008E5BCC" w:rsidP="0069739D">
      <w:pPr>
        <w:autoSpaceDE w:val="0"/>
        <w:autoSpaceDN w:val="0"/>
        <w:adjustRightInd w:val="0"/>
        <w:jc w:val="both"/>
        <w:rPr>
          <w:rFonts w:eastAsiaTheme="majorEastAsia"/>
          <w:b/>
          <w:bCs/>
          <w:caps/>
          <w:color w:val="000000" w:themeColor="text1"/>
          <w:sz w:val="22"/>
        </w:rPr>
      </w:pPr>
    </w:p>
    <w:p w:rsidR="008E5BCC" w:rsidRPr="00FF7E4E" w:rsidRDefault="008E5BCC" w:rsidP="0069739D">
      <w:pPr>
        <w:autoSpaceDE w:val="0"/>
        <w:autoSpaceDN w:val="0"/>
        <w:adjustRightInd w:val="0"/>
        <w:jc w:val="both"/>
        <w:rPr>
          <w:rFonts w:eastAsiaTheme="majorEastAsia"/>
          <w:b/>
          <w:bCs/>
          <w:caps/>
          <w:color w:val="000000" w:themeColor="text1"/>
          <w:sz w:val="22"/>
        </w:rPr>
      </w:pPr>
      <w:r w:rsidRPr="00FF7E4E">
        <w:rPr>
          <w:rFonts w:eastAsiaTheme="majorEastAsia"/>
          <w:b/>
          <w:bCs/>
          <w:caps/>
          <w:color w:val="000000" w:themeColor="text1"/>
          <w:sz w:val="22"/>
        </w:rPr>
        <w:t>Q1. Are the actions/proposals set out in this consultation document likely to have an adverse impact on any of the nine equality groups identified under Section 75 of the Northern Ireland Act 1998?  </w:t>
      </w:r>
    </w:p>
    <w:p w:rsidR="008E5BCC" w:rsidRPr="00FF7E4E" w:rsidRDefault="00015318" w:rsidP="008E5BCC">
      <w:pPr>
        <w:rPr>
          <w:b/>
          <w:color w:val="000000" w:themeColor="text1"/>
          <w:sz w:val="22"/>
          <w:szCs w:val="22"/>
        </w:rPr>
      </w:pPr>
      <w:r w:rsidRPr="00015318">
        <w:rPr>
          <w:b/>
          <w:noProof/>
          <w:lang w:eastAsia="en-GB"/>
        </w:rPr>
        <w:pict>
          <v:rect id="_x0000_s1083" style="position:absolute;margin-left:396pt;margin-top:17.35pt;width:18pt;height:18pt;z-index:251720704"/>
        </w:pict>
      </w:r>
      <w:r w:rsidRPr="00015318">
        <w:rPr>
          <w:b/>
          <w:noProof/>
          <w:lang w:eastAsia="en-GB"/>
        </w:rPr>
        <w:pict>
          <v:rect id="_x0000_s1084" style="position:absolute;margin-left:221.65pt;margin-top:17.35pt;width:18pt;height:18pt;z-index:251721728"/>
        </w:pict>
      </w:r>
      <w:r w:rsidRPr="00015318">
        <w:rPr>
          <w:b/>
          <w:noProof/>
          <w:lang w:eastAsia="en-GB"/>
        </w:rPr>
        <w:pict>
          <v:rect id="_x0000_s1085" style="position:absolute;margin-left:155.2pt;margin-top:17.35pt;width:18pt;height:18pt;z-index:251722752"/>
        </w:pict>
      </w:r>
    </w:p>
    <w:p w:rsidR="00FF7E4E" w:rsidRPr="00BA5384" w:rsidRDefault="00FF7E4E" w:rsidP="00FF7E4E">
      <w:pPr>
        <w:jc w:val="center"/>
        <w:rPr>
          <w:b/>
        </w:rPr>
      </w:pPr>
      <w:r w:rsidRPr="00BA5384">
        <w:rPr>
          <w:b/>
        </w:rPr>
        <w:t xml:space="preserve">Strongly agree          </w:t>
      </w:r>
      <w:proofErr w:type="spellStart"/>
      <w:r w:rsidRPr="00BA5384">
        <w:rPr>
          <w:b/>
        </w:rPr>
        <w:t>Agree</w:t>
      </w:r>
      <w:proofErr w:type="spellEnd"/>
      <w:r w:rsidRPr="00BA5384">
        <w:rPr>
          <w:b/>
        </w:rPr>
        <w:t xml:space="preserve">        </w:t>
      </w:r>
      <w:proofErr w:type="gramStart"/>
      <w:r w:rsidRPr="00BA5384">
        <w:rPr>
          <w:b/>
        </w:rPr>
        <w:t>Neither</w:t>
      </w:r>
      <w:proofErr w:type="gramEnd"/>
      <w:r w:rsidRPr="00BA5384">
        <w:rPr>
          <w:b/>
        </w:rPr>
        <w:t xml:space="preserve"> agree or disagree</w:t>
      </w:r>
    </w:p>
    <w:p w:rsidR="00FF7E4E" w:rsidRPr="00BA5384" w:rsidRDefault="00FF7E4E" w:rsidP="00FF7E4E">
      <w:pPr>
        <w:jc w:val="center"/>
        <w:rPr>
          <w:b/>
        </w:rPr>
      </w:pPr>
    </w:p>
    <w:p w:rsidR="00FF7E4E" w:rsidRPr="00BA5384" w:rsidRDefault="00015318" w:rsidP="00FF7E4E">
      <w:pPr>
        <w:jc w:val="center"/>
        <w:rPr>
          <w:b/>
        </w:rPr>
      </w:pPr>
      <w:r>
        <w:rPr>
          <w:b/>
          <w:noProof/>
          <w:lang w:eastAsia="en-GB"/>
        </w:rPr>
        <w:pict>
          <v:rect id="_x0000_s1081" style="position:absolute;left:0;text-align:left;margin-left:318pt;margin-top:-.1pt;width:18pt;height:18pt;z-index:251718656"/>
        </w:pict>
      </w:r>
      <w:r>
        <w:rPr>
          <w:b/>
          <w:noProof/>
          <w:lang w:eastAsia="en-GB"/>
        </w:rPr>
        <w:pict>
          <v:rect id="_x0000_s1082" style="position:absolute;left:0;text-align:left;margin-left:191.65pt;margin-top:-.1pt;width:18pt;height:18pt;z-index:251719680"/>
        </w:pict>
      </w:r>
      <w:r w:rsidR="00FF7E4E" w:rsidRPr="00BA5384">
        <w:rPr>
          <w:b/>
        </w:rPr>
        <w:t xml:space="preserve">Disagree        </w:t>
      </w:r>
      <w:proofErr w:type="gramStart"/>
      <w:r w:rsidR="00FF7E4E" w:rsidRPr="00BA5384">
        <w:rPr>
          <w:b/>
        </w:rPr>
        <w:t>Strongly</w:t>
      </w:r>
      <w:proofErr w:type="gramEnd"/>
      <w:r w:rsidR="00FF7E4E" w:rsidRPr="00BA5384">
        <w:rPr>
          <w:b/>
        </w:rPr>
        <w:t xml:space="preserve"> disagree</w:t>
      </w:r>
    </w:p>
    <w:p w:rsidR="00FF7E4E" w:rsidRPr="00BA5384" w:rsidRDefault="00FF7E4E" w:rsidP="00FF7E4E">
      <w:pPr>
        <w:autoSpaceDE w:val="0"/>
        <w:autoSpaceDN w:val="0"/>
        <w:adjustRightInd w:val="0"/>
        <w:rPr>
          <w:rFonts w:eastAsiaTheme="majorEastAsia"/>
          <w:b/>
          <w:bCs/>
          <w:caps/>
          <w:color w:val="000000" w:themeColor="text1"/>
        </w:rPr>
      </w:pPr>
      <w:r w:rsidRPr="00BA5384">
        <w:rPr>
          <w:rFonts w:eastAsiaTheme="majorEastAsia"/>
          <w:b/>
          <w:bCs/>
          <w:caps/>
          <w:color w:val="000000" w:themeColor="text1"/>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8E5BCC" w:rsidRPr="00FF7E4E" w:rsidTr="00C71DFE">
        <w:trPr>
          <w:trHeight w:val="6088"/>
        </w:trPr>
        <w:tc>
          <w:tcPr>
            <w:tcW w:w="9180" w:type="dxa"/>
          </w:tcPr>
          <w:p w:rsidR="008E5BCC" w:rsidRPr="00FF7E4E" w:rsidRDefault="008E5BCC" w:rsidP="003876C9">
            <w:pPr>
              <w:rPr>
                <w:color w:val="000000" w:themeColor="text1"/>
              </w:rPr>
            </w:pPr>
            <w:r w:rsidRPr="00FF7E4E">
              <w:rPr>
                <w:rFonts w:eastAsiaTheme="majorEastAsia"/>
                <w:b/>
                <w:bCs/>
                <w:caps/>
                <w:color w:val="000000" w:themeColor="text1"/>
                <w:sz w:val="22"/>
              </w:rPr>
              <w:t xml:space="preserve"> </w:t>
            </w:r>
            <w:r w:rsidRPr="00FF7E4E">
              <w:rPr>
                <w:color w:val="000000" w:themeColor="text1"/>
              </w:rPr>
              <w:t>Comments:</w:t>
            </w:r>
          </w:p>
          <w:p w:rsidR="008E5BCC" w:rsidRPr="00FF7E4E" w:rsidRDefault="008E5BCC" w:rsidP="003876C9">
            <w:pPr>
              <w:rPr>
                <w:color w:val="000000" w:themeColor="text1"/>
              </w:rPr>
            </w:pPr>
          </w:p>
          <w:p w:rsidR="008E5BCC" w:rsidRPr="00FF7E4E" w:rsidRDefault="008E5BCC" w:rsidP="003876C9">
            <w:pPr>
              <w:rPr>
                <w:color w:val="000000" w:themeColor="text1"/>
              </w:rPr>
            </w:pPr>
          </w:p>
          <w:p w:rsidR="008E5BCC" w:rsidRPr="00FF7E4E" w:rsidRDefault="008E5BCC" w:rsidP="003876C9">
            <w:pPr>
              <w:rPr>
                <w:color w:val="000000" w:themeColor="text1"/>
              </w:rPr>
            </w:pPr>
          </w:p>
        </w:tc>
      </w:tr>
    </w:tbl>
    <w:p w:rsidR="008E5BCC" w:rsidRPr="00DB2216" w:rsidRDefault="008E5BCC" w:rsidP="008E5BCC"/>
    <w:p w:rsidR="008E5BCC" w:rsidRPr="00DB2216" w:rsidRDefault="008E5BCC" w:rsidP="008E5BCC">
      <w:pPr>
        <w:tabs>
          <w:tab w:val="right" w:leader="dot" w:pos="6480"/>
        </w:tabs>
        <w:spacing w:line="240" w:lineRule="auto"/>
        <w:rPr>
          <w:spacing w:val="-5"/>
        </w:rPr>
      </w:pPr>
    </w:p>
    <w:p w:rsidR="008E5BCC" w:rsidRPr="00DB2216" w:rsidRDefault="008E5BCC" w:rsidP="008E5BCC">
      <w:pPr>
        <w:spacing w:line="240" w:lineRule="auto"/>
        <w:jc w:val="center"/>
      </w:pPr>
      <w:r w:rsidRPr="00DB2216">
        <w:rPr>
          <w:b/>
        </w:rPr>
        <w:t>Please return your response questionnaire.</w:t>
      </w:r>
    </w:p>
    <w:p w:rsidR="008E5BCC" w:rsidRPr="00DB2216" w:rsidRDefault="008E5BCC" w:rsidP="008E5BCC">
      <w:pPr>
        <w:tabs>
          <w:tab w:val="right" w:leader="dot" w:pos="6480"/>
        </w:tabs>
        <w:spacing w:line="240" w:lineRule="auto"/>
        <w:jc w:val="center"/>
        <w:rPr>
          <w:b/>
          <w:spacing w:val="-5"/>
        </w:rPr>
      </w:pPr>
      <w:r w:rsidRPr="00DB2216">
        <w:rPr>
          <w:b/>
          <w:spacing w:val="-5"/>
        </w:rPr>
        <w:t>Responses</w:t>
      </w:r>
      <w:r w:rsidR="00EC11A0">
        <w:rPr>
          <w:b/>
          <w:spacing w:val="-5"/>
        </w:rPr>
        <w:t xml:space="preserve"> must be received no later than 5pm on the 14 June</w:t>
      </w:r>
      <w:r w:rsidRPr="00DB2216">
        <w:rPr>
          <w:b/>
          <w:spacing w:val="-5"/>
        </w:rPr>
        <w:t xml:space="preserve"> 2016</w:t>
      </w:r>
    </w:p>
    <w:p w:rsidR="008E5BCC" w:rsidRPr="00DB2216" w:rsidRDefault="008E5BCC" w:rsidP="008E5BCC">
      <w:pPr>
        <w:tabs>
          <w:tab w:val="right" w:leader="dot" w:pos="6480"/>
        </w:tabs>
        <w:spacing w:line="240" w:lineRule="auto"/>
        <w:jc w:val="center"/>
        <w:rPr>
          <w:b/>
          <w:spacing w:val="-5"/>
        </w:rPr>
      </w:pPr>
      <w:r w:rsidRPr="00DB2216">
        <w:rPr>
          <w:b/>
          <w:spacing w:val="-5"/>
        </w:rPr>
        <w:t>Thank you for your comments.</w:t>
      </w:r>
    </w:p>
    <w:p w:rsidR="008E5BCC" w:rsidRPr="00DB2216" w:rsidRDefault="008E5BCC" w:rsidP="008E5BCC">
      <w:pPr>
        <w:tabs>
          <w:tab w:val="right" w:leader="dot" w:pos="6480"/>
        </w:tabs>
        <w:spacing w:line="240" w:lineRule="auto"/>
        <w:jc w:val="center"/>
        <w:rPr>
          <w:b/>
          <w:spacing w:val="-5"/>
        </w:rPr>
      </w:pPr>
    </w:p>
    <w:p w:rsidR="008E5BCC" w:rsidRPr="00DB2216" w:rsidRDefault="008E5BCC" w:rsidP="008E5BCC">
      <w:pPr>
        <w:tabs>
          <w:tab w:val="right" w:leader="dot" w:pos="6480"/>
        </w:tabs>
        <w:spacing w:line="240" w:lineRule="auto"/>
        <w:jc w:val="center"/>
        <w:rPr>
          <w:b/>
          <w:spacing w:val="-5"/>
        </w:rPr>
      </w:pPr>
    </w:p>
    <w:p w:rsidR="008E5BCC" w:rsidRPr="00DB2216" w:rsidRDefault="008E5BCC" w:rsidP="008E5BCC">
      <w:pPr>
        <w:tabs>
          <w:tab w:val="right" w:leader="dot" w:pos="6480"/>
        </w:tabs>
        <w:spacing w:line="240" w:lineRule="auto"/>
        <w:jc w:val="center"/>
        <w:rPr>
          <w:b/>
          <w:spacing w:val="-5"/>
        </w:rPr>
      </w:pPr>
    </w:p>
    <w:p w:rsidR="008E5BCC" w:rsidRPr="00DB2216" w:rsidRDefault="008E5BCC" w:rsidP="008E5BCC">
      <w:pPr>
        <w:tabs>
          <w:tab w:val="right" w:leader="dot" w:pos="6480"/>
        </w:tabs>
        <w:spacing w:line="240" w:lineRule="auto"/>
        <w:jc w:val="center"/>
        <w:rPr>
          <w:b/>
          <w:spacing w:val="-5"/>
        </w:rPr>
      </w:pPr>
    </w:p>
    <w:p w:rsidR="008E5BCC" w:rsidRPr="00DB2216" w:rsidRDefault="008E5BCC" w:rsidP="008E5BCC">
      <w:pPr>
        <w:tabs>
          <w:tab w:val="right" w:leader="dot" w:pos="6480"/>
        </w:tabs>
        <w:spacing w:line="240" w:lineRule="auto"/>
        <w:jc w:val="center"/>
        <w:rPr>
          <w:b/>
          <w:spacing w:val="-5"/>
        </w:rPr>
      </w:pPr>
    </w:p>
    <w:p w:rsidR="008E5BCC" w:rsidRPr="00DB2216" w:rsidRDefault="008E5BCC" w:rsidP="008E5BCC">
      <w:pPr>
        <w:tabs>
          <w:tab w:val="right" w:leader="dot" w:pos="6480"/>
        </w:tabs>
        <w:spacing w:line="240" w:lineRule="auto"/>
        <w:jc w:val="center"/>
        <w:rPr>
          <w:b/>
          <w:spacing w:val="-5"/>
        </w:rPr>
      </w:pPr>
    </w:p>
    <w:p w:rsidR="00FF7E4E" w:rsidRDefault="00FF7E4E">
      <w:pPr>
        <w:spacing w:after="200" w:line="276" w:lineRule="auto"/>
        <w:rPr>
          <w:b/>
          <w:bCs/>
          <w:kern w:val="36"/>
          <w:sz w:val="32"/>
          <w:szCs w:val="32"/>
          <w:lang w:eastAsia="en-GB"/>
        </w:rPr>
      </w:pPr>
      <w:r>
        <w:rPr>
          <w:sz w:val="32"/>
          <w:szCs w:val="32"/>
        </w:rPr>
        <w:br w:type="page"/>
      </w:r>
    </w:p>
    <w:p w:rsidR="008E5BCC" w:rsidRPr="00FF7E4E" w:rsidRDefault="008E5BCC" w:rsidP="008E5BCC">
      <w:pPr>
        <w:pStyle w:val="Heading1"/>
        <w:rPr>
          <w:rFonts w:ascii="Arial" w:hAnsi="Arial" w:cs="Arial"/>
          <w:sz w:val="32"/>
          <w:szCs w:val="32"/>
          <w:u w:val="single"/>
        </w:rPr>
      </w:pPr>
      <w:r w:rsidRPr="00FF7E4E">
        <w:rPr>
          <w:rFonts w:ascii="Arial" w:hAnsi="Arial" w:cs="Arial"/>
          <w:sz w:val="32"/>
          <w:szCs w:val="32"/>
        </w:rPr>
        <w:lastRenderedPageBreak/>
        <w:t>Annex A</w:t>
      </w:r>
    </w:p>
    <w:p w:rsidR="008E5BCC" w:rsidRPr="00FF7E4E" w:rsidRDefault="008E5BCC" w:rsidP="008E5BCC">
      <w:pPr>
        <w:pStyle w:val="Heading2"/>
        <w:rPr>
          <w:rFonts w:ascii="Arial" w:hAnsi="Arial" w:cs="Arial"/>
          <w:i/>
          <w:sz w:val="32"/>
          <w:szCs w:val="32"/>
        </w:rPr>
      </w:pPr>
      <w:bookmarkStart w:id="1" w:name="_Toc436124642"/>
      <w:r w:rsidRPr="00FF7E4E">
        <w:rPr>
          <w:rFonts w:ascii="Arial" w:hAnsi="Arial" w:cs="Arial"/>
          <w:sz w:val="32"/>
          <w:szCs w:val="32"/>
        </w:rPr>
        <w:t>FREEDOM OF INFORMATION ACT 2000 – CONFIDENTIALITY OF CONSULTATIONS</w:t>
      </w:r>
      <w:bookmarkEnd w:id="1"/>
    </w:p>
    <w:p w:rsidR="008E5BCC" w:rsidRPr="00DB2216" w:rsidRDefault="008E5BCC" w:rsidP="008E5BCC">
      <w:pPr>
        <w:rPr>
          <w:caps/>
        </w:rPr>
      </w:pPr>
    </w:p>
    <w:p w:rsidR="008E5BCC" w:rsidRPr="00FF7E4E" w:rsidRDefault="008E5BCC" w:rsidP="00FF7E4E">
      <w:pPr>
        <w:jc w:val="both"/>
      </w:pPr>
      <w:r w:rsidRPr="00FF7E4E">
        <w:t xml:space="preserve">The Department will publish a summary of responses following completion of the consultation process. Your response, and all other responses to the consultation, may be disclosed on request. The Department can only refuse to disclose information in exceptional circumstances. </w:t>
      </w:r>
      <w:r w:rsidRPr="00FF7E4E">
        <w:rPr>
          <w:b/>
          <w:bCs/>
          <w:u w:val="single"/>
        </w:rPr>
        <w:t>Before</w:t>
      </w:r>
      <w:r w:rsidRPr="00FF7E4E">
        <w:t xml:space="preserve"> you submit your response, please read the paragraphs below on the confidentiality of consultations and they will give you guidance on the legal position about any information given by you in response to this consultation.</w:t>
      </w:r>
    </w:p>
    <w:p w:rsidR="00FF7E4E" w:rsidRPr="00FF7E4E" w:rsidRDefault="00FF7E4E" w:rsidP="00FF7E4E">
      <w:pPr>
        <w:jc w:val="both"/>
      </w:pPr>
    </w:p>
    <w:p w:rsidR="008E5BCC" w:rsidRPr="00FF7E4E" w:rsidRDefault="008E5BCC" w:rsidP="00FF7E4E">
      <w:pPr>
        <w:jc w:val="both"/>
      </w:pPr>
      <w:r w:rsidRPr="00FF7E4E">
        <w:t>The Freedom of Information Act gives the public a right of access to any information held by a public authority, namely, the Department in this case. This right of access to information includes information provided in response to a consultation. The Department cannot automatically consider as confidential information supplied to it in response to a consultation. However, it does have the responsibility to decide whether any information provided by you in response to this consultation, including information about your identity should be made public or be treated as confidential.</w:t>
      </w:r>
    </w:p>
    <w:p w:rsidR="008E5BCC" w:rsidRPr="00FF7E4E" w:rsidRDefault="008E5BCC" w:rsidP="00FF7E4E">
      <w:pPr>
        <w:jc w:val="both"/>
      </w:pPr>
      <w:r w:rsidRPr="00FF7E4E">
        <w:t>This means that information provided by you in response to the consultation is unlikely to be treated as confidential, except in very particular circumstances. The Lord Chancellor’s Code of Practice on the Freedom of Information Act provides that:</w:t>
      </w:r>
    </w:p>
    <w:p w:rsidR="008E5BCC" w:rsidRPr="00FF7E4E" w:rsidRDefault="008E5BCC" w:rsidP="00FF7E4E">
      <w:pPr>
        <w:numPr>
          <w:ilvl w:val="0"/>
          <w:numId w:val="3"/>
        </w:numPr>
        <w:tabs>
          <w:tab w:val="clear" w:pos="720"/>
          <w:tab w:val="num" w:pos="360"/>
        </w:tabs>
        <w:spacing w:before="200"/>
        <w:ind w:left="360"/>
        <w:jc w:val="both"/>
      </w:pPr>
      <w:r w:rsidRPr="00FF7E4E">
        <w:t xml:space="preserve">The Department should only accept information from third parties in confidence if it is necessary to obtain that information in connection with the exercise of any of the Department’s functions and it would not otherwise be provided; </w:t>
      </w:r>
    </w:p>
    <w:p w:rsidR="008E5BCC" w:rsidRPr="00FF7E4E" w:rsidRDefault="008E5BCC" w:rsidP="00FF7E4E">
      <w:pPr>
        <w:numPr>
          <w:ilvl w:val="0"/>
          <w:numId w:val="3"/>
        </w:numPr>
        <w:tabs>
          <w:tab w:val="clear" w:pos="720"/>
          <w:tab w:val="num" w:pos="360"/>
        </w:tabs>
        <w:spacing w:before="200"/>
        <w:ind w:left="360"/>
        <w:jc w:val="both"/>
      </w:pPr>
      <w:r w:rsidRPr="00FF7E4E">
        <w:t>The Department should not agree to hold information received from third parties “in confidence” which is not confidential in nature;</w:t>
      </w:r>
    </w:p>
    <w:p w:rsidR="008E5BCC" w:rsidRPr="00FF7E4E" w:rsidRDefault="008E5BCC" w:rsidP="00FF7E4E">
      <w:pPr>
        <w:numPr>
          <w:ilvl w:val="0"/>
          <w:numId w:val="3"/>
        </w:numPr>
        <w:tabs>
          <w:tab w:val="clear" w:pos="720"/>
          <w:tab w:val="num" w:pos="360"/>
        </w:tabs>
        <w:spacing w:before="200"/>
        <w:ind w:left="360"/>
        <w:jc w:val="both"/>
      </w:pPr>
      <w:r w:rsidRPr="00FF7E4E">
        <w:t xml:space="preserve">Acceptance by the Department of confidentiality provisions must be for good reasons, capable of being justified to the Information Commissioner. </w:t>
      </w:r>
    </w:p>
    <w:p w:rsidR="00FF7E4E" w:rsidRDefault="00FF7E4E" w:rsidP="00FF7E4E">
      <w:pPr>
        <w:jc w:val="both"/>
        <w:outlineLvl w:val="0"/>
      </w:pPr>
    </w:p>
    <w:p w:rsidR="008E5BCC" w:rsidRPr="00FF7E4E" w:rsidRDefault="008E5BCC" w:rsidP="00FF7E4E">
      <w:pPr>
        <w:jc w:val="both"/>
        <w:outlineLvl w:val="0"/>
      </w:pPr>
      <w:r w:rsidRPr="00FF7E4E">
        <w:lastRenderedPageBreak/>
        <w:t xml:space="preserve">For further information about confidentiality of responses please contact the Information Commissioner’s Office (or see web site at: </w:t>
      </w:r>
      <w:hyperlink r:id="rId9" w:history="1">
        <w:r w:rsidRPr="00FF7E4E">
          <w:rPr>
            <w:rStyle w:val="Hyperlink"/>
            <w:b/>
            <w:bCs/>
          </w:rPr>
          <w:t>http://www.informationcommissioner.gov.uk/</w:t>
        </w:r>
      </w:hyperlink>
      <w:r w:rsidRPr="00FF7E4E">
        <w:t xml:space="preserve">). </w:t>
      </w:r>
    </w:p>
    <w:p w:rsidR="008E5BCC" w:rsidRPr="00FF7E4E" w:rsidRDefault="008E5BCC" w:rsidP="008E5BCC">
      <w:pPr>
        <w:outlineLvl w:val="0"/>
        <w:rPr>
          <w:b/>
        </w:rPr>
      </w:pPr>
    </w:p>
    <w:p w:rsidR="008E5BCC" w:rsidRPr="00FF7E4E" w:rsidRDefault="008E5BCC" w:rsidP="008E5BCC">
      <w:pPr>
        <w:jc w:val="center"/>
      </w:pPr>
      <w:r w:rsidRPr="00FF7E4E">
        <w:t xml:space="preserve">Produced by: </w:t>
      </w:r>
    </w:p>
    <w:p w:rsidR="008E5BCC" w:rsidRPr="00FF7E4E" w:rsidRDefault="008E5BCC" w:rsidP="008E5BCC">
      <w:pPr>
        <w:jc w:val="center"/>
      </w:pPr>
      <w:r w:rsidRPr="00FF7E4E">
        <w:t>Department of Health, Social Services and Public Safety,</w:t>
      </w:r>
    </w:p>
    <w:p w:rsidR="008E5BCC" w:rsidRPr="00FF7E4E" w:rsidRDefault="008E5BCC" w:rsidP="008E5BCC">
      <w:pPr>
        <w:jc w:val="center"/>
      </w:pPr>
      <w:r w:rsidRPr="00FF7E4E">
        <w:t>Castle Buildings, Belfast BT4 3SQ</w:t>
      </w:r>
    </w:p>
    <w:p w:rsidR="008E5BCC" w:rsidRPr="00FF7E4E" w:rsidRDefault="008E5BCC" w:rsidP="008E5BCC">
      <w:pPr>
        <w:jc w:val="center"/>
      </w:pPr>
    </w:p>
    <w:p w:rsidR="008E5BCC" w:rsidRPr="00FF7E4E" w:rsidRDefault="0043782B" w:rsidP="008E5BCC">
      <w:pPr>
        <w:jc w:val="center"/>
      </w:pPr>
      <w:r>
        <w:t>Telephone (028) 90523 172</w:t>
      </w:r>
    </w:p>
    <w:p w:rsidR="008E5BCC" w:rsidRPr="00FF7E4E" w:rsidRDefault="008E5BCC" w:rsidP="008E5BCC">
      <w:pPr>
        <w:jc w:val="center"/>
      </w:pPr>
    </w:p>
    <w:p w:rsidR="008E5BCC" w:rsidRPr="00FF7E4E" w:rsidRDefault="00015318" w:rsidP="008E5BCC">
      <w:pPr>
        <w:jc w:val="center"/>
      </w:pPr>
      <w:hyperlink r:id="rId10" w:history="1">
        <w:r w:rsidR="008E5BCC" w:rsidRPr="00FF7E4E">
          <w:rPr>
            <w:rStyle w:val="Hyperlink"/>
          </w:rPr>
          <w:t>www.dhsspsni.gov.uk</w:t>
        </w:r>
      </w:hyperlink>
    </w:p>
    <w:p w:rsidR="008E5BCC" w:rsidRPr="00FF7E4E" w:rsidRDefault="0043782B" w:rsidP="008E5BCC">
      <w:pPr>
        <w:jc w:val="center"/>
      </w:pPr>
      <w:r>
        <w:t xml:space="preserve">22 </w:t>
      </w:r>
      <w:r w:rsidR="008E5BCC" w:rsidRPr="00FF7E4E">
        <w:t>March 2016</w:t>
      </w:r>
    </w:p>
    <w:p w:rsidR="008E5BCC" w:rsidRPr="00DB2216" w:rsidRDefault="008E5BCC" w:rsidP="008E5BCC">
      <w:pPr>
        <w:rPr>
          <w:szCs w:val="22"/>
        </w:rPr>
      </w:pPr>
    </w:p>
    <w:p w:rsidR="008E5BCC" w:rsidRPr="00DB2216" w:rsidRDefault="008E5BCC" w:rsidP="008E5BCC">
      <w:pPr>
        <w:rPr>
          <w:szCs w:val="22"/>
        </w:rPr>
      </w:pPr>
    </w:p>
    <w:p w:rsidR="008E5BCC" w:rsidRPr="00DB2216" w:rsidRDefault="008E5BCC" w:rsidP="008E5BCC">
      <w:pPr>
        <w:rPr>
          <w:szCs w:val="22"/>
        </w:rPr>
      </w:pPr>
    </w:p>
    <w:p w:rsidR="008E5BCC" w:rsidRPr="00DB2216" w:rsidRDefault="008E5BCC" w:rsidP="008E5BCC">
      <w:pPr>
        <w:pStyle w:val="Title"/>
        <w:rPr>
          <w:rFonts w:ascii="Arial" w:hAnsi="Arial" w:cs="Arial"/>
          <w:szCs w:val="22"/>
        </w:rPr>
      </w:pPr>
    </w:p>
    <w:p w:rsidR="008E5BCC" w:rsidRPr="00DB2216" w:rsidRDefault="008E5BCC" w:rsidP="008E5BCC">
      <w:pPr>
        <w:rPr>
          <w:sz w:val="22"/>
          <w:szCs w:val="22"/>
        </w:rPr>
      </w:pPr>
    </w:p>
    <w:p w:rsidR="008E5BCC" w:rsidRPr="00DB2216" w:rsidRDefault="008E5BCC" w:rsidP="008E5BCC">
      <w:pPr>
        <w:rPr>
          <w:sz w:val="22"/>
          <w:szCs w:val="22"/>
        </w:rPr>
      </w:pPr>
    </w:p>
    <w:p w:rsidR="008E5BCC" w:rsidRPr="00DB2216" w:rsidRDefault="008E5BCC" w:rsidP="008E5BCC">
      <w:pPr>
        <w:rPr>
          <w:sz w:val="22"/>
          <w:szCs w:val="22"/>
        </w:rPr>
      </w:pPr>
    </w:p>
    <w:p w:rsidR="008E5BCC" w:rsidRPr="00DB2216" w:rsidRDefault="008E5BCC" w:rsidP="008E5BCC">
      <w:pPr>
        <w:rPr>
          <w:sz w:val="22"/>
          <w:szCs w:val="22"/>
        </w:rPr>
      </w:pPr>
    </w:p>
    <w:p w:rsidR="008E5BCC" w:rsidRPr="00DB2216" w:rsidRDefault="008E5BCC" w:rsidP="008E5BCC">
      <w:pPr>
        <w:rPr>
          <w:sz w:val="22"/>
          <w:szCs w:val="22"/>
        </w:rPr>
      </w:pPr>
    </w:p>
    <w:p w:rsidR="008E5BCC" w:rsidRPr="00DB2216" w:rsidRDefault="008E5BCC" w:rsidP="008E5BCC">
      <w:pPr>
        <w:rPr>
          <w:sz w:val="22"/>
          <w:szCs w:val="22"/>
        </w:rPr>
      </w:pPr>
    </w:p>
    <w:p w:rsidR="008E5BCC" w:rsidRPr="00DB2216" w:rsidRDefault="008E5BCC" w:rsidP="008E5BCC">
      <w:pPr>
        <w:rPr>
          <w:sz w:val="22"/>
          <w:szCs w:val="22"/>
        </w:rPr>
      </w:pPr>
    </w:p>
    <w:p w:rsidR="008E5BCC" w:rsidRPr="00DB2216" w:rsidRDefault="008E5BCC" w:rsidP="008E5BCC">
      <w:pPr>
        <w:rPr>
          <w:sz w:val="22"/>
          <w:szCs w:val="22"/>
        </w:rPr>
      </w:pPr>
    </w:p>
    <w:p w:rsidR="008E5BCC" w:rsidRPr="00DB2216" w:rsidRDefault="008E5BCC" w:rsidP="008E5BCC">
      <w:pPr>
        <w:rPr>
          <w:sz w:val="22"/>
          <w:szCs w:val="22"/>
        </w:rPr>
      </w:pPr>
    </w:p>
    <w:p w:rsidR="008E5BCC" w:rsidRPr="00DB2216" w:rsidRDefault="008E5BCC" w:rsidP="008E5BCC">
      <w:pPr>
        <w:rPr>
          <w:sz w:val="22"/>
          <w:szCs w:val="22"/>
        </w:rPr>
      </w:pPr>
    </w:p>
    <w:p w:rsidR="008E5BCC" w:rsidRPr="00DB2216" w:rsidRDefault="008E5BCC" w:rsidP="008E5BCC">
      <w:pPr>
        <w:rPr>
          <w:sz w:val="22"/>
          <w:szCs w:val="22"/>
        </w:rPr>
      </w:pPr>
    </w:p>
    <w:p w:rsidR="001006CA" w:rsidRPr="00DB2216" w:rsidRDefault="008A3F94"/>
    <w:sectPr w:rsidR="001006CA" w:rsidRPr="00DB2216" w:rsidSect="001E32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3327"/>
    <w:multiLevelType w:val="hybridMultilevel"/>
    <w:tmpl w:val="A190C212"/>
    <w:lvl w:ilvl="0" w:tplc="CF1ABD10">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D049D3"/>
    <w:multiLevelType w:val="hybridMultilevel"/>
    <w:tmpl w:val="53EA9FAC"/>
    <w:lvl w:ilvl="0" w:tplc="26EA59E6">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A76F0F"/>
    <w:multiLevelType w:val="hybridMultilevel"/>
    <w:tmpl w:val="1AC66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2231710"/>
    <w:multiLevelType w:val="hybridMultilevel"/>
    <w:tmpl w:val="29EA61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E5BCC"/>
    <w:rsid w:val="00015318"/>
    <w:rsid w:val="001E3280"/>
    <w:rsid w:val="001E3399"/>
    <w:rsid w:val="0032285B"/>
    <w:rsid w:val="00406345"/>
    <w:rsid w:val="0043782B"/>
    <w:rsid w:val="0050756C"/>
    <w:rsid w:val="00542C55"/>
    <w:rsid w:val="0069739D"/>
    <w:rsid w:val="008A3F94"/>
    <w:rsid w:val="008E5BCC"/>
    <w:rsid w:val="009477CC"/>
    <w:rsid w:val="009F37C7"/>
    <w:rsid w:val="00B14E2C"/>
    <w:rsid w:val="00BA46F1"/>
    <w:rsid w:val="00BA5384"/>
    <w:rsid w:val="00BE2551"/>
    <w:rsid w:val="00C71DFE"/>
    <w:rsid w:val="00CA4538"/>
    <w:rsid w:val="00DB2216"/>
    <w:rsid w:val="00EC11A0"/>
    <w:rsid w:val="00EE1636"/>
    <w:rsid w:val="00F976EF"/>
    <w:rsid w:val="00FF7E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BCC"/>
    <w:pPr>
      <w:spacing w:after="0" w:line="360" w:lineRule="auto"/>
    </w:pPr>
    <w:rPr>
      <w:rFonts w:ascii="Arial" w:eastAsia="Times New Roman" w:hAnsi="Arial" w:cs="Arial"/>
      <w:sz w:val="24"/>
      <w:szCs w:val="24"/>
    </w:rPr>
  </w:style>
  <w:style w:type="paragraph" w:styleId="Heading1">
    <w:name w:val="heading 1"/>
    <w:basedOn w:val="Normal"/>
    <w:link w:val="Heading1Char"/>
    <w:uiPriority w:val="9"/>
    <w:qFormat/>
    <w:rsid w:val="008E5BCC"/>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qFormat/>
    <w:rsid w:val="008E5BCC"/>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BC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E5BCC"/>
    <w:rPr>
      <w:rFonts w:ascii="Times New Roman" w:eastAsia="Times New Roman" w:hAnsi="Times New Roman" w:cs="Times New Roman"/>
      <w:b/>
      <w:bCs/>
      <w:sz w:val="36"/>
      <w:szCs w:val="36"/>
      <w:lang w:eastAsia="en-GB"/>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basedOn w:val="Normal"/>
    <w:link w:val="ListParagraphChar"/>
    <w:uiPriority w:val="34"/>
    <w:qFormat/>
    <w:rsid w:val="008E5BCC"/>
    <w:pPr>
      <w:ind w:left="720"/>
    </w:pPr>
  </w:style>
  <w:style w:type="paragraph" w:styleId="Title">
    <w:name w:val="Title"/>
    <w:basedOn w:val="Normal"/>
    <w:link w:val="TitleChar"/>
    <w:uiPriority w:val="10"/>
    <w:qFormat/>
    <w:rsid w:val="008E5BCC"/>
    <w:pPr>
      <w:spacing w:after="600" w:line="240" w:lineRule="auto"/>
      <w:jc w:val="center"/>
    </w:pPr>
    <w:rPr>
      <w:rFonts w:ascii="Times New Roman" w:hAnsi="Times New Roman" w:cs="Times New Roman"/>
      <w:kern w:val="28"/>
      <w:sz w:val="32"/>
      <w:szCs w:val="20"/>
    </w:rPr>
  </w:style>
  <w:style w:type="character" w:customStyle="1" w:styleId="TitleChar">
    <w:name w:val="Title Char"/>
    <w:basedOn w:val="DefaultParagraphFont"/>
    <w:link w:val="Title"/>
    <w:uiPriority w:val="10"/>
    <w:rsid w:val="008E5BCC"/>
    <w:rPr>
      <w:rFonts w:ascii="Times New Roman" w:eastAsia="Times New Roman" w:hAnsi="Times New Roman" w:cs="Times New Roman"/>
      <w:kern w:val="28"/>
      <w:sz w:val="32"/>
      <w:szCs w:val="20"/>
    </w:rPr>
  </w:style>
  <w:style w:type="paragraph" w:customStyle="1" w:styleId="Default">
    <w:name w:val="Default"/>
    <w:rsid w:val="008E5BCC"/>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Hyperlink">
    <w:name w:val="Hyperlink"/>
    <w:basedOn w:val="DefaultParagraphFont"/>
    <w:uiPriority w:val="99"/>
    <w:unhideWhenUsed/>
    <w:rsid w:val="008E5BCC"/>
    <w:rPr>
      <w:color w:val="0000FF"/>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locked/>
    <w:rsid w:val="008E5BCC"/>
    <w:rPr>
      <w:rFonts w:ascii="Arial" w:eastAsia="Times New Roman" w:hAnsi="Arial" w:cs="Arial"/>
      <w:sz w:val="24"/>
      <w:szCs w:val="24"/>
    </w:rPr>
  </w:style>
  <w:style w:type="paragraph" w:styleId="BodyText">
    <w:name w:val="Body Text"/>
    <w:basedOn w:val="Normal"/>
    <w:link w:val="BodyTextChar"/>
    <w:uiPriority w:val="99"/>
    <w:semiHidden/>
    <w:unhideWhenUsed/>
    <w:rsid w:val="008E5BCC"/>
    <w:pPr>
      <w:spacing w:after="120"/>
    </w:pPr>
  </w:style>
  <w:style w:type="character" w:customStyle="1" w:styleId="BodyTextChar">
    <w:name w:val="Body Text Char"/>
    <w:basedOn w:val="DefaultParagraphFont"/>
    <w:link w:val="BodyText"/>
    <w:uiPriority w:val="99"/>
    <w:semiHidden/>
    <w:rsid w:val="008E5BCC"/>
    <w:rPr>
      <w:rFonts w:ascii="Arial" w:eastAsia="Times New Roman" w:hAnsi="Arial" w:cs="Arial"/>
      <w:sz w:val="24"/>
      <w:szCs w:val="24"/>
    </w:rPr>
  </w:style>
  <w:style w:type="paragraph" w:customStyle="1" w:styleId="TOCBase">
    <w:name w:val="TOC Base"/>
    <w:basedOn w:val="Normal"/>
    <w:rsid w:val="008E5BCC"/>
    <w:pPr>
      <w:tabs>
        <w:tab w:val="right" w:leader="dot" w:pos="6480"/>
      </w:tabs>
      <w:spacing w:before="200" w:after="240" w:line="240" w:lineRule="atLeast"/>
    </w:pPr>
    <w:rPr>
      <w:rFonts w:cs="Times New Roman"/>
      <w:spacing w:val="-5"/>
      <w:sz w:val="20"/>
      <w:szCs w:val="20"/>
      <w:lang w:val="en-US" w:bidi="en-US"/>
    </w:rPr>
  </w:style>
  <w:style w:type="paragraph" w:styleId="BalloonText">
    <w:name w:val="Balloon Text"/>
    <w:basedOn w:val="Normal"/>
    <w:link w:val="BalloonTextChar"/>
    <w:uiPriority w:val="99"/>
    <w:semiHidden/>
    <w:unhideWhenUsed/>
    <w:rsid w:val="008E5B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BC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armacyregulation@dhsspsni.gov.uk" TargetMode="External"/><Relationship Id="rId3" Type="http://schemas.openxmlformats.org/officeDocument/2006/relationships/settings" Target="settings.xml"/><Relationship Id="rId7" Type="http://schemas.openxmlformats.org/officeDocument/2006/relationships/hyperlink" Target="http://www.dhsspsni.gov.uk/consult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armacyregulation@dhsspsni.gov.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dhsspsni.gov.uk" TargetMode="External"/><Relationship Id="rId4" Type="http://schemas.openxmlformats.org/officeDocument/2006/relationships/webSettings" Target="webSettings.xml"/><Relationship Id="rId9" Type="http://schemas.openxmlformats.org/officeDocument/2006/relationships/hyperlink" Target="http://www.informationcommission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24</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McFaul</dc:creator>
  <cp:keywords/>
  <dc:description/>
  <cp:lastModifiedBy>Ian McFaul</cp:lastModifiedBy>
  <cp:revision>9</cp:revision>
  <dcterms:created xsi:type="dcterms:W3CDTF">2016-03-14T16:18:00Z</dcterms:created>
  <dcterms:modified xsi:type="dcterms:W3CDTF">2016-03-22T16:18:00Z</dcterms:modified>
</cp:coreProperties>
</file>