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3D" w:rsidRDefault="00252AF6" w:rsidP="002E5575">
      <w:pPr>
        <w:spacing w:before="4466" w:line="729" w:lineRule="exact"/>
        <w:ind w:left="288"/>
        <w:jc w:val="center"/>
        <w:textAlignment w:val="baseline"/>
        <w:rPr>
          <w:rFonts w:ascii="Arial" w:eastAsia="Arial" w:hAnsi="Arial"/>
          <w:color w:val="00C3AD"/>
          <w:spacing w:val="-16"/>
          <w:w w:val="105"/>
          <w:sz w:val="64"/>
        </w:rPr>
      </w:pPr>
      <w:r w:rsidRPr="00252AF6">
        <w:pict>
          <v:line id="_x0000_s1035" style="position:absolute;left:0;text-align:left;z-index:251653120;mso-position-horizontal-relative:page;mso-position-vertical-relative:page" from="28.8pt,122.4pt" to="568.8pt,122.4pt" strokecolor="#1cac8e" strokeweight="2.9pt">
            <w10:wrap anchorx="page" anchory="page"/>
          </v:line>
        </w:pict>
      </w:r>
      <w:r w:rsidRPr="00252AF6">
        <w:pict>
          <v:line id="_x0000_s1034" style="position:absolute;left:0;text-align:left;z-index:251654144;mso-position-horizontal-relative:page;mso-position-vertical-relative:page" from="28.8pt,817pt" to="568.8pt,817pt" strokecolor="#1cac8e" strokeweight="2.9pt">
            <w10:wrap anchorx="page" anchory="page"/>
          </v:line>
        </w:pict>
      </w:r>
      <w:r w:rsidRPr="00252AF6">
        <w:pict>
          <v:line id="_x0000_s1033" style="position:absolute;left:0;text-align:left;z-index:251655168;mso-position-horizontal-relative:page;mso-position-vertical-relative:page" from="28.8pt,122.4pt" to="28.8pt,817pt" strokecolor="#1cac8e" strokeweight="2.9pt">
            <w10:wrap anchorx="page" anchory="page"/>
          </v:line>
        </w:pict>
      </w:r>
      <w:r w:rsidRPr="00252AF6">
        <w:pict>
          <v:line id="_x0000_s1032" style="position:absolute;left:0;text-align:left;z-index:251656192;mso-position-horizontal-relative:page;mso-position-vertical-relative:page" from="568.8pt,122.4pt" to="568.8pt,817pt" strokecolor="#1cac8e" strokeweight="2.9pt">
            <w10:wrap anchorx="page" anchory="page"/>
          </v:line>
        </w:pict>
      </w:r>
      <w:r w:rsidR="00EA5D8B">
        <w:rPr>
          <w:rFonts w:ascii="Arial" w:eastAsia="Arial" w:hAnsi="Arial"/>
          <w:color w:val="00C3AD"/>
          <w:spacing w:val="-16"/>
          <w:w w:val="105"/>
          <w:sz w:val="64"/>
        </w:rPr>
        <w:t>T</w:t>
      </w:r>
      <w:r w:rsidR="006169A0">
        <w:rPr>
          <w:rFonts w:ascii="Arial" w:eastAsia="Arial" w:hAnsi="Arial"/>
          <w:color w:val="00C3AD"/>
          <w:spacing w:val="-16"/>
          <w:w w:val="105"/>
          <w:sz w:val="64"/>
        </w:rPr>
        <w:t xml:space="preserve">he draft Health </w:t>
      </w:r>
      <w:r w:rsidR="002E5575">
        <w:rPr>
          <w:rFonts w:ascii="Arial" w:eastAsia="Arial" w:hAnsi="Arial"/>
          <w:color w:val="00C3AD"/>
          <w:spacing w:val="-16"/>
          <w:w w:val="105"/>
          <w:sz w:val="64"/>
        </w:rPr>
        <w:t>and Social Care Pension Scheme</w:t>
      </w:r>
      <w:r w:rsidR="006169A0">
        <w:rPr>
          <w:rFonts w:ascii="Arial" w:eastAsia="Arial" w:hAnsi="Arial"/>
          <w:color w:val="00C3AD"/>
          <w:spacing w:val="-16"/>
          <w:w w:val="105"/>
          <w:sz w:val="64"/>
        </w:rPr>
        <w:t>, Injury Benefits</w:t>
      </w:r>
    </w:p>
    <w:p w:rsidR="0084493D" w:rsidRDefault="006169A0" w:rsidP="002E5575">
      <w:pPr>
        <w:spacing w:before="111" w:line="729" w:lineRule="exact"/>
        <w:ind w:left="288"/>
        <w:jc w:val="center"/>
        <w:textAlignment w:val="baseline"/>
        <w:rPr>
          <w:rFonts w:ascii="Arial" w:eastAsia="Arial" w:hAnsi="Arial"/>
          <w:color w:val="00C3AD"/>
          <w:spacing w:val="-16"/>
          <w:w w:val="105"/>
          <w:sz w:val="64"/>
        </w:rPr>
      </w:pPr>
      <w:r>
        <w:rPr>
          <w:rFonts w:ascii="Arial" w:eastAsia="Arial" w:hAnsi="Arial"/>
          <w:color w:val="00C3AD"/>
          <w:spacing w:val="-16"/>
          <w:w w:val="105"/>
          <w:sz w:val="64"/>
        </w:rPr>
        <w:t>and Additional Voluntary</w:t>
      </w:r>
    </w:p>
    <w:p w:rsidR="0084493D" w:rsidRDefault="006169A0" w:rsidP="002E5575">
      <w:pPr>
        <w:spacing w:before="111" w:line="729" w:lineRule="exact"/>
        <w:ind w:left="288"/>
        <w:jc w:val="center"/>
        <w:textAlignment w:val="baseline"/>
        <w:rPr>
          <w:rFonts w:ascii="Arial" w:eastAsia="Arial" w:hAnsi="Arial"/>
          <w:color w:val="00C3AD"/>
          <w:spacing w:val="-17"/>
          <w:w w:val="105"/>
          <w:sz w:val="64"/>
        </w:rPr>
      </w:pPr>
      <w:r>
        <w:rPr>
          <w:rFonts w:ascii="Arial" w:eastAsia="Arial" w:hAnsi="Arial"/>
          <w:color w:val="00C3AD"/>
          <w:spacing w:val="-17"/>
          <w:w w:val="105"/>
          <w:sz w:val="64"/>
        </w:rPr>
        <w:t>Contributions (Amendment)</w:t>
      </w:r>
    </w:p>
    <w:p w:rsidR="0084493D" w:rsidRDefault="006169A0" w:rsidP="002E5575">
      <w:pPr>
        <w:spacing w:before="111" w:line="729" w:lineRule="exact"/>
        <w:ind w:left="288"/>
        <w:jc w:val="center"/>
        <w:textAlignment w:val="baseline"/>
        <w:rPr>
          <w:rFonts w:ascii="Arial" w:eastAsia="Arial" w:hAnsi="Arial"/>
          <w:color w:val="00C3AD"/>
          <w:spacing w:val="-19"/>
          <w:w w:val="105"/>
          <w:sz w:val="64"/>
        </w:rPr>
      </w:pPr>
      <w:r>
        <w:rPr>
          <w:rFonts w:ascii="Arial" w:eastAsia="Arial" w:hAnsi="Arial"/>
          <w:color w:val="00C3AD"/>
          <w:spacing w:val="-19"/>
          <w:w w:val="105"/>
          <w:sz w:val="64"/>
        </w:rPr>
        <w:t xml:space="preserve">Regulations </w:t>
      </w:r>
      <w:r w:rsidR="002E5575">
        <w:rPr>
          <w:rFonts w:ascii="Arial" w:eastAsia="Arial" w:hAnsi="Arial"/>
          <w:color w:val="00C3AD"/>
          <w:spacing w:val="-19"/>
          <w:w w:val="105"/>
          <w:sz w:val="64"/>
        </w:rPr>
        <w:t xml:space="preserve">(Northern Ireland) </w:t>
      </w:r>
      <w:r>
        <w:rPr>
          <w:rFonts w:ascii="Arial" w:eastAsia="Arial" w:hAnsi="Arial"/>
          <w:color w:val="00C3AD"/>
          <w:spacing w:val="-19"/>
          <w:w w:val="105"/>
          <w:sz w:val="64"/>
        </w:rPr>
        <w:t>2016</w:t>
      </w:r>
    </w:p>
    <w:p w:rsidR="0084493D" w:rsidRDefault="006169A0" w:rsidP="002E5575">
      <w:pPr>
        <w:spacing w:before="275" w:line="498" w:lineRule="exact"/>
        <w:ind w:left="288"/>
        <w:jc w:val="center"/>
        <w:textAlignment w:val="baseline"/>
        <w:rPr>
          <w:rFonts w:ascii="Arial" w:eastAsia="Arial" w:hAnsi="Arial"/>
          <w:color w:val="050505"/>
          <w:spacing w:val="-1"/>
          <w:sz w:val="44"/>
        </w:rPr>
      </w:pPr>
      <w:r>
        <w:rPr>
          <w:rFonts w:ascii="Arial" w:eastAsia="Arial" w:hAnsi="Arial"/>
          <w:color w:val="050505"/>
          <w:spacing w:val="-1"/>
          <w:sz w:val="44"/>
        </w:rPr>
        <w:t>Consultation Document &amp; Explanatory Notes</w:t>
      </w:r>
    </w:p>
    <w:p w:rsidR="0084493D" w:rsidRDefault="00F46B47">
      <w:pPr>
        <w:spacing w:before="3780" w:line="251" w:lineRule="exact"/>
        <w:ind w:left="8784"/>
        <w:jc w:val="both"/>
        <w:textAlignment w:val="baseline"/>
        <w:rPr>
          <w:rFonts w:ascii="Arial" w:eastAsia="Arial" w:hAnsi="Arial"/>
          <w:color w:val="00C3AD"/>
          <w:spacing w:val="-5"/>
        </w:rPr>
      </w:pPr>
      <w:r>
        <w:rPr>
          <w:rFonts w:ascii="Arial" w:eastAsia="Arial" w:hAnsi="Arial"/>
          <w:color w:val="00C3AD"/>
          <w:spacing w:val="-5"/>
        </w:rPr>
        <w:t>March</w:t>
      </w:r>
      <w:r w:rsidR="006169A0">
        <w:rPr>
          <w:rFonts w:ascii="Arial" w:eastAsia="Arial" w:hAnsi="Arial"/>
          <w:color w:val="00C3AD"/>
          <w:spacing w:val="-5"/>
        </w:rPr>
        <w:t xml:space="preserve"> 201</w:t>
      </w:r>
      <w:r w:rsidR="00B56835">
        <w:rPr>
          <w:rFonts w:ascii="Arial" w:eastAsia="Arial" w:hAnsi="Arial"/>
          <w:color w:val="00C3AD"/>
          <w:spacing w:val="-5"/>
        </w:rPr>
        <w:t>6</w:t>
      </w:r>
    </w:p>
    <w:p w:rsidR="0084493D" w:rsidRDefault="0084493D">
      <w:pPr>
        <w:sectPr w:rsidR="0084493D">
          <w:pgSz w:w="11909" w:h="16838"/>
          <w:pgMar w:top="680" w:right="533" w:bottom="219" w:left="576" w:header="720" w:footer="720" w:gutter="0"/>
          <w:cols w:space="720"/>
        </w:sectPr>
      </w:pPr>
    </w:p>
    <w:p w:rsidR="0084493D" w:rsidRDefault="0084493D">
      <w:pPr>
        <w:spacing w:before="19" w:line="20" w:lineRule="exact"/>
      </w:pPr>
    </w:p>
    <w:tbl>
      <w:tblPr>
        <w:tblW w:w="0" w:type="auto"/>
        <w:tblInd w:w="184" w:type="dxa"/>
        <w:tblLayout w:type="fixed"/>
        <w:tblCellMar>
          <w:left w:w="0" w:type="dxa"/>
          <w:right w:w="0" w:type="dxa"/>
        </w:tblCellMar>
        <w:tblLook w:val="04A0"/>
      </w:tblPr>
      <w:tblGrid>
        <w:gridCol w:w="10431"/>
      </w:tblGrid>
      <w:tr w:rsidR="0084493D">
        <w:trPr>
          <w:trHeight w:hRule="exact" w:val="1214"/>
        </w:trPr>
        <w:tc>
          <w:tcPr>
            <w:tcW w:w="10431" w:type="dxa"/>
            <w:tcBorders>
              <w:top w:val="single" w:sz="5" w:space="0" w:color="000000"/>
              <w:left w:val="single" w:sz="5" w:space="0" w:color="000000"/>
              <w:bottom w:val="single" w:sz="5" w:space="0" w:color="000000"/>
              <w:right w:val="single" w:sz="5" w:space="0" w:color="000000"/>
            </w:tcBorders>
          </w:tcPr>
          <w:p w:rsidR="0084493D" w:rsidRDefault="006169A0">
            <w:pPr>
              <w:spacing w:before="140" w:line="274" w:lineRule="exact"/>
              <w:ind w:left="144"/>
              <w:textAlignment w:val="baseline"/>
              <w:rPr>
                <w:rFonts w:ascii="Arial" w:eastAsia="Arial" w:hAnsi="Arial"/>
                <w:b/>
                <w:color w:val="000000"/>
                <w:sz w:val="24"/>
              </w:rPr>
            </w:pPr>
            <w:r>
              <w:rPr>
                <w:rFonts w:ascii="Arial" w:eastAsia="Arial" w:hAnsi="Arial"/>
                <w:b/>
                <w:color w:val="000000"/>
                <w:sz w:val="24"/>
              </w:rPr>
              <w:t>Title:</w:t>
            </w:r>
          </w:p>
          <w:p w:rsidR="0084493D" w:rsidRDefault="006169A0" w:rsidP="002D2D96">
            <w:pPr>
              <w:spacing w:before="124" w:after="115" w:line="278" w:lineRule="exact"/>
              <w:ind w:left="144" w:right="576"/>
              <w:textAlignment w:val="baseline"/>
              <w:rPr>
                <w:rFonts w:ascii="Arial" w:eastAsia="Arial" w:hAnsi="Arial"/>
                <w:color w:val="000000"/>
                <w:sz w:val="24"/>
              </w:rPr>
            </w:pPr>
            <w:r>
              <w:rPr>
                <w:rFonts w:ascii="Arial" w:eastAsia="Arial" w:hAnsi="Arial"/>
                <w:color w:val="000000"/>
                <w:sz w:val="24"/>
              </w:rPr>
              <w:t xml:space="preserve">The draft Health </w:t>
            </w:r>
            <w:r w:rsidR="002E5575">
              <w:rPr>
                <w:rFonts w:ascii="Arial" w:eastAsia="Arial" w:hAnsi="Arial"/>
                <w:color w:val="000000"/>
                <w:sz w:val="24"/>
              </w:rPr>
              <w:t xml:space="preserve">and </w:t>
            </w:r>
            <w:r w:rsidR="002D2D96">
              <w:rPr>
                <w:rFonts w:ascii="Arial" w:eastAsia="Arial" w:hAnsi="Arial"/>
                <w:color w:val="000000"/>
                <w:sz w:val="24"/>
              </w:rPr>
              <w:t>S</w:t>
            </w:r>
            <w:r w:rsidR="002E5575">
              <w:rPr>
                <w:rFonts w:ascii="Arial" w:eastAsia="Arial" w:hAnsi="Arial"/>
                <w:color w:val="000000"/>
                <w:sz w:val="24"/>
              </w:rPr>
              <w:t>ocial Care</w:t>
            </w:r>
            <w:r>
              <w:rPr>
                <w:rFonts w:ascii="Arial" w:eastAsia="Arial" w:hAnsi="Arial"/>
                <w:color w:val="000000"/>
                <w:sz w:val="24"/>
              </w:rPr>
              <w:t xml:space="preserve"> Pension Scheme, Injury Benefits and Additional Voluntary Contributions (Amendment) Regulations </w:t>
            </w:r>
            <w:r w:rsidR="002E5575">
              <w:rPr>
                <w:rFonts w:ascii="Arial" w:eastAsia="Arial" w:hAnsi="Arial"/>
                <w:color w:val="000000"/>
                <w:sz w:val="24"/>
              </w:rPr>
              <w:t xml:space="preserve">(Northern Ireland) </w:t>
            </w:r>
            <w:r>
              <w:rPr>
                <w:rFonts w:ascii="Arial" w:eastAsia="Arial" w:hAnsi="Arial"/>
                <w:color w:val="000000"/>
                <w:sz w:val="24"/>
              </w:rPr>
              <w:t>2016</w:t>
            </w:r>
          </w:p>
        </w:tc>
      </w:tr>
      <w:tr w:rsidR="0084493D">
        <w:trPr>
          <w:trHeight w:hRule="exact" w:val="932"/>
        </w:trPr>
        <w:tc>
          <w:tcPr>
            <w:tcW w:w="10431" w:type="dxa"/>
            <w:tcBorders>
              <w:top w:val="single" w:sz="5" w:space="0" w:color="000000"/>
              <w:left w:val="single" w:sz="5" w:space="0" w:color="000000"/>
              <w:bottom w:val="single" w:sz="5" w:space="0" w:color="000000"/>
              <w:right w:val="single" w:sz="5" w:space="0" w:color="000000"/>
            </w:tcBorders>
          </w:tcPr>
          <w:p w:rsidR="0084493D" w:rsidRDefault="006169A0">
            <w:pPr>
              <w:spacing w:before="136" w:line="274" w:lineRule="exact"/>
              <w:ind w:left="144"/>
              <w:textAlignment w:val="baseline"/>
              <w:rPr>
                <w:rFonts w:ascii="Arial" w:eastAsia="Arial" w:hAnsi="Arial"/>
                <w:b/>
                <w:color w:val="000000"/>
                <w:sz w:val="24"/>
              </w:rPr>
            </w:pPr>
            <w:r>
              <w:rPr>
                <w:rFonts w:ascii="Arial" w:eastAsia="Arial" w:hAnsi="Arial"/>
                <w:b/>
                <w:color w:val="000000"/>
                <w:sz w:val="24"/>
              </w:rPr>
              <w:t>Author:</w:t>
            </w:r>
          </w:p>
          <w:p w:rsidR="0084493D" w:rsidRDefault="002E5575">
            <w:pPr>
              <w:spacing w:before="129" w:after="120" w:line="272" w:lineRule="exact"/>
              <w:ind w:left="144"/>
              <w:textAlignment w:val="baseline"/>
              <w:rPr>
                <w:rFonts w:ascii="Arial" w:eastAsia="Arial" w:hAnsi="Arial"/>
                <w:color w:val="000000"/>
                <w:sz w:val="24"/>
              </w:rPr>
            </w:pPr>
            <w:r>
              <w:rPr>
                <w:rFonts w:ascii="Arial" w:eastAsia="Arial" w:hAnsi="Arial"/>
                <w:color w:val="000000"/>
                <w:sz w:val="24"/>
              </w:rPr>
              <w:t xml:space="preserve">DHSSPS – </w:t>
            </w:r>
            <w:r w:rsidR="002D2D96">
              <w:rPr>
                <w:rFonts w:ascii="Arial" w:eastAsia="Arial" w:hAnsi="Arial"/>
                <w:color w:val="000000"/>
                <w:sz w:val="24"/>
              </w:rPr>
              <w:t>Workforce Policy Directorate (</w:t>
            </w:r>
            <w:r>
              <w:rPr>
                <w:rFonts w:ascii="Arial" w:eastAsia="Arial" w:hAnsi="Arial"/>
                <w:color w:val="000000"/>
                <w:sz w:val="24"/>
              </w:rPr>
              <w:t>Pension Policy Unit</w:t>
            </w:r>
            <w:r w:rsidR="002D2D96">
              <w:rPr>
                <w:rFonts w:ascii="Arial" w:eastAsia="Arial" w:hAnsi="Arial"/>
                <w:color w:val="000000"/>
                <w:sz w:val="24"/>
              </w:rPr>
              <w:t>)</w:t>
            </w:r>
          </w:p>
        </w:tc>
      </w:tr>
      <w:tr w:rsidR="0084493D">
        <w:trPr>
          <w:trHeight w:hRule="exact" w:val="931"/>
        </w:trPr>
        <w:tc>
          <w:tcPr>
            <w:tcW w:w="10431" w:type="dxa"/>
            <w:tcBorders>
              <w:top w:val="single" w:sz="5" w:space="0" w:color="000000"/>
              <w:left w:val="single" w:sz="5" w:space="0" w:color="000000"/>
              <w:bottom w:val="single" w:sz="5" w:space="0" w:color="000000"/>
              <w:right w:val="single" w:sz="5" w:space="0" w:color="000000"/>
            </w:tcBorders>
          </w:tcPr>
          <w:p w:rsidR="0084493D" w:rsidRDefault="006169A0">
            <w:pPr>
              <w:spacing w:after="115" w:line="399" w:lineRule="exact"/>
              <w:ind w:left="144"/>
              <w:textAlignment w:val="baseline"/>
              <w:rPr>
                <w:rFonts w:ascii="Arial" w:eastAsia="Arial" w:hAnsi="Arial"/>
                <w:b/>
                <w:color w:val="000000"/>
                <w:sz w:val="24"/>
              </w:rPr>
            </w:pPr>
            <w:r>
              <w:rPr>
                <w:rFonts w:ascii="Arial" w:eastAsia="Arial" w:hAnsi="Arial"/>
                <w:b/>
                <w:color w:val="000000"/>
                <w:sz w:val="24"/>
              </w:rPr>
              <w:t xml:space="preserve">Document Purpose: </w:t>
            </w:r>
            <w:r>
              <w:rPr>
                <w:rFonts w:ascii="Arial" w:eastAsia="Arial" w:hAnsi="Arial"/>
                <w:b/>
                <w:color w:val="000000"/>
                <w:sz w:val="24"/>
              </w:rPr>
              <w:br/>
            </w:r>
            <w:r>
              <w:rPr>
                <w:rFonts w:ascii="Arial" w:eastAsia="Arial" w:hAnsi="Arial"/>
                <w:color w:val="000000"/>
                <w:sz w:val="24"/>
              </w:rPr>
              <w:t>Consultation</w:t>
            </w:r>
          </w:p>
        </w:tc>
      </w:tr>
      <w:tr w:rsidR="0084493D">
        <w:trPr>
          <w:trHeight w:hRule="exact" w:val="926"/>
        </w:trPr>
        <w:tc>
          <w:tcPr>
            <w:tcW w:w="10431" w:type="dxa"/>
            <w:tcBorders>
              <w:top w:val="single" w:sz="5" w:space="0" w:color="000000"/>
              <w:left w:val="single" w:sz="5" w:space="0" w:color="000000"/>
              <w:bottom w:val="single" w:sz="5" w:space="0" w:color="000000"/>
              <w:right w:val="single" w:sz="5" w:space="0" w:color="000000"/>
            </w:tcBorders>
          </w:tcPr>
          <w:p w:rsidR="0084493D" w:rsidRDefault="006169A0" w:rsidP="00F46B47">
            <w:pPr>
              <w:spacing w:after="106" w:line="399" w:lineRule="exact"/>
              <w:ind w:left="144"/>
              <w:textAlignment w:val="baseline"/>
              <w:rPr>
                <w:rFonts w:ascii="Arial" w:eastAsia="Arial" w:hAnsi="Arial"/>
                <w:b/>
                <w:color w:val="000000"/>
                <w:sz w:val="24"/>
              </w:rPr>
            </w:pPr>
            <w:r>
              <w:rPr>
                <w:rFonts w:ascii="Arial" w:eastAsia="Arial" w:hAnsi="Arial"/>
                <w:b/>
                <w:color w:val="000000"/>
                <w:sz w:val="24"/>
              </w:rPr>
              <w:t xml:space="preserve">Publication date: </w:t>
            </w:r>
            <w:r>
              <w:rPr>
                <w:rFonts w:ascii="Arial" w:eastAsia="Arial" w:hAnsi="Arial"/>
                <w:b/>
                <w:color w:val="000000"/>
                <w:sz w:val="24"/>
              </w:rPr>
              <w:br/>
            </w:r>
            <w:r w:rsidR="00F46B47">
              <w:rPr>
                <w:rFonts w:ascii="Arial" w:eastAsia="Arial" w:hAnsi="Arial"/>
                <w:color w:val="000000"/>
                <w:sz w:val="24"/>
              </w:rPr>
              <w:t>March</w:t>
            </w:r>
            <w:r>
              <w:rPr>
                <w:rFonts w:ascii="Arial" w:eastAsia="Arial" w:hAnsi="Arial"/>
                <w:color w:val="000000"/>
                <w:sz w:val="24"/>
              </w:rPr>
              <w:t xml:space="preserve"> 201</w:t>
            </w:r>
            <w:r w:rsidR="00B56835">
              <w:rPr>
                <w:rFonts w:ascii="Arial" w:eastAsia="Arial" w:hAnsi="Arial"/>
                <w:color w:val="000000"/>
                <w:sz w:val="24"/>
              </w:rPr>
              <w:t>6</w:t>
            </w:r>
          </w:p>
        </w:tc>
      </w:tr>
      <w:tr w:rsidR="0084493D">
        <w:trPr>
          <w:trHeight w:hRule="exact" w:val="931"/>
        </w:trPr>
        <w:tc>
          <w:tcPr>
            <w:tcW w:w="10431" w:type="dxa"/>
            <w:tcBorders>
              <w:top w:val="single" w:sz="5" w:space="0" w:color="000000"/>
              <w:left w:val="single" w:sz="5" w:space="0" w:color="000000"/>
              <w:bottom w:val="single" w:sz="5" w:space="0" w:color="000000"/>
              <w:right w:val="single" w:sz="5" w:space="0" w:color="000000"/>
            </w:tcBorders>
          </w:tcPr>
          <w:p w:rsidR="0084493D" w:rsidRDefault="006169A0">
            <w:pPr>
              <w:spacing w:before="141" w:line="274" w:lineRule="exact"/>
              <w:ind w:left="144"/>
              <w:textAlignment w:val="baseline"/>
              <w:rPr>
                <w:rFonts w:ascii="Arial" w:eastAsia="Arial" w:hAnsi="Arial"/>
                <w:b/>
                <w:color w:val="000000"/>
                <w:sz w:val="24"/>
              </w:rPr>
            </w:pPr>
            <w:r>
              <w:rPr>
                <w:rFonts w:ascii="Arial" w:eastAsia="Arial" w:hAnsi="Arial"/>
                <w:b/>
                <w:color w:val="000000"/>
                <w:sz w:val="24"/>
              </w:rPr>
              <w:t>Target audience:</w:t>
            </w:r>
          </w:p>
          <w:p w:rsidR="0084493D" w:rsidRDefault="006169A0" w:rsidP="002D2D96">
            <w:pPr>
              <w:spacing w:before="124" w:after="111" w:line="272" w:lineRule="exact"/>
              <w:ind w:left="144"/>
              <w:textAlignment w:val="baseline"/>
              <w:rPr>
                <w:rFonts w:ascii="Arial" w:eastAsia="Arial" w:hAnsi="Arial"/>
                <w:color w:val="000000"/>
                <w:sz w:val="24"/>
              </w:rPr>
            </w:pPr>
            <w:r>
              <w:rPr>
                <w:rFonts w:ascii="Arial" w:eastAsia="Arial" w:hAnsi="Arial"/>
                <w:color w:val="000000"/>
                <w:sz w:val="24"/>
              </w:rPr>
              <w:t>HS</w:t>
            </w:r>
            <w:r w:rsidR="002E5575">
              <w:rPr>
                <w:rFonts w:ascii="Arial" w:eastAsia="Arial" w:hAnsi="Arial"/>
                <w:color w:val="000000"/>
                <w:sz w:val="24"/>
              </w:rPr>
              <w:t>C</w:t>
            </w:r>
            <w:r>
              <w:rPr>
                <w:rFonts w:ascii="Arial" w:eastAsia="Arial" w:hAnsi="Arial"/>
                <w:color w:val="000000"/>
                <w:sz w:val="24"/>
              </w:rPr>
              <w:t xml:space="preserve"> staff, </w:t>
            </w:r>
            <w:r w:rsidR="002E5575">
              <w:rPr>
                <w:rFonts w:ascii="Arial" w:eastAsia="Arial" w:hAnsi="Arial"/>
                <w:color w:val="000000"/>
                <w:sz w:val="24"/>
              </w:rPr>
              <w:t>E</w:t>
            </w:r>
            <w:r>
              <w:rPr>
                <w:rFonts w:ascii="Arial" w:eastAsia="Arial" w:hAnsi="Arial"/>
                <w:color w:val="000000"/>
                <w:sz w:val="24"/>
              </w:rPr>
              <w:t xml:space="preserve">mployers and </w:t>
            </w:r>
            <w:r w:rsidR="002E5575">
              <w:rPr>
                <w:rFonts w:ascii="Arial" w:eastAsia="Arial" w:hAnsi="Arial"/>
                <w:color w:val="000000"/>
                <w:sz w:val="24"/>
              </w:rPr>
              <w:t xml:space="preserve">Staff </w:t>
            </w:r>
            <w:r w:rsidR="002D2D96">
              <w:rPr>
                <w:rFonts w:ascii="Arial" w:eastAsia="Arial" w:hAnsi="Arial"/>
                <w:color w:val="000000"/>
                <w:sz w:val="24"/>
              </w:rPr>
              <w:t>S</w:t>
            </w:r>
            <w:r w:rsidR="002E5575">
              <w:rPr>
                <w:rFonts w:ascii="Arial" w:eastAsia="Arial" w:hAnsi="Arial"/>
                <w:color w:val="000000"/>
                <w:sz w:val="24"/>
              </w:rPr>
              <w:t>ide Representatives</w:t>
            </w:r>
          </w:p>
        </w:tc>
      </w:tr>
      <w:tr w:rsidR="0084493D">
        <w:trPr>
          <w:trHeight w:hRule="exact" w:val="3192"/>
        </w:trPr>
        <w:tc>
          <w:tcPr>
            <w:tcW w:w="10431" w:type="dxa"/>
            <w:tcBorders>
              <w:top w:val="single" w:sz="5" w:space="0" w:color="000000"/>
              <w:left w:val="single" w:sz="5" w:space="0" w:color="000000"/>
              <w:bottom w:val="single" w:sz="11" w:space="0" w:color="000000"/>
              <w:right w:val="single" w:sz="5" w:space="0" w:color="000000"/>
            </w:tcBorders>
          </w:tcPr>
          <w:p w:rsidR="0084493D" w:rsidRDefault="006169A0">
            <w:pPr>
              <w:spacing w:before="136" w:line="274" w:lineRule="exact"/>
              <w:ind w:left="144"/>
              <w:textAlignment w:val="baseline"/>
              <w:rPr>
                <w:rFonts w:ascii="Arial" w:eastAsia="Arial" w:hAnsi="Arial"/>
                <w:b/>
                <w:color w:val="000000"/>
                <w:sz w:val="24"/>
              </w:rPr>
            </w:pPr>
            <w:r>
              <w:rPr>
                <w:rFonts w:ascii="Arial" w:eastAsia="Arial" w:hAnsi="Arial"/>
                <w:b/>
                <w:color w:val="000000"/>
                <w:sz w:val="24"/>
              </w:rPr>
              <w:t>Contact details:</w:t>
            </w:r>
          </w:p>
          <w:p w:rsidR="0084493D" w:rsidRDefault="002E5575">
            <w:pPr>
              <w:spacing w:before="2" w:line="399" w:lineRule="exact"/>
              <w:ind w:left="144"/>
              <w:textAlignment w:val="baseline"/>
              <w:rPr>
                <w:rFonts w:ascii="Arial" w:eastAsia="Arial" w:hAnsi="Arial"/>
                <w:color w:val="000000"/>
                <w:sz w:val="24"/>
              </w:rPr>
            </w:pPr>
            <w:r>
              <w:rPr>
                <w:rFonts w:ascii="Arial" w:eastAsia="Arial" w:hAnsi="Arial"/>
                <w:color w:val="000000"/>
                <w:sz w:val="24"/>
              </w:rPr>
              <w:t>DHSSPS</w:t>
            </w:r>
            <w:r w:rsidR="006169A0">
              <w:rPr>
                <w:rFonts w:ascii="Arial" w:eastAsia="Arial" w:hAnsi="Arial"/>
                <w:color w:val="000000"/>
                <w:sz w:val="24"/>
              </w:rPr>
              <w:t xml:space="preserve"> Pensions Policy Team </w:t>
            </w:r>
            <w:r w:rsidR="006169A0">
              <w:rPr>
                <w:rFonts w:ascii="Arial" w:eastAsia="Arial" w:hAnsi="Arial"/>
                <w:color w:val="000000"/>
                <w:sz w:val="24"/>
              </w:rPr>
              <w:br/>
            </w:r>
            <w:r>
              <w:rPr>
                <w:rFonts w:ascii="Arial" w:eastAsia="Arial" w:hAnsi="Arial"/>
                <w:color w:val="000000"/>
                <w:sz w:val="24"/>
              </w:rPr>
              <w:t>Waterside House</w:t>
            </w:r>
          </w:p>
          <w:p w:rsidR="0084493D" w:rsidRDefault="002E5575">
            <w:pPr>
              <w:spacing w:line="400" w:lineRule="exact"/>
              <w:ind w:left="144"/>
              <w:textAlignment w:val="baseline"/>
              <w:rPr>
                <w:rFonts w:ascii="Arial" w:eastAsia="Arial" w:hAnsi="Arial"/>
                <w:color w:val="000000"/>
                <w:sz w:val="24"/>
              </w:rPr>
            </w:pPr>
            <w:r>
              <w:rPr>
                <w:rFonts w:ascii="Arial" w:eastAsia="Arial" w:hAnsi="Arial"/>
                <w:color w:val="000000"/>
                <w:sz w:val="24"/>
              </w:rPr>
              <w:t>75 Duke Street</w:t>
            </w:r>
            <w:r w:rsidR="006169A0">
              <w:rPr>
                <w:rFonts w:ascii="Arial" w:eastAsia="Arial" w:hAnsi="Arial"/>
                <w:color w:val="000000"/>
                <w:sz w:val="24"/>
              </w:rPr>
              <w:t xml:space="preserve"> </w:t>
            </w:r>
            <w:r w:rsidR="006169A0">
              <w:rPr>
                <w:rFonts w:ascii="Arial" w:eastAsia="Arial" w:hAnsi="Arial"/>
                <w:color w:val="000000"/>
                <w:sz w:val="24"/>
              </w:rPr>
              <w:br/>
            </w:r>
            <w:r>
              <w:rPr>
                <w:rFonts w:ascii="Arial" w:eastAsia="Arial" w:hAnsi="Arial"/>
                <w:color w:val="000000"/>
                <w:sz w:val="24"/>
              </w:rPr>
              <w:t>Londonderry</w:t>
            </w:r>
          </w:p>
          <w:p w:rsidR="0084493D" w:rsidRDefault="002E5575">
            <w:pPr>
              <w:spacing w:before="127" w:line="272" w:lineRule="exact"/>
              <w:ind w:left="144"/>
              <w:textAlignment w:val="baseline"/>
              <w:rPr>
                <w:rFonts w:ascii="Arial" w:eastAsia="Arial" w:hAnsi="Arial"/>
                <w:color w:val="000000"/>
                <w:sz w:val="24"/>
              </w:rPr>
            </w:pPr>
            <w:r>
              <w:rPr>
                <w:rFonts w:ascii="Arial" w:eastAsia="Arial" w:hAnsi="Arial"/>
                <w:color w:val="000000"/>
                <w:sz w:val="24"/>
              </w:rPr>
              <w:t>BT47 6FP</w:t>
            </w:r>
          </w:p>
          <w:p w:rsidR="0084493D" w:rsidRDefault="0084493D">
            <w:pPr>
              <w:spacing w:before="529" w:line="248" w:lineRule="exact"/>
              <w:ind w:left="144"/>
              <w:textAlignment w:val="baseline"/>
              <w:rPr>
                <w:rFonts w:ascii="Arial" w:eastAsia="Arial" w:hAnsi="Arial"/>
                <w:b/>
                <w:color w:val="0000FF"/>
                <w:sz w:val="24"/>
              </w:rPr>
            </w:pPr>
          </w:p>
        </w:tc>
      </w:tr>
    </w:tbl>
    <w:p w:rsidR="0084493D" w:rsidRDefault="0084493D">
      <w:pPr>
        <w:spacing w:after="109" w:line="20" w:lineRule="exact"/>
      </w:pPr>
    </w:p>
    <w:p w:rsidR="0084493D" w:rsidRDefault="006169A0">
      <w:pPr>
        <w:spacing w:before="126" w:after="3423" w:line="272" w:lineRule="exact"/>
        <w:ind w:left="288"/>
        <w:textAlignment w:val="baseline"/>
        <w:rPr>
          <w:rFonts w:ascii="Arial" w:eastAsia="Arial" w:hAnsi="Arial"/>
          <w:color w:val="0000FF"/>
          <w:sz w:val="24"/>
          <w:u w:val="single"/>
        </w:rPr>
      </w:pPr>
      <w:r>
        <w:rPr>
          <w:rFonts w:ascii="Arial" w:eastAsia="Arial" w:hAnsi="Arial"/>
          <w:color w:val="000000"/>
          <w:sz w:val="24"/>
        </w:rPr>
        <w:t xml:space="preserve"> </w:t>
      </w:r>
    </w:p>
    <w:p w:rsidR="0084493D" w:rsidRDefault="0084493D">
      <w:pPr>
        <w:spacing w:before="126" w:after="3423" w:line="272" w:lineRule="exact"/>
        <w:sectPr w:rsidR="0084493D">
          <w:pgSz w:w="11909" w:h="16838"/>
          <w:pgMar w:top="1660" w:right="554" w:bottom="222" w:left="555" w:header="720" w:footer="720" w:gutter="0"/>
          <w:cols w:space="720"/>
        </w:sectPr>
      </w:pPr>
    </w:p>
    <w:p w:rsidR="0084493D" w:rsidRDefault="006169A0">
      <w:pPr>
        <w:spacing w:before="2" w:line="249" w:lineRule="exact"/>
        <w:jc w:val="center"/>
        <w:textAlignment w:val="baseline"/>
        <w:rPr>
          <w:rFonts w:ascii="Arial" w:eastAsia="Arial" w:hAnsi="Arial"/>
          <w:color w:val="000000"/>
        </w:rPr>
      </w:pPr>
      <w:r>
        <w:rPr>
          <w:rFonts w:ascii="Arial" w:eastAsia="Arial" w:hAnsi="Arial"/>
          <w:color w:val="000000"/>
        </w:rPr>
        <w:lastRenderedPageBreak/>
        <w:t>2</w:t>
      </w:r>
    </w:p>
    <w:p w:rsidR="0084493D" w:rsidRDefault="0084493D">
      <w:pPr>
        <w:sectPr w:rsidR="0084493D">
          <w:type w:val="continuous"/>
          <w:pgSz w:w="11909" w:h="16838"/>
          <w:pgMar w:top="1660" w:right="552" w:bottom="222" w:left="557" w:header="720" w:footer="720" w:gutter="0"/>
          <w:cols w:space="720"/>
        </w:sectPr>
      </w:pPr>
    </w:p>
    <w:p w:rsidR="0084493D" w:rsidRDefault="006169A0">
      <w:pPr>
        <w:spacing w:before="2" w:after="219" w:line="547" w:lineRule="exact"/>
        <w:textAlignment w:val="baseline"/>
        <w:rPr>
          <w:rFonts w:ascii="Arial" w:eastAsia="Arial" w:hAnsi="Arial"/>
          <w:color w:val="00D1AD"/>
          <w:spacing w:val="-4"/>
          <w:sz w:val="48"/>
        </w:rPr>
      </w:pPr>
      <w:r>
        <w:rPr>
          <w:rFonts w:ascii="Arial" w:eastAsia="Arial" w:hAnsi="Arial"/>
          <w:color w:val="00D1AD"/>
          <w:spacing w:val="-4"/>
          <w:sz w:val="48"/>
        </w:rPr>
        <w:lastRenderedPageBreak/>
        <w:t>Contents</w:t>
      </w:r>
    </w:p>
    <w:p w:rsidR="0084493D" w:rsidRDefault="006169A0">
      <w:pPr>
        <w:tabs>
          <w:tab w:val="right" w:leader="dot" w:pos="10080"/>
        </w:tabs>
        <w:spacing w:before="126" w:line="273" w:lineRule="exact"/>
        <w:jc w:val="both"/>
        <w:textAlignment w:val="baseline"/>
        <w:rPr>
          <w:rFonts w:ascii="Arial" w:eastAsia="Arial" w:hAnsi="Arial"/>
          <w:color w:val="000000"/>
          <w:sz w:val="24"/>
        </w:rPr>
      </w:pPr>
      <w:r>
        <w:rPr>
          <w:rFonts w:ascii="Arial" w:eastAsia="Arial" w:hAnsi="Arial"/>
          <w:color w:val="000000"/>
          <w:sz w:val="24"/>
        </w:rPr>
        <w:t>Contents</w:t>
      </w:r>
      <w:r>
        <w:rPr>
          <w:rFonts w:ascii="Arial" w:eastAsia="Arial" w:hAnsi="Arial"/>
          <w:color w:val="000000"/>
          <w:sz w:val="24"/>
        </w:rPr>
        <w:tab/>
        <w:t>3</w:t>
      </w:r>
    </w:p>
    <w:p w:rsidR="0084493D" w:rsidRDefault="006169A0">
      <w:pPr>
        <w:tabs>
          <w:tab w:val="right" w:leader="dot" w:pos="10080"/>
        </w:tabs>
        <w:spacing w:before="125" w:line="273" w:lineRule="exact"/>
        <w:jc w:val="both"/>
        <w:textAlignment w:val="baseline"/>
        <w:rPr>
          <w:rFonts w:ascii="Arial" w:eastAsia="Arial" w:hAnsi="Arial"/>
          <w:color w:val="000000"/>
          <w:sz w:val="24"/>
        </w:rPr>
      </w:pPr>
      <w:r>
        <w:rPr>
          <w:rFonts w:ascii="Arial" w:eastAsia="Arial" w:hAnsi="Arial"/>
          <w:color w:val="000000"/>
          <w:sz w:val="24"/>
        </w:rPr>
        <w:t>Introduction</w:t>
      </w:r>
      <w:r>
        <w:rPr>
          <w:rFonts w:ascii="Arial" w:eastAsia="Arial" w:hAnsi="Arial"/>
          <w:color w:val="000000"/>
          <w:sz w:val="24"/>
        </w:rPr>
        <w:tab/>
        <w:t>4</w:t>
      </w:r>
    </w:p>
    <w:p w:rsidR="0084493D" w:rsidRDefault="006169A0">
      <w:pPr>
        <w:tabs>
          <w:tab w:val="right" w:leader="dot" w:pos="10080"/>
        </w:tabs>
        <w:spacing w:before="126" w:line="273" w:lineRule="exact"/>
        <w:jc w:val="both"/>
        <w:textAlignment w:val="baseline"/>
        <w:rPr>
          <w:rFonts w:ascii="Arial" w:eastAsia="Arial" w:hAnsi="Arial"/>
          <w:color w:val="000000"/>
          <w:sz w:val="24"/>
        </w:rPr>
      </w:pPr>
      <w:r>
        <w:rPr>
          <w:rFonts w:ascii="Arial" w:eastAsia="Arial" w:hAnsi="Arial"/>
          <w:color w:val="000000"/>
          <w:sz w:val="24"/>
        </w:rPr>
        <w:t>How to respond</w:t>
      </w:r>
      <w:r>
        <w:rPr>
          <w:rFonts w:ascii="Arial" w:eastAsia="Arial" w:hAnsi="Arial"/>
          <w:color w:val="000000"/>
          <w:sz w:val="24"/>
        </w:rPr>
        <w:tab/>
        <w:t>6</w:t>
      </w:r>
    </w:p>
    <w:p w:rsidR="0084493D" w:rsidRDefault="006169A0">
      <w:pPr>
        <w:numPr>
          <w:ilvl w:val="0"/>
          <w:numId w:val="1"/>
        </w:numPr>
        <w:tabs>
          <w:tab w:val="right" w:leader="dot" w:pos="10080"/>
        </w:tabs>
        <w:spacing w:before="125" w:line="273" w:lineRule="exact"/>
        <w:ind w:left="0"/>
        <w:jc w:val="both"/>
        <w:textAlignment w:val="baseline"/>
        <w:rPr>
          <w:rFonts w:ascii="Arial" w:eastAsia="Arial" w:hAnsi="Arial"/>
          <w:color w:val="000000"/>
          <w:sz w:val="24"/>
        </w:rPr>
      </w:pPr>
      <w:r>
        <w:rPr>
          <w:rFonts w:ascii="Arial" w:eastAsia="Arial" w:hAnsi="Arial"/>
          <w:color w:val="000000"/>
          <w:sz w:val="24"/>
        </w:rPr>
        <w:t>Injury Benefits Scheme</w:t>
      </w:r>
      <w:r>
        <w:rPr>
          <w:rFonts w:ascii="Arial" w:eastAsia="Arial" w:hAnsi="Arial"/>
          <w:color w:val="000000"/>
          <w:sz w:val="24"/>
        </w:rPr>
        <w:tab/>
      </w:r>
      <w:r w:rsidR="00DB4765">
        <w:rPr>
          <w:rFonts w:ascii="Arial" w:eastAsia="Arial" w:hAnsi="Arial"/>
          <w:color w:val="000000"/>
          <w:sz w:val="24"/>
        </w:rPr>
        <w:t>7</w:t>
      </w:r>
    </w:p>
    <w:p w:rsidR="0084493D" w:rsidRDefault="006169A0">
      <w:pPr>
        <w:numPr>
          <w:ilvl w:val="0"/>
          <w:numId w:val="1"/>
        </w:numPr>
        <w:tabs>
          <w:tab w:val="right" w:leader="dot" w:pos="10080"/>
        </w:tabs>
        <w:spacing w:before="126" w:line="273" w:lineRule="exact"/>
        <w:ind w:left="0"/>
        <w:jc w:val="both"/>
        <w:textAlignment w:val="baseline"/>
        <w:rPr>
          <w:rFonts w:ascii="Arial" w:eastAsia="Arial" w:hAnsi="Arial"/>
          <w:color w:val="000000"/>
          <w:sz w:val="24"/>
        </w:rPr>
      </w:pPr>
      <w:r>
        <w:rPr>
          <w:rFonts w:ascii="Arial" w:eastAsia="Arial" w:hAnsi="Arial"/>
          <w:color w:val="000000"/>
          <w:sz w:val="24"/>
        </w:rPr>
        <w:t>Additional Voluntary Contributions</w:t>
      </w:r>
      <w:r>
        <w:rPr>
          <w:rFonts w:ascii="Arial" w:eastAsia="Arial" w:hAnsi="Arial"/>
          <w:color w:val="000000"/>
          <w:sz w:val="24"/>
        </w:rPr>
        <w:tab/>
        <w:t xml:space="preserve"> </w:t>
      </w:r>
      <w:r w:rsidR="00666828">
        <w:rPr>
          <w:rFonts w:ascii="Arial" w:eastAsia="Arial" w:hAnsi="Arial"/>
          <w:color w:val="000000"/>
          <w:sz w:val="24"/>
        </w:rPr>
        <w:t>9</w:t>
      </w:r>
    </w:p>
    <w:p w:rsidR="0084493D" w:rsidRDefault="006169A0">
      <w:pPr>
        <w:numPr>
          <w:ilvl w:val="0"/>
          <w:numId w:val="1"/>
        </w:numPr>
        <w:tabs>
          <w:tab w:val="right" w:leader="dot" w:pos="10080"/>
        </w:tabs>
        <w:spacing w:before="130" w:after="10953" w:line="273" w:lineRule="exact"/>
        <w:ind w:left="0"/>
        <w:jc w:val="both"/>
        <w:textAlignment w:val="baseline"/>
        <w:rPr>
          <w:rFonts w:ascii="Arial" w:eastAsia="Arial" w:hAnsi="Arial"/>
          <w:color w:val="000000"/>
          <w:sz w:val="24"/>
        </w:rPr>
      </w:pPr>
      <w:r>
        <w:rPr>
          <w:rFonts w:ascii="Arial" w:eastAsia="Arial" w:hAnsi="Arial"/>
          <w:color w:val="000000"/>
          <w:sz w:val="24"/>
        </w:rPr>
        <w:t>Technical &amp; consequential amendments</w:t>
      </w:r>
      <w:r>
        <w:rPr>
          <w:rFonts w:ascii="Arial" w:eastAsia="Arial" w:hAnsi="Arial"/>
          <w:color w:val="000000"/>
          <w:sz w:val="24"/>
        </w:rPr>
        <w:tab/>
        <w:t>1</w:t>
      </w:r>
      <w:r w:rsidR="00666828">
        <w:rPr>
          <w:rFonts w:ascii="Arial" w:eastAsia="Arial" w:hAnsi="Arial"/>
          <w:color w:val="000000"/>
          <w:sz w:val="24"/>
        </w:rPr>
        <w:t>0</w:t>
      </w:r>
    </w:p>
    <w:p w:rsidR="0084493D" w:rsidRDefault="0084493D">
      <w:pPr>
        <w:spacing w:before="130" w:after="10953" w:line="273" w:lineRule="exact"/>
        <w:sectPr w:rsidR="0084493D">
          <w:pgSz w:w="11909" w:h="16838"/>
          <w:pgMar w:top="1420" w:right="975" w:bottom="222" w:left="854" w:header="720" w:footer="720" w:gutter="0"/>
          <w:cols w:space="720"/>
        </w:sectPr>
      </w:pPr>
    </w:p>
    <w:p w:rsidR="0084493D" w:rsidRDefault="006169A0">
      <w:pPr>
        <w:spacing w:before="2" w:line="249" w:lineRule="exact"/>
        <w:jc w:val="center"/>
        <w:textAlignment w:val="baseline"/>
        <w:rPr>
          <w:rFonts w:ascii="Arial" w:eastAsia="Arial" w:hAnsi="Arial"/>
          <w:color w:val="000000"/>
        </w:rPr>
      </w:pPr>
      <w:r>
        <w:rPr>
          <w:rFonts w:ascii="Arial" w:eastAsia="Arial" w:hAnsi="Arial"/>
          <w:color w:val="000000"/>
        </w:rPr>
        <w:lastRenderedPageBreak/>
        <w:t>3</w:t>
      </w:r>
    </w:p>
    <w:p w:rsidR="0084493D" w:rsidRDefault="0084493D">
      <w:pPr>
        <w:sectPr w:rsidR="0084493D">
          <w:type w:val="continuous"/>
          <w:pgSz w:w="11909" w:h="16838"/>
          <w:pgMar w:top="1420" w:right="975" w:bottom="222" w:left="854" w:header="720" w:footer="720" w:gutter="0"/>
          <w:cols w:space="720"/>
        </w:sectPr>
      </w:pPr>
    </w:p>
    <w:p w:rsidR="0084493D" w:rsidRDefault="006169A0">
      <w:pPr>
        <w:spacing w:before="9" w:after="345" w:line="564" w:lineRule="exact"/>
        <w:textAlignment w:val="baseline"/>
        <w:rPr>
          <w:rFonts w:ascii="Arial" w:eastAsia="Arial" w:hAnsi="Arial"/>
          <w:color w:val="00D1AD"/>
          <w:spacing w:val="-15"/>
          <w:w w:val="105"/>
          <w:sz w:val="50"/>
        </w:rPr>
      </w:pPr>
      <w:r>
        <w:rPr>
          <w:rFonts w:ascii="Arial" w:eastAsia="Arial" w:hAnsi="Arial"/>
          <w:color w:val="00D1AD"/>
          <w:spacing w:val="-15"/>
          <w:w w:val="105"/>
          <w:sz w:val="50"/>
        </w:rPr>
        <w:lastRenderedPageBreak/>
        <w:t>Introduction</w:t>
      </w:r>
    </w:p>
    <w:p w:rsidR="0084493D" w:rsidRDefault="006169A0">
      <w:pPr>
        <w:numPr>
          <w:ilvl w:val="0"/>
          <w:numId w:val="2"/>
        </w:numPr>
        <w:tabs>
          <w:tab w:val="clear" w:pos="432"/>
          <w:tab w:val="left" w:pos="576"/>
        </w:tabs>
        <w:spacing w:line="320" w:lineRule="exact"/>
        <w:ind w:left="576" w:hanging="432"/>
        <w:textAlignment w:val="baseline"/>
        <w:rPr>
          <w:rFonts w:ascii="Arial" w:eastAsia="Arial" w:hAnsi="Arial"/>
          <w:color w:val="000000"/>
          <w:spacing w:val="-3"/>
          <w:sz w:val="24"/>
        </w:rPr>
      </w:pPr>
      <w:r>
        <w:rPr>
          <w:rFonts w:ascii="Arial" w:eastAsia="Arial" w:hAnsi="Arial"/>
          <w:color w:val="000000"/>
          <w:spacing w:val="-3"/>
          <w:sz w:val="24"/>
        </w:rPr>
        <w:t>The Department of Health</w:t>
      </w:r>
      <w:r w:rsidR="002A0B25">
        <w:rPr>
          <w:rFonts w:ascii="Arial" w:eastAsia="Arial" w:hAnsi="Arial"/>
          <w:color w:val="000000"/>
          <w:spacing w:val="-3"/>
          <w:sz w:val="24"/>
        </w:rPr>
        <w:t>, Social Services and Public Safety</w:t>
      </w:r>
      <w:r>
        <w:rPr>
          <w:rFonts w:ascii="Arial" w:eastAsia="Arial" w:hAnsi="Arial"/>
          <w:color w:val="000000"/>
          <w:spacing w:val="-3"/>
          <w:sz w:val="24"/>
        </w:rPr>
        <w:t xml:space="preserve"> has published for consultation a draft Statutory </w:t>
      </w:r>
      <w:r w:rsidR="002A0B25">
        <w:rPr>
          <w:rFonts w:ascii="Arial" w:eastAsia="Arial" w:hAnsi="Arial"/>
          <w:color w:val="000000"/>
          <w:spacing w:val="-3"/>
          <w:sz w:val="24"/>
        </w:rPr>
        <w:t>Rule</w:t>
      </w:r>
      <w:r>
        <w:rPr>
          <w:rFonts w:ascii="Arial" w:eastAsia="Arial" w:hAnsi="Arial"/>
          <w:color w:val="000000"/>
          <w:spacing w:val="-3"/>
          <w:sz w:val="24"/>
        </w:rPr>
        <w:t xml:space="preserve"> titled: The Health </w:t>
      </w:r>
      <w:r w:rsidR="002A0B25">
        <w:rPr>
          <w:rFonts w:ascii="Arial" w:eastAsia="Arial" w:hAnsi="Arial"/>
          <w:color w:val="000000"/>
          <w:spacing w:val="-3"/>
          <w:sz w:val="24"/>
        </w:rPr>
        <w:t>and Social Care</w:t>
      </w:r>
      <w:r>
        <w:rPr>
          <w:rFonts w:ascii="Arial" w:eastAsia="Arial" w:hAnsi="Arial"/>
          <w:color w:val="000000"/>
          <w:spacing w:val="-3"/>
          <w:sz w:val="24"/>
        </w:rPr>
        <w:t xml:space="preserve"> Pension Scheme, Injury Benefits and Additional Voluntary Contributions (Amendment) Regulations </w:t>
      </w:r>
      <w:r w:rsidR="002A0B25">
        <w:rPr>
          <w:rFonts w:ascii="Arial" w:eastAsia="Arial" w:hAnsi="Arial"/>
          <w:color w:val="000000"/>
          <w:spacing w:val="-3"/>
          <w:sz w:val="24"/>
        </w:rPr>
        <w:t xml:space="preserve">(Northern Ireland) </w:t>
      </w:r>
      <w:r>
        <w:rPr>
          <w:rFonts w:ascii="Arial" w:eastAsia="Arial" w:hAnsi="Arial"/>
          <w:color w:val="000000"/>
          <w:spacing w:val="-3"/>
          <w:sz w:val="24"/>
        </w:rPr>
        <w:t xml:space="preserve">2016. This </w:t>
      </w:r>
      <w:r w:rsidR="002A0B25">
        <w:rPr>
          <w:rFonts w:ascii="Arial" w:eastAsia="Arial" w:hAnsi="Arial"/>
          <w:color w:val="000000"/>
          <w:spacing w:val="-3"/>
          <w:sz w:val="24"/>
        </w:rPr>
        <w:t>rule</w:t>
      </w:r>
      <w:r>
        <w:rPr>
          <w:rFonts w:ascii="Arial" w:eastAsia="Arial" w:hAnsi="Arial"/>
          <w:color w:val="000000"/>
          <w:spacing w:val="-3"/>
          <w:sz w:val="24"/>
        </w:rPr>
        <w:t xml:space="preserve"> proposes amendments to the regulations that provide the rules for the HS</w:t>
      </w:r>
      <w:r w:rsidR="002A0B25">
        <w:rPr>
          <w:rFonts w:ascii="Arial" w:eastAsia="Arial" w:hAnsi="Arial"/>
          <w:color w:val="000000"/>
          <w:spacing w:val="-3"/>
          <w:sz w:val="24"/>
        </w:rPr>
        <w:t>C</w:t>
      </w:r>
      <w:r>
        <w:rPr>
          <w:rFonts w:ascii="Arial" w:eastAsia="Arial" w:hAnsi="Arial"/>
          <w:color w:val="000000"/>
          <w:spacing w:val="-3"/>
          <w:sz w:val="24"/>
        </w:rPr>
        <w:t xml:space="preserve"> Pension Scheme, the supplementary Additional Voluntary Contribution arrangements and the Injury Benefits scheme.</w:t>
      </w:r>
    </w:p>
    <w:p w:rsidR="0084493D" w:rsidRDefault="006169A0">
      <w:pPr>
        <w:numPr>
          <w:ilvl w:val="0"/>
          <w:numId w:val="2"/>
        </w:numPr>
        <w:tabs>
          <w:tab w:val="clear" w:pos="432"/>
          <w:tab w:val="left" w:pos="576"/>
        </w:tabs>
        <w:spacing w:before="318" w:line="320" w:lineRule="exact"/>
        <w:ind w:left="576" w:right="432" w:hanging="432"/>
        <w:textAlignment w:val="baseline"/>
        <w:rPr>
          <w:rFonts w:ascii="Arial" w:eastAsia="Arial" w:hAnsi="Arial"/>
          <w:color w:val="000000"/>
          <w:sz w:val="24"/>
        </w:rPr>
      </w:pPr>
      <w:r>
        <w:rPr>
          <w:rFonts w:ascii="Arial" w:eastAsia="Arial" w:hAnsi="Arial"/>
          <w:color w:val="000000"/>
          <w:sz w:val="24"/>
        </w:rPr>
        <w:t>There are two HS</w:t>
      </w:r>
      <w:r w:rsidR="002A0B25">
        <w:rPr>
          <w:rFonts w:ascii="Arial" w:eastAsia="Arial" w:hAnsi="Arial"/>
          <w:color w:val="000000"/>
          <w:sz w:val="24"/>
        </w:rPr>
        <w:t>C</w:t>
      </w:r>
      <w:r>
        <w:rPr>
          <w:rFonts w:ascii="Arial" w:eastAsia="Arial" w:hAnsi="Arial"/>
          <w:color w:val="000000"/>
          <w:sz w:val="24"/>
        </w:rPr>
        <w:t xml:space="preserve"> Pension Schemes: the new reformed 2015 scheme and the older, closed scheme which is divided into the1995 and 2008 sections. Accordingly there are three sets of regulations under which entitlement to pension and other benefits are calculated:</w:t>
      </w:r>
    </w:p>
    <w:p w:rsidR="0084493D" w:rsidRDefault="006169A0">
      <w:pPr>
        <w:numPr>
          <w:ilvl w:val="0"/>
          <w:numId w:val="3"/>
        </w:numPr>
        <w:tabs>
          <w:tab w:val="clear" w:pos="504"/>
          <w:tab w:val="left" w:pos="1080"/>
        </w:tabs>
        <w:spacing w:before="2" w:line="320" w:lineRule="exact"/>
        <w:ind w:left="1080" w:hanging="504"/>
        <w:textAlignment w:val="baseline"/>
        <w:rPr>
          <w:rFonts w:ascii="Arial" w:eastAsia="Arial" w:hAnsi="Arial"/>
          <w:color w:val="000000"/>
          <w:sz w:val="24"/>
        </w:rPr>
      </w:pPr>
      <w:r>
        <w:rPr>
          <w:rFonts w:ascii="Arial" w:eastAsia="Arial" w:hAnsi="Arial"/>
          <w:color w:val="000000"/>
          <w:sz w:val="24"/>
        </w:rPr>
        <w:t xml:space="preserve">The Health </w:t>
      </w:r>
      <w:r w:rsidR="002A0B25">
        <w:rPr>
          <w:rFonts w:ascii="Arial" w:eastAsia="Arial" w:hAnsi="Arial"/>
          <w:color w:val="000000"/>
          <w:sz w:val="24"/>
        </w:rPr>
        <w:t>and Personal social Services (Superannuation)</w:t>
      </w:r>
      <w:r>
        <w:rPr>
          <w:rFonts w:ascii="Arial" w:eastAsia="Arial" w:hAnsi="Arial"/>
          <w:color w:val="000000"/>
          <w:sz w:val="24"/>
        </w:rPr>
        <w:t xml:space="preserve"> Regulations </w:t>
      </w:r>
      <w:r w:rsidR="002A0B25">
        <w:rPr>
          <w:rFonts w:ascii="Arial" w:eastAsia="Arial" w:hAnsi="Arial"/>
          <w:color w:val="000000"/>
          <w:sz w:val="24"/>
        </w:rPr>
        <w:t xml:space="preserve">(Northern Ireland) </w:t>
      </w:r>
      <w:r>
        <w:rPr>
          <w:rFonts w:ascii="Arial" w:eastAsia="Arial" w:hAnsi="Arial"/>
          <w:color w:val="000000"/>
          <w:sz w:val="24"/>
        </w:rPr>
        <w:t>1995 (S</w:t>
      </w:r>
      <w:r w:rsidR="002A0B25">
        <w:rPr>
          <w:rFonts w:ascii="Arial" w:eastAsia="Arial" w:hAnsi="Arial"/>
          <w:color w:val="000000"/>
          <w:sz w:val="24"/>
        </w:rPr>
        <w:t>.R.</w:t>
      </w:r>
      <w:r>
        <w:rPr>
          <w:rFonts w:ascii="Arial" w:eastAsia="Arial" w:hAnsi="Arial"/>
          <w:color w:val="000000"/>
          <w:sz w:val="24"/>
        </w:rPr>
        <w:t xml:space="preserve"> 1995</w:t>
      </w:r>
      <w:r w:rsidR="002A0B25">
        <w:rPr>
          <w:rFonts w:ascii="Arial" w:eastAsia="Arial" w:hAnsi="Arial"/>
          <w:color w:val="000000"/>
          <w:sz w:val="24"/>
        </w:rPr>
        <w:t xml:space="preserve"> No.95</w:t>
      </w:r>
      <w:r>
        <w:rPr>
          <w:rFonts w:ascii="Arial" w:eastAsia="Arial" w:hAnsi="Arial"/>
          <w:color w:val="000000"/>
          <w:sz w:val="24"/>
        </w:rPr>
        <w:t>)</w:t>
      </w:r>
    </w:p>
    <w:p w:rsidR="0084493D" w:rsidRDefault="006169A0">
      <w:pPr>
        <w:numPr>
          <w:ilvl w:val="0"/>
          <w:numId w:val="3"/>
        </w:numPr>
        <w:tabs>
          <w:tab w:val="clear" w:pos="504"/>
          <w:tab w:val="left" w:pos="1080"/>
        </w:tabs>
        <w:spacing w:before="1" w:line="320" w:lineRule="exact"/>
        <w:ind w:left="1080" w:hanging="504"/>
        <w:textAlignment w:val="baseline"/>
        <w:rPr>
          <w:rFonts w:ascii="Arial" w:eastAsia="Arial" w:hAnsi="Arial"/>
          <w:color w:val="000000"/>
          <w:sz w:val="24"/>
        </w:rPr>
      </w:pPr>
      <w:r>
        <w:rPr>
          <w:rFonts w:ascii="Arial" w:eastAsia="Arial" w:hAnsi="Arial"/>
          <w:color w:val="000000"/>
          <w:sz w:val="24"/>
        </w:rPr>
        <w:t xml:space="preserve">The Health </w:t>
      </w:r>
      <w:r w:rsidR="002A0B25">
        <w:rPr>
          <w:rFonts w:ascii="Arial" w:eastAsia="Arial" w:hAnsi="Arial"/>
          <w:color w:val="000000"/>
          <w:sz w:val="24"/>
        </w:rPr>
        <w:t>and social Care</w:t>
      </w:r>
      <w:r>
        <w:rPr>
          <w:rFonts w:ascii="Arial" w:eastAsia="Arial" w:hAnsi="Arial"/>
          <w:color w:val="000000"/>
          <w:sz w:val="24"/>
        </w:rPr>
        <w:t xml:space="preserve"> Pension Scheme Regulations</w:t>
      </w:r>
      <w:r w:rsidR="002A0B25">
        <w:rPr>
          <w:rFonts w:ascii="Arial" w:eastAsia="Arial" w:hAnsi="Arial"/>
          <w:color w:val="000000"/>
          <w:sz w:val="24"/>
        </w:rPr>
        <w:t xml:space="preserve"> (Northern Ireland) </w:t>
      </w:r>
      <w:r>
        <w:rPr>
          <w:rFonts w:ascii="Arial" w:eastAsia="Arial" w:hAnsi="Arial"/>
          <w:color w:val="000000"/>
          <w:sz w:val="24"/>
        </w:rPr>
        <w:t xml:space="preserve"> 2008 (S</w:t>
      </w:r>
      <w:r w:rsidR="002A0B25">
        <w:rPr>
          <w:rFonts w:ascii="Arial" w:eastAsia="Arial" w:hAnsi="Arial"/>
          <w:color w:val="000000"/>
          <w:sz w:val="24"/>
        </w:rPr>
        <w:t>.R.</w:t>
      </w:r>
      <w:r>
        <w:rPr>
          <w:rFonts w:ascii="Arial" w:eastAsia="Arial" w:hAnsi="Arial"/>
          <w:color w:val="000000"/>
          <w:sz w:val="24"/>
        </w:rPr>
        <w:t xml:space="preserve"> 2008</w:t>
      </w:r>
      <w:r w:rsidR="002A0B25">
        <w:rPr>
          <w:rFonts w:ascii="Arial" w:eastAsia="Arial" w:hAnsi="Arial"/>
          <w:color w:val="000000"/>
          <w:sz w:val="24"/>
        </w:rPr>
        <w:t xml:space="preserve"> No.256</w:t>
      </w:r>
      <w:r>
        <w:rPr>
          <w:rFonts w:ascii="Arial" w:eastAsia="Arial" w:hAnsi="Arial"/>
          <w:color w:val="000000"/>
          <w:sz w:val="24"/>
        </w:rPr>
        <w:t>)</w:t>
      </w:r>
    </w:p>
    <w:p w:rsidR="0084493D" w:rsidRDefault="006169A0">
      <w:pPr>
        <w:numPr>
          <w:ilvl w:val="0"/>
          <w:numId w:val="3"/>
        </w:numPr>
        <w:tabs>
          <w:tab w:val="clear" w:pos="504"/>
          <w:tab w:val="left" w:pos="1080"/>
        </w:tabs>
        <w:spacing w:line="317" w:lineRule="exact"/>
        <w:ind w:left="1080" w:hanging="504"/>
        <w:textAlignment w:val="baseline"/>
        <w:rPr>
          <w:rFonts w:ascii="Arial" w:eastAsia="Arial" w:hAnsi="Arial"/>
          <w:color w:val="000000"/>
          <w:sz w:val="24"/>
        </w:rPr>
      </w:pPr>
      <w:r>
        <w:rPr>
          <w:rFonts w:ascii="Arial" w:eastAsia="Arial" w:hAnsi="Arial"/>
          <w:color w:val="000000"/>
          <w:sz w:val="24"/>
        </w:rPr>
        <w:t xml:space="preserve">The Health </w:t>
      </w:r>
      <w:r w:rsidR="002A0B25">
        <w:rPr>
          <w:rFonts w:ascii="Arial" w:eastAsia="Arial" w:hAnsi="Arial"/>
          <w:color w:val="000000"/>
          <w:sz w:val="24"/>
        </w:rPr>
        <w:t>and Social Care</w:t>
      </w:r>
      <w:r>
        <w:rPr>
          <w:rFonts w:ascii="Arial" w:eastAsia="Arial" w:hAnsi="Arial"/>
          <w:color w:val="000000"/>
          <w:sz w:val="24"/>
        </w:rPr>
        <w:t xml:space="preserve"> Pension Scheme Regulations </w:t>
      </w:r>
      <w:r w:rsidR="002A0B25">
        <w:rPr>
          <w:rFonts w:ascii="Arial" w:eastAsia="Arial" w:hAnsi="Arial"/>
          <w:color w:val="000000"/>
          <w:sz w:val="24"/>
        </w:rPr>
        <w:t xml:space="preserve">(Northern Ireland) </w:t>
      </w:r>
      <w:r>
        <w:rPr>
          <w:rFonts w:ascii="Arial" w:eastAsia="Arial" w:hAnsi="Arial"/>
          <w:color w:val="000000"/>
          <w:sz w:val="24"/>
        </w:rPr>
        <w:t>2015 (S</w:t>
      </w:r>
      <w:r w:rsidR="002A0B25">
        <w:rPr>
          <w:rFonts w:ascii="Arial" w:eastAsia="Arial" w:hAnsi="Arial"/>
          <w:color w:val="000000"/>
          <w:sz w:val="24"/>
        </w:rPr>
        <w:t xml:space="preserve">.R. </w:t>
      </w:r>
      <w:r>
        <w:rPr>
          <w:rFonts w:ascii="Arial" w:eastAsia="Arial" w:hAnsi="Arial"/>
          <w:color w:val="000000"/>
          <w:sz w:val="24"/>
        </w:rPr>
        <w:t>2015</w:t>
      </w:r>
      <w:r w:rsidR="002A0B25">
        <w:rPr>
          <w:rFonts w:ascii="Arial" w:eastAsia="Arial" w:hAnsi="Arial"/>
          <w:color w:val="000000"/>
          <w:sz w:val="24"/>
        </w:rPr>
        <w:t xml:space="preserve"> No.120</w:t>
      </w:r>
      <w:r>
        <w:rPr>
          <w:rFonts w:ascii="Arial" w:eastAsia="Arial" w:hAnsi="Arial"/>
          <w:color w:val="000000"/>
          <w:sz w:val="24"/>
        </w:rPr>
        <w:t>)</w:t>
      </w:r>
    </w:p>
    <w:p w:rsidR="0084493D" w:rsidRDefault="006169A0">
      <w:pPr>
        <w:numPr>
          <w:ilvl w:val="0"/>
          <w:numId w:val="4"/>
        </w:numPr>
        <w:tabs>
          <w:tab w:val="clear" w:pos="432"/>
          <w:tab w:val="left" w:pos="576"/>
        </w:tabs>
        <w:spacing w:before="320" w:line="320" w:lineRule="exact"/>
        <w:ind w:left="576" w:right="144" w:hanging="432"/>
        <w:textAlignment w:val="baseline"/>
        <w:rPr>
          <w:rFonts w:ascii="Arial" w:eastAsia="Arial" w:hAnsi="Arial"/>
          <w:color w:val="000000"/>
          <w:sz w:val="24"/>
        </w:rPr>
      </w:pPr>
      <w:r>
        <w:rPr>
          <w:rFonts w:ascii="Arial" w:eastAsia="Arial" w:hAnsi="Arial"/>
          <w:color w:val="000000"/>
          <w:sz w:val="24"/>
        </w:rPr>
        <w:t xml:space="preserve">The Health </w:t>
      </w:r>
      <w:r w:rsidR="002A0B25">
        <w:rPr>
          <w:rFonts w:ascii="Arial" w:eastAsia="Arial" w:hAnsi="Arial"/>
          <w:color w:val="000000"/>
          <w:sz w:val="24"/>
        </w:rPr>
        <w:t xml:space="preserve">and Personal Social </w:t>
      </w:r>
      <w:r>
        <w:rPr>
          <w:rFonts w:ascii="Arial" w:eastAsia="Arial" w:hAnsi="Arial"/>
          <w:color w:val="000000"/>
          <w:sz w:val="24"/>
        </w:rPr>
        <w:t>Service</w:t>
      </w:r>
      <w:r w:rsidR="002A0B25">
        <w:rPr>
          <w:rFonts w:ascii="Arial" w:eastAsia="Arial" w:hAnsi="Arial"/>
          <w:color w:val="000000"/>
          <w:sz w:val="24"/>
        </w:rPr>
        <w:t>s (Superannuation)</w:t>
      </w:r>
      <w:r>
        <w:rPr>
          <w:rFonts w:ascii="Arial" w:eastAsia="Arial" w:hAnsi="Arial"/>
          <w:color w:val="000000"/>
          <w:sz w:val="24"/>
        </w:rPr>
        <w:t xml:space="preserve"> (Additional Voluntary Contributions) Regulations </w:t>
      </w:r>
      <w:r w:rsidR="002A0B25">
        <w:rPr>
          <w:rFonts w:ascii="Arial" w:eastAsia="Arial" w:hAnsi="Arial"/>
          <w:color w:val="000000"/>
          <w:sz w:val="24"/>
        </w:rPr>
        <w:t>(Northern Ireland) 1999</w:t>
      </w:r>
      <w:r>
        <w:rPr>
          <w:rFonts w:ascii="Arial" w:eastAsia="Arial" w:hAnsi="Arial"/>
          <w:color w:val="000000"/>
          <w:sz w:val="24"/>
        </w:rPr>
        <w:t xml:space="preserve"> (S</w:t>
      </w:r>
      <w:r w:rsidR="002A0B25">
        <w:rPr>
          <w:rFonts w:ascii="Arial" w:eastAsia="Arial" w:hAnsi="Arial"/>
          <w:color w:val="000000"/>
          <w:sz w:val="24"/>
        </w:rPr>
        <w:t>.R. 1999 No.294</w:t>
      </w:r>
      <w:r>
        <w:rPr>
          <w:rFonts w:ascii="Arial" w:eastAsia="Arial" w:hAnsi="Arial"/>
          <w:color w:val="000000"/>
          <w:sz w:val="24"/>
        </w:rPr>
        <w:t>) provides a facility through which members of the HS</w:t>
      </w:r>
      <w:r w:rsidR="002A0B25">
        <w:rPr>
          <w:rFonts w:ascii="Arial" w:eastAsia="Arial" w:hAnsi="Arial"/>
          <w:color w:val="000000"/>
          <w:sz w:val="24"/>
        </w:rPr>
        <w:t>C</w:t>
      </w:r>
      <w:r>
        <w:rPr>
          <w:rFonts w:ascii="Arial" w:eastAsia="Arial" w:hAnsi="Arial"/>
          <w:color w:val="000000"/>
          <w:sz w:val="24"/>
        </w:rPr>
        <w:t xml:space="preserve"> Pension Schemes can supplement the value of their pension by making additional contributions to a third party provider. The Health </w:t>
      </w:r>
      <w:r w:rsidR="002A0B25">
        <w:rPr>
          <w:rFonts w:ascii="Arial" w:eastAsia="Arial" w:hAnsi="Arial"/>
          <w:color w:val="000000"/>
          <w:sz w:val="24"/>
        </w:rPr>
        <w:t xml:space="preserve">and Personal Social </w:t>
      </w:r>
      <w:r>
        <w:rPr>
          <w:rFonts w:ascii="Arial" w:eastAsia="Arial" w:hAnsi="Arial"/>
          <w:color w:val="000000"/>
          <w:sz w:val="24"/>
        </w:rPr>
        <w:t>Service</w:t>
      </w:r>
      <w:r w:rsidR="002A0B25">
        <w:rPr>
          <w:rFonts w:ascii="Arial" w:eastAsia="Arial" w:hAnsi="Arial"/>
          <w:color w:val="000000"/>
          <w:sz w:val="24"/>
        </w:rPr>
        <w:t>s</w:t>
      </w:r>
      <w:r>
        <w:rPr>
          <w:rFonts w:ascii="Arial" w:eastAsia="Arial" w:hAnsi="Arial"/>
          <w:color w:val="000000"/>
          <w:sz w:val="24"/>
        </w:rPr>
        <w:t xml:space="preserve"> (Injury Benefits) Regulations </w:t>
      </w:r>
      <w:r w:rsidR="002A0B25">
        <w:rPr>
          <w:rFonts w:ascii="Arial" w:eastAsia="Arial" w:hAnsi="Arial"/>
          <w:color w:val="000000"/>
          <w:sz w:val="24"/>
        </w:rPr>
        <w:t>(Northern Ireland) 2001</w:t>
      </w:r>
      <w:r>
        <w:rPr>
          <w:rFonts w:ascii="Arial" w:eastAsia="Arial" w:hAnsi="Arial"/>
          <w:color w:val="000000"/>
          <w:sz w:val="24"/>
        </w:rPr>
        <w:t xml:space="preserve"> (S</w:t>
      </w:r>
      <w:r w:rsidR="002A0B25">
        <w:rPr>
          <w:rFonts w:ascii="Arial" w:eastAsia="Arial" w:hAnsi="Arial"/>
          <w:color w:val="000000"/>
          <w:sz w:val="24"/>
        </w:rPr>
        <w:t>.R.</w:t>
      </w:r>
      <w:r>
        <w:rPr>
          <w:rFonts w:ascii="Arial" w:eastAsia="Arial" w:hAnsi="Arial"/>
          <w:color w:val="000000"/>
          <w:sz w:val="24"/>
        </w:rPr>
        <w:t xml:space="preserve"> </w:t>
      </w:r>
      <w:r w:rsidR="002A0B25">
        <w:rPr>
          <w:rFonts w:ascii="Arial" w:eastAsia="Arial" w:hAnsi="Arial"/>
          <w:color w:val="000000"/>
          <w:sz w:val="24"/>
        </w:rPr>
        <w:t>2001 No.367</w:t>
      </w:r>
      <w:r>
        <w:rPr>
          <w:rFonts w:ascii="Arial" w:eastAsia="Arial" w:hAnsi="Arial"/>
          <w:color w:val="000000"/>
          <w:sz w:val="24"/>
        </w:rPr>
        <w:t>) provides for certain payments to be made to HS</w:t>
      </w:r>
      <w:r w:rsidR="002A0B25">
        <w:rPr>
          <w:rFonts w:ascii="Arial" w:eastAsia="Arial" w:hAnsi="Arial"/>
          <w:color w:val="000000"/>
          <w:sz w:val="24"/>
        </w:rPr>
        <w:t xml:space="preserve">C </w:t>
      </w:r>
      <w:r>
        <w:rPr>
          <w:rFonts w:ascii="Arial" w:eastAsia="Arial" w:hAnsi="Arial"/>
          <w:color w:val="000000"/>
          <w:sz w:val="24"/>
        </w:rPr>
        <w:t xml:space="preserve">staff following a work-related illness or injury (“The Injury Benefits Scheme”). </w:t>
      </w:r>
    </w:p>
    <w:p w:rsidR="0084493D" w:rsidRDefault="006169A0">
      <w:pPr>
        <w:numPr>
          <w:ilvl w:val="0"/>
          <w:numId w:val="4"/>
        </w:numPr>
        <w:tabs>
          <w:tab w:val="clear" w:pos="432"/>
          <w:tab w:val="left" w:pos="576"/>
        </w:tabs>
        <w:spacing w:before="323" w:line="320" w:lineRule="exact"/>
        <w:ind w:left="576" w:hanging="432"/>
        <w:textAlignment w:val="baseline"/>
        <w:rPr>
          <w:rFonts w:ascii="Arial" w:eastAsia="Arial" w:hAnsi="Arial"/>
          <w:color w:val="000000"/>
          <w:sz w:val="24"/>
        </w:rPr>
      </w:pPr>
      <w:r>
        <w:rPr>
          <w:rFonts w:ascii="Arial" w:eastAsia="Arial" w:hAnsi="Arial"/>
          <w:color w:val="000000"/>
          <w:sz w:val="24"/>
        </w:rPr>
        <w:t xml:space="preserve">The Health </w:t>
      </w:r>
      <w:r w:rsidR="002A0B25">
        <w:rPr>
          <w:rFonts w:ascii="Arial" w:eastAsia="Arial" w:hAnsi="Arial"/>
          <w:color w:val="000000"/>
          <w:sz w:val="24"/>
        </w:rPr>
        <w:t xml:space="preserve">and Social Care </w:t>
      </w:r>
      <w:r>
        <w:rPr>
          <w:rFonts w:ascii="Arial" w:eastAsia="Arial" w:hAnsi="Arial"/>
          <w:color w:val="000000"/>
          <w:sz w:val="24"/>
        </w:rPr>
        <w:t xml:space="preserve">Service Pension Scheme (Transitional and Consequential Provisions) Regulations </w:t>
      </w:r>
      <w:r w:rsidR="007C3DD1">
        <w:rPr>
          <w:rFonts w:ascii="Arial" w:eastAsia="Arial" w:hAnsi="Arial"/>
          <w:color w:val="000000"/>
          <w:sz w:val="24"/>
        </w:rPr>
        <w:t xml:space="preserve">(Northern Ireland) </w:t>
      </w:r>
      <w:r>
        <w:rPr>
          <w:rFonts w:ascii="Arial" w:eastAsia="Arial" w:hAnsi="Arial"/>
          <w:color w:val="000000"/>
          <w:sz w:val="24"/>
        </w:rPr>
        <w:t>2015 (S</w:t>
      </w:r>
      <w:r w:rsidR="007C3DD1">
        <w:rPr>
          <w:rFonts w:ascii="Arial" w:eastAsia="Arial" w:hAnsi="Arial"/>
          <w:color w:val="000000"/>
          <w:sz w:val="24"/>
        </w:rPr>
        <w:t xml:space="preserve">.R. </w:t>
      </w:r>
      <w:r>
        <w:rPr>
          <w:rFonts w:ascii="Arial" w:eastAsia="Arial" w:hAnsi="Arial"/>
          <w:color w:val="000000"/>
          <w:sz w:val="24"/>
        </w:rPr>
        <w:t>2015</w:t>
      </w:r>
      <w:r w:rsidR="007C3DD1">
        <w:rPr>
          <w:rFonts w:ascii="Arial" w:eastAsia="Arial" w:hAnsi="Arial"/>
          <w:color w:val="000000"/>
          <w:sz w:val="24"/>
        </w:rPr>
        <w:t xml:space="preserve"> No.122</w:t>
      </w:r>
      <w:r>
        <w:rPr>
          <w:rFonts w:ascii="Arial" w:eastAsia="Arial" w:hAnsi="Arial"/>
          <w:color w:val="000000"/>
          <w:sz w:val="24"/>
        </w:rPr>
        <w:t>) put in place transitional arrangements for members of the new 2015 scheme who have pension rights accrued in either the 1995 or 2008 section of the old HS</w:t>
      </w:r>
      <w:r w:rsidR="007C3DD1">
        <w:rPr>
          <w:rFonts w:ascii="Arial" w:eastAsia="Arial" w:hAnsi="Arial"/>
          <w:color w:val="000000"/>
          <w:sz w:val="24"/>
        </w:rPr>
        <w:t>C</w:t>
      </w:r>
      <w:r>
        <w:rPr>
          <w:rFonts w:ascii="Arial" w:eastAsia="Arial" w:hAnsi="Arial"/>
          <w:color w:val="000000"/>
          <w:sz w:val="24"/>
        </w:rPr>
        <w:t xml:space="preserve"> pension scheme. The transitional regulations make provision for the treatment and payment of old scheme benefits during or following a period of membership of the new scheme. They also include protections permitting members close to normal pension age to remain in the old scheme.</w:t>
      </w:r>
    </w:p>
    <w:p w:rsidR="0084493D" w:rsidRDefault="006169A0">
      <w:pPr>
        <w:numPr>
          <w:ilvl w:val="0"/>
          <w:numId w:val="4"/>
        </w:numPr>
        <w:tabs>
          <w:tab w:val="clear" w:pos="432"/>
          <w:tab w:val="left" w:pos="576"/>
        </w:tabs>
        <w:spacing w:before="320" w:line="320" w:lineRule="exact"/>
        <w:ind w:left="576" w:right="792" w:hanging="432"/>
        <w:textAlignment w:val="baseline"/>
        <w:rPr>
          <w:rFonts w:ascii="Arial" w:eastAsia="Arial" w:hAnsi="Arial"/>
          <w:color w:val="000000"/>
          <w:sz w:val="24"/>
        </w:rPr>
      </w:pPr>
      <w:r>
        <w:rPr>
          <w:rFonts w:ascii="Arial" w:eastAsia="Arial" w:hAnsi="Arial"/>
          <w:color w:val="000000"/>
          <w:sz w:val="24"/>
        </w:rPr>
        <w:t xml:space="preserve">In summary, the draft </w:t>
      </w:r>
      <w:r w:rsidR="00F46B47">
        <w:rPr>
          <w:rFonts w:ascii="Arial" w:eastAsia="Arial" w:hAnsi="Arial"/>
          <w:color w:val="000000"/>
          <w:sz w:val="24"/>
        </w:rPr>
        <w:t>rule</w:t>
      </w:r>
      <w:r>
        <w:rPr>
          <w:rFonts w:ascii="Arial" w:eastAsia="Arial" w:hAnsi="Arial"/>
          <w:color w:val="000000"/>
          <w:sz w:val="24"/>
        </w:rPr>
        <w:t xml:space="preserve"> proposes to amend the scheme regulations for the following main purposes:</w:t>
      </w:r>
    </w:p>
    <w:p w:rsidR="0084493D" w:rsidRDefault="00CE631E">
      <w:pPr>
        <w:numPr>
          <w:ilvl w:val="0"/>
          <w:numId w:val="3"/>
        </w:numPr>
        <w:tabs>
          <w:tab w:val="clear" w:pos="504"/>
          <w:tab w:val="left" w:pos="1080"/>
        </w:tabs>
        <w:spacing w:line="320" w:lineRule="exact"/>
        <w:ind w:left="1080" w:hanging="504"/>
        <w:textAlignment w:val="baseline"/>
        <w:rPr>
          <w:rFonts w:ascii="Arial" w:eastAsia="Arial" w:hAnsi="Arial"/>
          <w:color w:val="000000"/>
          <w:sz w:val="24"/>
        </w:rPr>
      </w:pPr>
      <w:r>
        <w:rPr>
          <w:rFonts w:ascii="Arial" w:eastAsia="Arial" w:hAnsi="Arial"/>
          <w:color w:val="000000"/>
          <w:sz w:val="24"/>
        </w:rPr>
        <w:t>To clarify</w:t>
      </w:r>
      <w:r w:rsidR="006169A0">
        <w:rPr>
          <w:rFonts w:ascii="Arial" w:eastAsia="Arial" w:hAnsi="Arial"/>
          <w:color w:val="000000"/>
          <w:sz w:val="24"/>
        </w:rPr>
        <w:t xml:space="preserve"> how claimants moving on to Employment &amp; Support Allowance should be assessed</w:t>
      </w:r>
      <w:r w:rsidR="002D2D96">
        <w:rPr>
          <w:rFonts w:ascii="Arial" w:eastAsia="Arial" w:hAnsi="Arial"/>
          <w:color w:val="000000"/>
          <w:sz w:val="24"/>
        </w:rPr>
        <w:t>;</w:t>
      </w:r>
    </w:p>
    <w:p w:rsidR="0084493D" w:rsidRDefault="00CE631E">
      <w:pPr>
        <w:numPr>
          <w:ilvl w:val="0"/>
          <w:numId w:val="3"/>
        </w:numPr>
        <w:tabs>
          <w:tab w:val="clear" w:pos="504"/>
          <w:tab w:val="left" w:pos="1080"/>
        </w:tabs>
        <w:spacing w:before="3" w:line="320" w:lineRule="exact"/>
        <w:ind w:left="1080" w:right="576" w:hanging="504"/>
        <w:textAlignment w:val="baseline"/>
        <w:rPr>
          <w:rFonts w:ascii="Arial" w:eastAsia="Arial" w:hAnsi="Arial"/>
          <w:color w:val="000000"/>
          <w:sz w:val="24"/>
        </w:rPr>
      </w:pPr>
      <w:r>
        <w:rPr>
          <w:rFonts w:ascii="Arial" w:eastAsia="Arial" w:hAnsi="Arial"/>
          <w:color w:val="000000"/>
          <w:sz w:val="24"/>
        </w:rPr>
        <w:t xml:space="preserve">To </w:t>
      </w:r>
      <w:r w:rsidR="006169A0">
        <w:rPr>
          <w:rFonts w:ascii="Arial" w:eastAsia="Arial" w:hAnsi="Arial"/>
          <w:color w:val="000000"/>
          <w:sz w:val="24"/>
        </w:rPr>
        <w:t>permit the money purchase AVC arrangements to pay lifetime allowance excess lump sums</w:t>
      </w:r>
      <w:r w:rsidR="002D2D96">
        <w:rPr>
          <w:rFonts w:ascii="Arial" w:eastAsia="Arial" w:hAnsi="Arial"/>
          <w:color w:val="000000"/>
          <w:sz w:val="24"/>
        </w:rPr>
        <w:t>;</w:t>
      </w:r>
    </w:p>
    <w:p w:rsidR="0084493D" w:rsidRDefault="006169A0">
      <w:pPr>
        <w:spacing w:before="518" w:line="249" w:lineRule="exact"/>
        <w:jc w:val="center"/>
        <w:textAlignment w:val="baseline"/>
        <w:rPr>
          <w:rFonts w:ascii="Arial" w:eastAsia="Arial" w:hAnsi="Arial"/>
          <w:color w:val="000000"/>
        </w:rPr>
      </w:pPr>
      <w:r>
        <w:rPr>
          <w:rFonts w:ascii="Arial" w:eastAsia="Arial" w:hAnsi="Arial"/>
          <w:color w:val="000000"/>
        </w:rPr>
        <w:t>4</w:t>
      </w:r>
    </w:p>
    <w:p w:rsidR="0084493D" w:rsidRDefault="0084493D">
      <w:pPr>
        <w:sectPr w:rsidR="0084493D">
          <w:pgSz w:w="11909" w:h="16838"/>
          <w:pgMar w:top="1400" w:right="851" w:bottom="222" w:left="898" w:header="720" w:footer="720" w:gutter="0"/>
          <w:cols w:space="720"/>
        </w:sectPr>
      </w:pPr>
    </w:p>
    <w:p w:rsidR="0084493D" w:rsidRDefault="00CE631E">
      <w:pPr>
        <w:numPr>
          <w:ilvl w:val="0"/>
          <w:numId w:val="3"/>
        </w:numPr>
        <w:tabs>
          <w:tab w:val="clear" w:pos="504"/>
          <w:tab w:val="left" w:pos="1152"/>
        </w:tabs>
        <w:spacing w:line="320" w:lineRule="exact"/>
        <w:ind w:left="1152" w:right="72" w:hanging="504"/>
        <w:textAlignment w:val="baseline"/>
        <w:rPr>
          <w:rFonts w:ascii="Arial" w:eastAsia="Arial" w:hAnsi="Arial"/>
          <w:color w:val="000000"/>
          <w:sz w:val="24"/>
        </w:rPr>
      </w:pPr>
      <w:r>
        <w:rPr>
          <w:rFonts w:ascii="Arial" w:eastAsia="Arial" w:hAnsi="Arial"/>
          <w:color w:val="000000"/>
          <w:sz w:val="24"/>
        </w:rPr>
        <w:lastRenderedPageBreak/>
        <w:t xml:space="preserve">To </w:t>
      </w:r>
      <w:r w:rsidR="006169A0">
        <w:rPr>
          <w:rFonts w:ascii="Arial" w:eastAsia="Arial" w:hAnsi="Arial"/>
          <w:color w:val="000000"/>
          <w:sz w:val="24"/>
        </w:rPr>
        <w:t>make consequential changes to scheme rules to accommodate the introduction of shared parental leave, the abolition of contracting-out and the Pension Schemes Act 2015</w:t>
      </w:r>
      <w:r w:rsidR="002D2D96">
        <w:rPr>
          <w:rFonts w:ascii="Arial" w:eastAsia="Arial" w:hAnsi="Arial"/>
          <w:color w:val="000000"/>
          <w:sz w:val="24"/>
        </w:rPr>
        <w:t>;</w:t>
      </w:r>
    </w:p>
    <w:p w:rsidR="0084493D" w:rsidRDefault="006169A0">
      <w:pPr>
        <w:numPr>
          <w:ilvl w:val="0"/>
          <w:numId w:val="3"/>
        </w:numPr>
        <w:tabs>
          <w:tab w:val="clear" w:pos="504"/>
          <w:tab w:val="left" w:pos="1152"/>
        </w:tabs>
        <w:spacing w:before="3" w:line="320" w:lineRule="exact"/>
        <w:ind w:left="1152" w:right="576" w:hanging="504"/>
        <w:textAlignment w:val="baseline"/>
        <w:rPr>
          <w:rFonts w:ascii="Arial" w:eastAsia="Arial" w:hAnsi="Arial"/>
          <w:color w:val="000000"/>
          <w:sz w:val="24"/>
        </w:rPr>
      </w:pPr>
      <w:r>
        <w:rPr>
          <w:rFonts w:ascii="Arial" w:eastAsia="Arial" w:hAnsi="Arial"/>
          <w:color w:val="000000"/>
          <w:sz w:val="24"/>
        </w:rPr>
        <w:t>make technical corrections and refinements to improve the operation of scheme regulations</w:t>
      </w:r>
      <w:r w:rsidR="002D2D96">
        <w:rPr>
          <w:rFonts w:ascii="Arial" w:eastAsia="Arial" w:hAnsi="Arial"/>
          <w:color w:val="000000"/>
          <w:sz w:val="24"/>
        </w:rPr>
        <w:t>.</w:t>
      </w:r>
    </w:p>
    <w:p w:rsidR="0084493D" w:rsidRDefault="006169A0">
      <w:pPr>
        <w:tabs>
          <w:tab w:val="left" w:pos="504"/>
        </w:tabs>
        <w:spacing w:before="367" w:line="272" w:lineRule="exact"/>
        <w:ind w:left="72"/>
        <w:textAlignment w:val="baseline"/>
        <w:rPr>
          <w:rFonts w:ascii="Arial" w:eastAsia="Arial" w:hAnsi="Arial"/>
          <w:color w:val="000000"/>
          <w:sz w:val="24"/>
        </w:rPr>
      </w:pPr>
      <w:r>
        <w:rPr>
          <w:rFonts w:ascii="Arial" w:eastAsia="Arial" w:hAnsi="Arial"/>
          <w:color w:val="000000"/>
          <w:sz w:val="24"/>
        </w:rPr>
        <w:t>6.</w:t>
      </w:r>
      <w:r>
        <w:rPr>
          <w:rFonts w:ascii="Arial" w:eastAsia="Arial" w:hAnsi="Arial"/>
          <w:color w:val="000000"/>
          <w:sz w:val="24"/>
        </w:rPr>
        <w:tab/>
        <w:t>This document explains the purpose and effect of the provisions set out in the draft</w:t>
      </w:r>
    </w:p>
    <w:p w:rsidR="0084493D" w:rsidRDefault="007C3DD1" w:rsidP="007C3DD1">
      <w:pPr>
        <w:spacing w:after="11655" w:line="319" w:lineRule="exact"/>
        <w:ind w:left="504" w:right="432"/>
        <w:textAlignment w:val="baseline"/>
        <w:rPr>
          <w:rFonts w:ascii="Arial" w:eastAsia="Arial" w:hAnsi="Arial"/>
          <w:color w:val="000000"/>
        </w:rPr>
      </w:pPr>
      <w:r>
        <w:rPr>
          <w:rFonts w:ascii="Arial" w:eastAsia="Arial" w:hAnsi="Arial"/>
          <w:color w:val="000000"/>
          <w:sz w:val="24"/>
        </w:rPr>
        <w:t>rule</w:t>
      </w:r>
      <w:r w:rsidR="006169A0">
        <w:rPr>
          <w:rFonts w:ascii="Arial" w:eastAsia="Arial" w:hAnsi="Arial"/>
          <w:color w:val="000000"/>
          <w:sz w:val="24"/>
        </w:rPr>
        <w:t xml:space="preserve">. It should be read in conjunction with the draft Statutory </w:t>
      </w:r>
      <w:r>
        <w:rPr>
          <w:rFonts w:ascii="Arial" w:eastAsia="Arial" w:hAnsi="Arial"/>
          <w:color w:val="000000"/>
          <w:sz w:val="24"/>
        </w:rPr>
        <w:t>Rule.</w:t>
      </w:r>
    </w:p>
    <w:p w:rsidR="0084493D" w:rsidRDefault="0084493D">
      <w:pPr>
        <w:sectPr w:rsidR="0084493D">
          <w:type w:val="continuous"/>
          <w:pgSz w:w="11909" w:h="16838"/>
          <w:pgMar w:top="1420" w:right="872" w:bottom="222" w:left="877" w:header="720" w:footer="720" w:gutter="0"/>
          <w:cols w:space="720"/>
        </w:sectPr>
      </w:pPr>
    </w:p>
    <w:p w:rsidR="0084493D" w:rsidRDefault="006169A0">
      <w:pPr>
        <w:spacing w:before="9" w:after="348" w:line="561" w:lineRule="exact"/>
        <w:ind w:left="144"/>
        <w:textAlignment w:val="baseline"/>
        <w:rPr>
          <w:rFonts w:ascii="Arial" w:eastAsia="Arial" w:hAnsi="Arial"/>
          <w:color w:val="00D1AD"/>
          <w:spacing w:val="-11"/>
          <w:sz w:val="50"/>
        </w:rPr>
      </w:pPr>
      <w:r>
        <w:rPr>
          <w:rFonts w:ascii="Arial" w:eastAsia="Arial" w:hAnsi="Arial"/>
          <w:color w:val="00D1AD"/>
          <w:spacing w:val="-11"/>
          <w:sz w:val="50"/>
        </w:rPr>
        <w:lastRenderedPageBreak/>
        <w:t>How to respond</w:t>
      </w:r>
    </w:p>
    <w:p w:rsidR="0084493D" w:rsidRDefault="006169A0">
      <w:pPr>
        <w:numPr>
          <w:ilvl w:val="0"/>
          <w:numId w:val="5"/>
        </w:numPr>
        <w:tabs>
          <w:tab w:val="clear" w:pos="432"/>
          <w:tab w:val="left" w:pos="576"/>
        </w:tabs>
        <w:spacing w:line="278" w:lineRule="exact"/>
        <w:ind w:left="576" w:right="72" w:hanging="432"/>
        <w:textAlignment w:val="baseline"/>
        <w:rPr>
          <w:rFonts w:ascii="Arial" w:eastAsia="Arial" w:hAnsi="Arial"/>
          <w:color w:val="000000"/>
          <w:sz w:val="24"/>
        </w:rPr>
      </w:pPr>
      <w:r>
        <w:rPr>
          <w:rFonts w:ascii="Arial" w:eastAsia="Arial" w:hAnsi="Arial"/>
          <w:color w:val="000000"/>
          <w:sz w:val="24"/>
        </w:rPr>
        <w:t xml:space="preserve">Comments on the proposed changes and the draft Statutory </w:t>
      </w:r>
      <w:r w:rsidR="007C3DD1">
        <w:rPr>
          <w:rFonts w:ascii="Arial" w:eastAsia="Arial" w:hAnsi="Arial"/>
          <w:color w:val="000000"/>
          <w:sz w:val="24"/>
        </w:rPr>
        <w:t>Rule</w:t>
      </w:r>
      <w:r>
        <w:rPr>
          <w:rFonts w:ascii="Arial" w:eastAsia="Arial" w:hAnsi="Arial"/>
          <w:color w:val="000000"/>
          <w:sz w:val="24"/>
        </w:rPr>
        <w:t xml:space="preserve"> can be submitted via email to:</w:t>
      </w:r>
    </w:p>
    <w:p w:rsidR="007C3DD1" w:rsidRDefault="00252AF6">
      <w:pPr>
        <w:spacing w:line="562" w:lineRule="exact"/>
        <w:ind w:left="576"/>
        <w:textAlignment w:val="baseline"/>
      </w:pPr>
      <w:hyperlink r:id="rId5" w:history="1">
        <w:r w:rsidR="007C3DD1" w:rsidRPr="00B25DF2">
          <w:rPr>
            <w:rStyle w:val="Hyperlink"/>
          </w:rPr>
          <w:t>hscpensioncontribs@dhsspsni.gov.uk</w:t>
        </w:r>
      </w:hyperlink>
    </w:p>
    <w:p w:rsidR="0084493D" w:rsidRDefault="006169A0">
      <w:pPr>
        <w:spacing w:line="562" w:lineRule="exact"/>
        <w:ind w:left="576"/>
        <w:textAlignment w:val="baseline"/>
        <w:rPr>
          <w:rFonts w:ascii="Arial" w:eastAsia="Arial" w:hAnsi="Arial"/>
          <w:color w:val="0000FF"/>
          <w:sz w:val="24"/>
          <w:u w:val="single"/>
        </w:rPr>
      </w:pPr>
      <w:r>
        <w:rPr>
          <w:rFonts w:ascii="Arial" w:eastAsia="Arial" w:hAnsi="Arial"/>
          <w:color w:val="000000"/>
          <w:sz w:val="24"/>
        </w:rPr>
        <w:br/>
        <w:t>or by post</w:t>
      </w:r>
      <w:r w:rsidR="002D2D96">
        <w:rPr>
          <w:rFonts w:ascii="Arial" w:eastAsia="Arial" w:hAnsi="Arial"/>
          <w:color w:val="000000"/>
          <w:sz w:val="24"/>
        </w:rPr>
        <w:t xml:space="preserve"> to</w:t>
      </w:r>
      <w:r>
        <w:rPr>
          <w:rFonts w:ascii="Arial" w:eastAsia="Arial" w:hAnsi="Arial"/>
          <w:color w:val="000000"/>
          <w:sz w:val="24"/>
        </w:rPr>
        <w:t>:</w:t>
      </w:r>
    </w:p>
    <w:p w:rsidR="0084493D" w:rsidRDefault="007C3DD1" w:rsidP="002D2D96">
      <w:pPr>
        <w:spacing w:line="284" w:lineRule="exact"/>
        <w:ind w:left="578"/>
        <w:textAlignment w:val="baseline"/>
        <w:rPr>
          <w:rFonts w:ascii="Arial" w:eastAsia="Arial" w:hAnsi="Arial"/>
          <w:color w:val="000000"/>
          <w:sz w:val="24"/>
        </w:rPr>
      </w:pPr>
      <w:r>
        <w:rPr>
          <w:rFonts w:ascii="Arial" w:eastAsia="Arial" w:hAnsi="Arial"/>
          <w:color w:val="000000"/>
          <w:sz w:val="24"/>
        </w:rPr>
        <w:t xml:space="preserve">DHSSPS </w:t>
      </w:r>
      <w:r w:rsidR="006169A0">
        <w:rPr>
          <w:rFonts w:ascii="Arial" w:eastAsia="Arial" w:hAnsi="Arial"/>
          <w:color w:val="000000"/>
          <w:sz w:val="24"/>
        </w:rPr>
        <w:t xml:space="preserve">Pensions Policy Team </w:t>
      </w:r>
      <w:r w:rsidR="006169A0">
        <w:rPr>
          <w:rFonts w:ascii="Arial" w:eastAsia="Arial" w:hAnsi="Arial"/>
          <w:color w:val="000000"/>
          <w:sz w:val="24"/>
        </w:rPr>
        <w:br/>
      </w:r>
      <w:r>
        <w:rPr>
          <w:rFonts w:ascii="Arial" w:eastAsia="Arial" w:hAnsi="Arial"/>
          <w:color w:val="000000"/>
          <w:sz w:val="24"/>
        </w:rPr>
        <w:t>Waterside House</w:t>
      </w:r>
    </w:p>
    <w:p w:rsidR="002D2D96" w:rsidRDefault="002D2D96" w:rsidP="002D2D96">
      <w:pPr>
        <w:spacing w:line="284" w:lineRule="exact"/>
        <w:ind w:left="578"/>
        <w:textAlignment w:val="baseline"/>
        <w:rPr>
          <w:rFonts w:ascii="Arial" w:eastAsia="Arial" w:hAnsi="Arial"/>
          <w:color w:val="000000"/>
          <w:sz w:val="24"/>
        </w:rPr>
      </w:pPr>
      <w:r>
        <w:rPr>
          <w:rFonts w:ascii="Arial" w:eastAsia="Arial" w:hAnsi="Arial"/>
          <w:color w:val="000000"/>
          <w:sz w:val="24"/>
        </w:rPr>
        <w:t>Room G33</w:t>
      </w:r>
    </w:p>
    <w:p w:rsidR="0084493D" w:rsidRDefault="007C3DD1">
      <w:pPr>
        <w:spacing w:line="278" w:lineRule="exact"/>
        <w:ind w:left="576"/>
        <w:textAlignment w:val="baseline"/>
        <w:rPr>
          <w:rFonts w:ascii="Arial" w:eastAsia="Arial" w:hAnsi="Arial"/>
          <w:color w:val="000000"/>
          <w:sz w:val="24"/>
        </w:rPr>
      </w:pPr>
      <w:r>
        <w:rPr>
          <w:rFonts w:ascii="Arial" w:eastAsia="Arial" w:hAnsi="Arial"/>
          <w:color w:val="000000"/>
          <w:sz w:val="24"/>
        </w:rPr>
        <w:t>75 Duke Street</w:t>
      </w:r>
      <w:r w:rsidR="006169A0">
        <w:rPr>
          <w:rFonts w:ascii="Arial" w:eastAsia="Arial" w:hAnsi="Arial"/>
          <w:color w:val="000000"/>
          <w:sz w:val="24"/>
        </w:rPr>
        <w:t xml:space="preserve"> </w:t>
      </w:r>
      <w:r w:rsidR="006169A0">
        <w:rPr>
          <w:rFonts w:ascii="Arial" w:eastAsia="Arial" w:hAnsi="Arial"/>
          <w:color w:val="000000"/>
          <w:sz w:val="24"/>
        </w:rPr>
        <w:br/>
      </w:r>
      <w:r>
        <w:rPr>
          <w:rFonts w:ascii="Arial" w:eastAsia="Arial" w:hAnsi="Arial"/>
          <w:color w:val="000000"/>
          <w:sz w:val="24"/>
        </w:rPr>
        <w:t>Londonderry</w:t>
      </w:r>
    </w:p>
    <w:p w:rsidR="0084493D" w:rsidRDefault="007C3DD1">
      <w:pPr>
        <w:spacing w:before="12" w:line="272" w:lineRule="exact"/>
        <w:ind w:left="576"/>
        <w:textAlignment w:val="baseline"/>
        <w:rPr>
          <w:rFonts w:ascii="Arial" w:eastAsia="Arial" w:hAnsi="Arial"/>
          <w:color w:val="000000"/>
          <w:spacing w:val="-1"/>
          <w:sz w:val="24"/>
        </w:rPr>
      </w:pPr>
      <w:r>
        <w:rPr>
          <w:rFonts w:ascii="Arial" w:eastAsia="Arial" w:hAnsi="Arial"/>
          <w:color w:val="000000"/>
          <w:spacing w:val="-1"/>
          <w:sz w:val="24"/>
        </w:rPr>
        <w:t>BT47 6FP</w:t>
      </w:r>
    </w:p>
    <w:p w:rsidR="0084493D" w:rsidRDefault="006169A0" w:rsidP="002D2D96">
      <w:pPr>
        <w:numPr>
          <w:ilvl w:val="0"/>
          <w:numId w:val="5"/>
        </w:numPr>
        <w:tabs>
          <w:tab w:val="clear" w:pos="432"/>
        </w:tabs>
        <w:spacing w:line="559" w:lineRule="exact"/>
        <w:ind w:left="0" w:firstLine="142"/>
        <w:textAlignment w:val="baseline"/>
        <w:rPr>
          <w:rFonts w:ascii="Arial" w:eastAsia="Arial" w:hAnsi="Arial"/>
          <w:color w:val="000000"/>
          <w:sz w:val="24"/>
        </w:rPr>
      </w:pPr>
      <w:r>
        <w:rPr>
          <w:rFonts w:ascii="Arial" w:eastAsia="Arial" w:hAnsi="Arial"/>
          <w:color w:val="000000"/>
          <w:sz w:val="24"/>
        </w:rPr>
        <w:t xml:space="preserve">The consultation </w:t>
      </w:r>
      <w:r w:rsidRPr="00EA5D8B">
        <w:rPr>
          <w:rFonts w:ascii="Arial" w:eastAsia="Arial" w:hAnsi="Arial"/>
          <w:sz w:val="24"/>
        </w:rPr>
        <w:t xml:space="preserve">will close on </w:t>
      </w:r>
      <w:r w:rsidR="00EA5D8B" w:rsidRPr="00EA5D8B">
        <w:rPr>
          <w:rFonts w:ascii="Arial" w:eastAsia="Arial" w:hAnsi="Arial"/>
          <w:sz w:val="24"/>
        </w:rPr>
        <w:t>17 May</w:t>
      </w:r>
      <w:r w:rsidRPr="00EA5D8B">
        <w:rPr>
          <w:rFonts w:ascii="Arial" w:eastAsia="Arial" w:hAnsi="Arial"/>
          <w:sz w:val="24"/>
        </w:rPr>
        <w:t xml:space="preserve"> 2016.</w:t>
      </w:r>
      <w:r>
        <w:rPr>
          <w:rFonts w:ascii="Arial" w:eastAsia="Arial" w:hAnsi="Arial"/>
          <w:color w:val="000000"/>
          <w:sz w:val="24"/>
        </w:rPr>
        <w:t xml:space="preserve"> </w:t>
      </w:r>
      <w:r>
        <w:rPr>
          <w:rFonts w:ascii="Arial" w:eastAsia="Arial" w:hAnsi="Arial"/>
          <w:color w:val="000000"/>
          <w:sz w:val="24"/>
        </w:rPr>
        <w:br/>
      </w:r>
      <w:r>
        <w:rPr>
          <w:rFonts w:ascii="Arial" w:eastAsia="Arial" w:hAnsi="Arial"/>
          <w:color w:val="000000"/>
          <w:sz w:val="24"/>
          <w:u w:val="single"/>
        </w:rPr>
        <w:t xml:space="preserve">Confidentiality of information </w:t>
      </w:r>
    </w:p>
    <w:p w:rsidR="0084493D" w:rsidRDefault="006169A0">
      <w:pPr>
        <w:numPr>
          <w:ilvl w:val="0"/>
          <w:numId w:val="5"/>
        </w:numPr>
        <w:tabs>
          <w:tab w:val="clear" w:pos="432"/>
          <w:tab w:val="left" w:pos="576"/>
        </w:tabs>
        <w:spacing w:before="223" w:line="280" w:lineRule="exact"/>
        <w:ind w:left="576" w:right="72" w:hanging="432"/>
        <w:textAlignment w:val="baseline"/>
        <w:rPr>
          <w:rFonts w:ascii="Arial" w:eastAsia="Arial" w:hAnsi="Arial"/>
          <w:color w:val="000000"/>
          <w:sz w:val="24"/>
        </w:rPr>
      </w:pPr>
      <w:r>
        <w:rPr>
          <w:rFonts w:ascii="Arial" w:eastAsia="Arial" w:hAnsi="Arial"/>
          <w:color w:val="000000"/>
          <w:sz w:val="24"/>
        </w:rPr>
        <w:t>Information the Department receives, including personal information, may be published or disclosed in accordance with the access to information regimes (primarily the Freedom of Information Act 2000, the Data Protection Act 1998 and the Environmental Information Regulations 2004).</w:t>
      </w:r>
    </w:p>
    <w:p w:rsidR="0084493D" w:rsidRDefault="006169A0">
      <w:pPr>
        <w:numPr>
          <w:ilvl w:val="0"/>
          <w:numId w:val="5"/>
        </w:numPr>
        <w:tabs>
          <w:tab w:val="clear" w:pos="432"/>
          <w:tab w:val="left" w:pos="576"/>
          <w:tab w:val="right" w:pos="10080"/>
        </w:tabs>
        <w:spacing w:before="278" w:line="280" w:lineRule="exact"/>
        <w:ind w:left="576" w:hanging="432"/>
        <w:textAlignment w:val="baseline"/>
        <w:rPr>
          <w:rFonts w:ascii="Arial" w:eastAsia="Arial" w:hAnsi="Arial"/>
          <w:color w:val="000000"/>
          <w:sz w:val="24"/>
        </w:rPr>
      </w:pPr>
      <w:r>
        <w:rPr>
          <w:rFonts w:ascii="Arial" w:eastAsia="Arial" w:hAnsi="Arial"/>
          <w:color w:val="000000"/>
          <w:sz w:val="24"/>
        </w:rPr>
        <w:t xml:space="preserve">If you want the information that you provide to be treated as confidential, please be aware </w:t>
      </w:r>
      <w:r>
        <w:rPr>
          <w:rFonts w:ascii="Arial" w:eastAsia="Arial" w:hAnsi="Arial"/>
          <w:color w:val="000000"/>
          <w:sz w:val="24"/>
        </w:rPr>
        <w:br/>
        <w:t>that, under the Freedom of Information Act 2000,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the Department receives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84493D" w:rsidRDefault="006169A0">
      <w:pPr>
        <w:numPr>
          <w:ilvl w:val="0"/>
          <w:numId w:val="5"/>
        </w:numPr>
        <w:tabs>
          <w:tab w:val="clear" w:pos="432"/>
          <w:tab w:val="left" w:pos="576"/>
        </w:tabs>
        <w:spacing w:before="284" w:after="2089" w:line="278" w:lineRule="exact"/>
        <w:ind w:left="576" w:right="288" w:hanging="432"/>
        <w:textAlignment w:val="baseline"/>
        <w:rPr>
          <w:rFonts w:ascii="Arial" w:eastAsia="Arial" w:hAnsi="Arial"/>
          <w:color w:val="000000"/>
          <w:sz w:val="24"/>
        </w:rPr>
      </w:pPr>
      <w:r>
        <w:rPr>
          <w:rFonts w:ascii="Arial" w:eastAsia="Arial" w:hAnsi="Arial"/>
          <w:color w:val="000000"/>
          <w:sz w:val="24"/>
        </w:rPr>
        <w:t>The Department will process your personal data in accordance with the Data Protection Act 1998 and in most circumstances this will mean that your personal data will not be disclosed to third parties.</w:t>
      </w:r>
    </w:p>
    <w:p w:rsidR="0084493D" w:rsidRDefault="006169A0">
      <w:pPr>
        <w:spacing w:before="388" w:line="244" w:lineRule="exact"/>
        <w:textAlignment w:val="baseline"/>
        <w:rPr>
          <w:rFonts w:ascii="Arial" w:eastAsia="Arial" w:hAnsi="Arial"/>
          <w:color w:val="000000"/>
          <w:sz w:val="13"/>
          <w:vertAlign w:val="superscript"/>
        </w:rPr>
      </w:pPr>
      <w:r>
        <w:rPr>
          <w:rFonts w:ascii="Arial" w:eastAsia="Arial" w:hAnsi="Arial"/>
          <w:color w:val="0000FF"/>
          <w:sz w:val="20"/>
        </w:rPr>
        <w:t xml:space="preserve"> </w:t>
      </w:r>
    </w:p>
    <w:p w:rsidR="0084493D" w:rsidRDefault="006169A0">
      <w:pPr>
        <w:spacing w:before="279" w:line="249" w:lineRule="exact"/>
        <w:jc w:val="center"/>
        <w:textAlignment w:val="baseline"/>
        <w:rPr>
          <w:rFonts w:ascii="Arial" w:eastAsia="Arial" w:hAnsi="Arial"/>
          <w:color w:val="000000"/>
        </w:rPr>
      </w:pPr>
      <w:r>
        <w:rPr>
          <w:rFonts w:ascii="Arial" w:eastAsia="Arial" w:hAnsi="Arial"/>
          <w:color w:val="000000"/>
        </w:rPr>
        <w:t>6</w:t>
      </w:r>
    </w:p>
    <w:p w:rsidR="0084493D" w:rsidRDefault="0084493D">
      <w:pPr>
        <w:sectPr w:rsidR="0084493D">
          <w:pgSz w:w="11909" w:h="16838"/>
          <w:pgMar w:top="1400" w:right="910" w:bottom="222" w:left="839" w:header="720" w:footer="720" w:gutter="0"/>
          <w:cols w:space="720"/>
        </w:sectPr>
      </w:pPr>
    </w:p>
    <w:p w:rsidR="0084493D" w:rsidRDefault="006169A0" w:rsidP="00DB4765">
      <w:pPr>
        <w:spacing w:before="14" w:after="287" w:line="564" w:lineRule="exact"/>
        <w:textAlignment w:val="baseline"/>
        <w:rPr>
          <w:rFonts w:ascii="Arial" w:eastAsia="Arial" w:hAnsi="Arial"/>
          <w:color w:val="00D1AD"/>
          <w:spacing w:val="-1"/>
          <w:sz w:val="50"/>
        </w:rPr>
      </w:pPr>
      <w:r>
        <w:rPr>
          <w:rFonts w:ascii="Arial" w:eastAsia="Arial" w:hAnsi="Arial"/>
          <w:color w:val="00D1AD"/>
          <w:spacing w:val="-4"/>
          <w:sz w:val="50"/>
        </w:rPr>
        <w:lastRenderedPageBreak/>
        <w:t xml:space="preserve">1. </w:t>
      </w:r>
      <w:r>
        <w:rPr>
          <w:rFonts w:ascii="Arial" w:eastAsia="Arial" w:hAnsi="Arial"/>
          <w:color w:val="00D1AD"/>
          <w:spacing w:val="-1"/>
          <w:sz w:val="50"/>
        </w:rPr>
        <w:t>Injury Benefits Scheme</w:t>
      </w:r>
    </w:p>
    <w:p w:rsidR="0084493D" w:rsidRDefault="001C138A">
      <w:pPr>
        <w:tabs>
          <w:tab w:val="left" w:pos="720"/>
        </w:tabs>
        <w:spacing w:line="276" w:lineRule="exact"/>
        <w:ind w:left="720" w:right="72" w:hanging="720"/>
        <w:textAlignment w:val="baseline"/>
        <w:rPr>
          <w:rFonts w:ascii="Arial" w:eastAsia="Arial" w:hAnsi="Arial"/>
          <w:color w:val="000000"/>
          <w:sz w:val="24"/>
        </w:rPr>
      </w:pPr>
      <w:r>
        <w:rPr>
          <w:rFonts w:ascii="Arial" w:eastAsia="Arial" w:hAnsi="Arial"/>
          <w:color w:val="000000"/>
          <w:sz w:val="24"/>
        </w:rPr>
        <w:t>1</w:t>
      </w:r>
      <w:r w:rsidR="006169A0">
        <w:rPr>
          <w:rFonts w:ascii="Arial" w:eastAsia="Arial" w:hAnsi="Arial"/>
          <w:color w:val="000000"/>
          <w:sz w:val="24"/>
        </w:rPr>
        <w:t>.1</w:t>
      </w:r>
      <w:r w:rsidR="006169A0">
        <w:rPr>
          <w:rFonts w:ascii="Arial" w:eastAsia="Arial" w:hAnsi="Arial"/>
          <w:color w:val="000000"/>
          <w:sz w:val="24"/>
        </w:rPr>
        <w:tab/>
        <w:t>The Injury Benefits Scheme provides an annual allowance for HS</w:t>
      </w:r>
      <w:r w:rsidR="00DB4765">
        <w:rPr>
          <w:rFonts w:ascii="Arial" w:eastAsia="Arial" w:hAnsi="Arial"/>
          <w:color w:val="000000"/>
          <w:sz w:val="24"/>
        </w:rPr>
        <w:t>C</w:t>
      </w:r>
      <w:r w:rsidR="006169A0">
        <w:rPr>
          <w:rFonts w:ascii="Arial" w:eastAsia="Arial" w:hAnsi="Arial"/>
          <w:color w:val="000000"/>
          <w:sz w:val="24"/>
        </w:rPr>
        <w:t xml:space="preserve"> staff who have suffered a permanent loss of earning ability as the result of an illness or injury that is wholly or mainly attributable to their HS</w:t>
      </w:r>
      <w:r w:rsidR="00F46B47">
        <w:rPr>
          <w:rFonts w:ascii="Arial" w:eastAsia="Arial" w:hAnsi="Arial"/>
          <w:color w:val="000000"/>
          <w:sz w:val="24"/>
        </w:rPr>
        <w:t>C</w:t>
      </w:r>
      <w:r w:rsidR="006169A0">
        <w:rPr>
          <w:rFonts w:ascii="Arial" w:eastAsia="Arial" w:hAnsi="Arial"/>
          <w:color w:val="000000"/>
          <w:sz w:val="24"/>
        </w:rPr>
        <w:t xml:space="preserve"> employment.</w:t>
      </w:r>
    </w:p>
    <w:p w:rsidR="0084493D" w:rsidRDefault="001C138A">
      <w:pPr>
        <w:tabs>
          <w:tab w:val="left" w:pos="720"/>
        </w:tabs>
        <w:spacing w:before="278" w:line="276" w:lineRule="exact"/>
        <w:ind w:left="720" w:right="216" w:hanging="720"/>
        <w:textAlignment w:val="baseline"/>
        <w:rPr>
          <w:rFonts w:ascii="Arial" w:eastAsia="Arial" w:hAnsi="Arial"/>
          <w:color w:val="000000"/>
          <w:spacing w:val="-1"/>
          <w:sz w:val="24"/>
        </w:rPr>
      </w:pPr>
      <w:r>
        <w:rPr>
          <w:rFonts w:ascii="Arial" w:eastAsia="Arial" w:hAnsi="Arial"/>
          <w:color w:val="000000"/>
          <w:spacing w:val="-1"/>
          <w:sz w:val="24"/>
        </w:rPr>
        <w:t>1</w:t>
      </w:r>
      <w:r w:rsidR="006169A0">
        <w:rPr>
          <w:rFonts w:ascii="Arial" w:eastAsia="Arial" w:hAnsi="Arial"/>
          <w:color w:val="000000"/>
          <w:spacing w:val="-1"/>
          <w:sz w:val="24"/>
        </w:rPr>
        <w:t>.2</w:t>
      </w:r>
      <w:r w:rsidR="006169A0">
        <w:rPr>
          <w:rFonts w:ascii="Arial" w:eastAsia="Arial" w:hAnsi="Arial"/>
          <w:color w:val="000000"/>
          <w:spacing w:val="-1"/>
          <w:sz w:val="24"/>
        </w:rPr>
        <w:tab/>
        <w:t xml:space="preserve">The Injury Benefits Scheme closed </w:t>
      </w:r>
      <w:r w:rsidR="006169A0" w:rsidRPr="00500543">
        <w:rPr>
          <w:rFonts w:ascii="Arial" w:eastAsia="Arial" w:hAnsi="Arial"/>
          <w:spacing w:val="-1"/>
          <w:sz w:val="24"/>
        </w:rPr>
        <w:t>on 31 Ma</w:t>
      </w:r>
      <w:r w:rsidR="00500543" w:rsidRPr="00500543">
        <w:rPr>
          <w:rFonts w:ascii="Arial" w:eastAsia="Arial" w:hAnsi="Arial"/>
          <w:spacing w:val="-1"/>
          <w:sz w:val="24"/>
        </w:rPr>
        <w:t xml:space="preserve">y </w:t>
      </w:r>
      <w:r w:rsidR="006169A0" w:rsidRPr="00500543">
        <w:rPr>
          <w:rFonts w:ascii="Arial" w:eastAsia="Arial" w:hAnsi="Arial"/>
          <w:spacing w:val="-1"/>
          <w:sz w:val="24"/>
        </w:rPr>
        <w:t>2013, with a “sunset clause” allowing certain claims to be made until 31 Ma</w:t>
      </w:r>
      <w:r w:rsidR="00500543" w:rsidRPr="00500543">
        <w:rPr>
          <w:rFonts w:ascii="Arial" w:eastAsia="Arial" w:hAnsi="Arial"/>
          <w:spacing w:val="-1"/>
          <w:sz w:val="24"/>
        </w:rPr>
        <w:t>y</w:t>
      </w:r>
      <w:r w:rsidR="006169A0" w:rsidRPr="00500543">
        <w:rPr>
          <w:rFonts w:ascii="Arial" w:eastAsia="Arial" w:hAnsi="Arial"/>
          <w:spacing w:val="-1"/>
          <w:sz w:val="24"/>
        </w:rPr>
        <w:t xml:space="preserve"> 2038. </w:t>
      </w:r>
    </w:p>
    <w:p w:rsidR="0084493D" w:rsidRDefault="001C138A">
      <w:pPr>
        <w:tabs>
          <w:tab w:val="left" w:pos="720"/>
        </w:tabs>
        <w:spacing w:before="276" w:line="276" w:lineRule="exact"/>
        <w:ind w:left="720" w:hanging="720"/>
        <w:textAlignment w:val="baseline"/>
        <w:rPr>
          <w:rFonts w:ascii="Arial" w:eastAsia="Arial" w:hAnsi="Arial"/>
          <w:color w:val="000000"/>
          <w:spacing w:val="-1"/>
          <w:sz w:val="24"/>
        </w:rPr>
      </w:pPr>
      <w:r>
        <w:rPr>
          <w:rFonts w:ascii="Arial" w:eastAsia="Arial" w:hAnsi="Arial"/>
          <w:color w:val="000000"/>
          <w:spacing w:val="-1"/>
          <w:sz w:val="24"/>
        </w:rPr>
        <w:t>1</w:t>
      </w:r>
      <w:r w:rsidR="006169A0">
        <w:rPr>
          <w:rFonts w:ascii="Arial" w:eastAsia="Arial" w:hAnsi="Arial"/>
          <w:color w:val="000000"/>
          <w:spacing w:val="-1"/>
          <w:sz w:val="24"/>
        </w:rPr>
        <w:t>.3</w:t>
      </w:r>
      <w:r w:rsidR="006169A0">
        <w:rPr>
          <w:rFonts w:ascii="Arial" w:eastAsia="Arial" w:hAnsi="Arial"/>
          <w:color w:val="000000"/>
          <w:spacing w:val="-1"/>
          <w:sz w:val="24"/>
        </w:rPr>
        <w:tab/>
        <w:t>Injury Benefits Scheme claimants often also qualify for state benefits related to their inability to work, and any income received from state benefits (that relates to the qualifying injury or disease) is offset against the Injury Benefits Scheme award. The claimant’s income is made up to the required level, prescribed in regulations, through a combination of state benefits and the Injury Benefits Scheme award.</w:t>
      </w:r>
    </w:p>
    <w:p w:rsidR="0084493D" w:rsidRDefault="006169A0">
      <w:pPr>
        <w:spacing w:before="274" w:line="272" w:lineRule="exact"/>
        <w:textAlignment w:val="baseline"/>
        <w:rPr>
          <w:rFonts w:ascii="Arial" w:eastAsia="Arial" w:hAnsi="Arial"/>
          <w:i/>
          <w:color w:val="000000"/>
          <w:sz w:val="24"/>
        </w:rPr>
      </w:pPr>
      <w:r>
        <w:rPr>
          <w:rFonts w:ascii="Arial" w:eastAsia="Arial" w:hAnsi="Arial"/>
          <w:i/>
          <w:color w:val="000000"/>
          <w:sz w:val="24"/>
        </w:rPr>
        <w:t>Employment and Support Allowance</w:t>
      </w:r>
    </w:p>
    <w:p w:rsidR="0084493D" w:rsidRDefault="001C138A">
      <w:pPr>
        <w:tabs>
          <w:tab w:val="left" w:pos="720"/>
        </w:tabs>
        <w:spacing w:before="280" w:line="276" w:lineRule="exact"/>
        <w:ind w:left="720" w:right="288" w:hanging="720"/>
        <w:textAlignment w:val="baseline"/>
        <w:rPr>
          <w:rFonts w:ascii="Arial" w:eastAsia="Arial" w:hAnsi="Arial"/>
          <w:color w:val="000000"/>
          <w:spacing w:val="-1"/>
          <w:sz w:val="24"/>
        </w:rPr>
      </w:pPr>
      <w:r>
        <w:rPr>
          <w:rFonts w:ascii="Arial" w:eastAsia="Arial" w:hAnsi="Arial"/>
          <w:color w:val="000000"/>
          <w:spacing w:val="-1"/>
          <w:sz w:val="24"/>
        </w:rPr>
        <w:t>1</w:t>
      </w:r>
      <w:r w:rsidR="006169A0">
        <w:rPr>
          <w:rFonts w:ascii="Arial" w:eastAsia="Arial" w:hAnsi="Arial"/>
          <w:color w:val="000000"/>
          <w:spacing w:val="-1"/>
          <w:sz w:val="24"/>
        </w:rPr>
        <w:t>.4</w:t>
      </w:r>
      <w:r w:rsidR="006169A0">
        <w:rPr>
          <w:rFonts w:ascii="Arial" w:eastAsia="Arial" w:hAnsi="Arial"/>
          <w:color w:val="000000"/>
          <w:spacing w:val="-1"/>
          <w:sz w:val="24"/>
        </w:rPr>
        <w:tab/>
        <w:t>An issue which has arisen recently relates to the introduction of the employment and support allowance (ESA) to replace various state benefits, including</w:t>
      </w:r>
    </w:p>
    <w:p w:rsidR="0084493D" w:rsidRDefault="006169A0">
      <w:pPr>
        <w:spacing w:line="276" w:lineRule="exact"/>
        <w:ind w:left="720"/>
        <w:textAlignment w:val="baseline"/>
        <w:rPr>
          <w:rFonts w:ascii="Arial" w:eastAsia="Arial" w:hAnsi="Arial"/>
          <w:color w:val="000000"/>
          <w:spacing w:val="1"/>
          <w:sz w:val="24"/>
        </w:rPr>
      </w:pPr>
      <w:r>
        <w:rPr>
          <w:rFonts w:ascii="Arial" w:eastAsia="Arial" w:hAnsi="Arial"/>
          <w:color w:val="000000"/>
          <w:spacing w:val="1"/>
          <w:sz w:val="24"/>
        </w:rPr>
        <w:t xml:space="preserve">incapacity benefit. The Injury Benefits Scheme regulations were amended from 1 April 2009 to include ESA so it became a relevant benefit from that date. This means that any Injury Benefit Scheme claimant moved on to ESA from that date would have their award re-assessed from the start date of ESA. The Injury Benefit Scheme regulations are made under powers contained in the Superannuation </w:t>
      </w:r>
      <w:r w:rsidR="00DB4765">
        <w:rPr>
          <w:rFonts w:ascii="Arial" w:eastAsia="Arial" w:hAnsi="Arial"/>
          <w:color w:val="000000"/>
          <w:spacing w:val="1"/>
          <w:sz w:val="24"/>
        </w:rPr>
        <w:t>(Northern Ireland) Order</w:t>
      </w:r>
      <w:r>
        <w:rPr>
          <w:rFonts w:ascii="Arial" w:eastAsia="Arial" w:hAnsi="Arial"/>
          <w:color w:val="000000"/>
          <w:spacing w:val="1"/>
          <w:sz w:val="24"/>
        </w:rPr>
        <w:t xml:space="preserve"> 1972. This means that any amending statutory </w:t>
      </w:r>
      <w:r w:rsidR="00DB4765">
        <w:rPr>
          <w:rFonts w:ascii="Arial" w:eastAsia="Arial" w:hAnsi="Arial"/>
          <w:color w:val="000000"/>
          <w:spacing w:val="1"/>
          <w:sz w:val="24"/>
        </w:rPr>
        <w:t>rule</w:t>
      </w:r>
      <w:r>
        <w:rPr>
          <w:rFonts w:ascii="Arial" w:eastAsia="Arial" w:hAnsi="Arial"/>
          <w:color w:val="000000"/>
          <w:spacing w:val="1"/>
          <w:sz w:val="24"/>
        </w:rPr>
        <w:t>, such as the one that introduced ESA to the regulations, must include a “no detriment” provision. This provision allows affected Injury Benefit Scheme claimants to opt that a potentially detrimental change to regulations should not apply to them.</w:t>
      </w:r>
    </w:p>
    <w:p w:rsidR="0084493D" w:rsidRDefault="001C138A">
      <w:pPr>
        <w:tabs>
          <w:tab w:val="left" w:pos="720"/>
        </w:tabs>
        <w:spacing w:before="276" w:line="276" w:lineRule="exact"/>
        <w:ind w:left="720" w:right="216" w:hanging="720"/>
        <w:textAlignment w:val="baseline"/>
        <w:rPr>
          <w:rFonts w:ascii="Arial" w:eastAsia="Arial" w:hAnsi="Arial"/>
          <w:color w:val="000000"/>
          <w:sz w:val="24"/>
        </w:rPr>
      </w:pPr>
      <w:r>
        <w:rPr>
          <w:rFonts w:ascii="Arial" w:eastAsia="Arial" w:hAnsi="Arial"/>
          <w:color w:val="000000"/>
          <w:sz w:val="24"/>
        </w:rPr>
        <w:t>1</w:t>
      </w:r>
      <w:r w:rsidR="006169A0">
        <w:rPr>
          <w:rFonts w:ascii="Arial" w:eastAsia="Arial" w:hAnsi="Arial"/>
          <w:color w:val="000000"/>
          <w:sz w:val="24"/>
        </w:rPr>
        <w:t>.5</w:t>
      </w:r>
      <w:r w:rsidR="006169A0">
        <w:rPr>
          <w:rFonts w:ascii="Arial" w:eastAsia="Arial" w:hAnsi="Arial"/>
          <w:color w:val="000000"/>
          <w:sz w:val="24"/>
        </w:rPr>
        <w:tab/>
        <w:t>The “no detriment” provision should be invoked by scheme members within 6 months of the relevant amendment being made. In the case of ESA, it was more than 12 months after 1 April 2009 that claimants began to be moved on to that new benefit. It was therefore impossible for Injury Benefit Scheme claimants to know or anticipate whether they would be affected detrimentally by the</w:t>
      </w:r>
    </w:p>
    <w:p w:rsidR="0084493D" w:rsidRDefault="006169A0">
      <w:pPr>
        <w:spacing w:before="2" w:line="276" w:lineRule="exact"/>
        <w:ind w:left="720"/>
        <w:textAlignment w:val="baseline"/>
        <w:rPr>
          <w:rFonts w:ascii="Arial" w:eastAsia="Arial" w:hAnsi="Arial"/>
          <w:color w:val="000000"/>
          <w:sz w:val="24"/>
        </w:rPr>
      </w:pPr>
      <w:r>
        <w:rPr>
          <w:rFonts w:ascii="Arial" w:eastAsia="Arial" w:hAnsi="Arial"/>
          <w:color w:val="000000"/>
          <w:sz w:val="24"/>
        </w:rPr>
        <w:t>introduction of ESA within 6 months of the regulations being amended.</w:t>
      </w:r>
    </w:p>
    <w:p w:rsidR="0084493D" w:rsidRDefault="001C138A" w:rsidP="00F46B47">
      <w:pPr>
        <w:tabs>
          <w:tab w:val="left" w:pos="720"/>
        </w:tabs>
        <w:spacing w:before="276" w:after="774" w:line="276" w:lineRule="exact"/>
        <w:ind w:left="720" w:hanging="720"/>
        <w:textAlignment w:val="baseline"/>
        <w:sectPr w:rsidR="0084493D">
          <w:pgSz w:w="11909" w:h="16838"/>
          <w:pgMar w:top="1280" w:right="1267" w:bottom="222" w:left="1124" w:header="720" w:footer="720" w:gutter="0"/>
          <w:cols w:space="720"/>
        </w:sectPr>
      </w:pPr>
      <w:r>
        <w:rPr>
          <w:rFonts w:ascii="Arial" w:eastAsia="Arial" w:hAnsi="Arial"/>
          <w:color w:val="000000"/>
          <w:spacing w:val="-1"/>
          <w:sz w:val="24"/>
        </w:rPr>
        <w:t>1</w:t>
      </w:r>
      <w:r w:rsidR="006169A0">
        <w:rPr>
          <w:rFonts w:ascii="Arial" w:eastAsia="Arial" w:hAnsi="Arial"/>
          <w:color w:val="000000"/>
          <w:spacing w:val="-1"/>
          <w:sz w:val="24"/>
        </w:rPr>
        <w:t>.6</w:t>
      </w:r>
      <w:r w:rsidR="006169A0">
        <w:rPr>
          <w:rFonts w:ascii="Arial" w:eastAsia="Arial" w:hAnsi="Arial"/>
          <w:color w:val="000000"/>
          <w:spacing w:val="-1"/>
          <w:sz w:val="24"/>
        </w:rPr>
        <w:tab/>
        <w:t xml:space="preserve">Reviews of Injury Benefit Scheme awards can only occur at the commencement or cessation of a relevant benefit. Moving onto ESA qualifies as a “commencement” and therefore the scheme administrator must undertake a review of the claimant’s income and adjust the Injury Benefit Scheme award if necessary. Due to the way it is calculated and paid, the ESA award is usually higher than the amount taken into account when the original pre-ESA benefit was commenced. </w:t>
      </w:r>
      <w:r w:rsidR="00F46B47">
        <w:rPr>
          <w:rFonts w:ascii="Arial" w:eastAsia="Arial" w:hAnsi="Arial"/>
          <w:color w:val="000000"/>
          <w:spacing w:val="-1"/>
          <w:sz w:val="24"/>
        </w:rPr>
        <w:t>There may be cases where</w:t>
      </w:r>
      <w:r w:rsidR="006169A0">
        <w:rPr>
          <w:rFonts w:ascii="Arial" w:eastAsia="Arial" w:hAnsi="Arial"/>
          <w:color w:val="000000"/>
          <w:spacing w:val="-1"/>
          <w:sz w:val="24"/>
        </w:rPr>
        <w:t xml:space="preserve"> Injury Benefit Scheme claimants moving onto ESA ha</w:t>
      </w:r>
      <w:r w:rsidR="00F46B47">
        <w:rPr>
          <w:rFonts w:ascii="Arial" w:eastAsia="Arial" w:hAnsi="Arial"/>
          <w:color w:val="000000"/>
          <w:spacing w:val="-1"/>
          <w:sz w:val="24"/>
        </w:rPr>
        <w:t>ve had their</w:t>
      </w:r>
      <w:r w:rsidR="006169A0">
        <w:rPr>
          <w:rFonts w:ascii="Arial" w:eastAsia="Arial" w:hAnsi="Arial"/>
          <w:color w:val="000000"/>
          <w:spacing w:val="-1"/>
          <w:sz w:val="24"/>
        </w:rPr>
        <w:t xml:space="preserve"> Injury Benefit Scheme award reduced, affecting their overall income and meaning that the regulatory amendment made in April 2009 was arguably detrimental. However, many claimants are unaware of the “no detriment” provision</w:t>
      </w:r>
      <w:r w:rsidR="00F46B47">
        <w:rPr>
          <w:rFonts w:ascii="Arial" w:eastAsia="Arial" w:hAnsi="Arial"/>
          <w:color w:val="000000"/>
          <w:spacing w:val="-1"/>
          <w:sz w:val="24"/>
        </w:rPr>
        <w:t xml:space="preserve"> or due to the passage</w:t>
      </w:r>
    </w:p>
    <w:p w:rsidR="0084493D" w:rsidRDefault="00666828">
      <w:pPr>
        <w:spacing w:before="2" w:line="249" w:lineRule="exact"/>
        <w:jc w:val="center"/>
        <w:textAlignment w:val="baseline"/>
        <w:rPr>
          <w:rFonts w:ascii="Arial" w:eastAsia="Arial" w:hAnsi="Arial"/>
          <w:color w:val="000000"/>
          <w:spacing w:val="34"/>
        </w:rPr>
      </w:pPr>
      <w:r>
        <w:rPr>
          <w:rFonts w:ascii="Arial" w:eastAsia="Arial" w:hAnsi="Arial"/>
          <w:color w:val="000000"/>
          <w:spacing w:val="34"/>
        </w:rPr>
        <w:lastRenderedPageBreak/>
        <w:t>7</w:t>
      </w:r>
    </w:p>
    <w:p w:rsidR="0084493D" w:rsidRDefault="0084493D">
      <w:pPr>
        <w:sectPr w:rsidR="0084493D">
          <w:type w:val="continuous"/>
          <w:pgSz w:w="11909" w:h="16838"/>
          <w:pgMar w:top="1280" w:right="1304" w:bottom="222" w:left="1185" w:header="720" w:footer="720" w:gutter="0"/>
          <w:cols w:space="720"/>
        </w:sectPr>
      </w:pPr>
    </w:p>
    <w:p w:rsidR="0084493D" w:rsidRDefault="006169A0">
      <w:pPr>
        <w:spacing w:before="7" w:line="276" w:lineRule="exact"/>
        <w:ind w:left="720" w:right="648"/>
        <w:textAlignment w:val="baseline"/>
        <w:rPr>
          <w:rFonts w:ascii="Arial" w:eastAsia="Arial" w:hAnsi="Arial"/>
          <w:color w:val="000000"/>
          <w:sz w:val="24"/>
        </w:rPr>
      </w:pPr>
      <w:r>
        <w:rPr>
          <w:rFonts w:ascii="Arial" w:eastAsia="Arial" w:hAnsi="Arial"/>
          <w:color w:val="000000"/>
          <w:sz w:val="24"/>
        </w:rPr>
        <w:lastRenderedPageBreak/>
        <w:t>of time, significantly beyond the 6 month period during which objections should be raised.</w:t>
      </w:r>
    </w:p>
    <w:p w:rsidR="0084493D" w:rsidRDefault="001C138A" w:rsidP="006B2F0F">
      <w:pPr>
        <w:tabs>
          <w:tab w:val="left" w:pos="720"/>
        </w:tabs>
        <w:spacing w:before="276" w:line="276" w:lineRule="exact"/>
        <w:ind w:left="720" w:right="72" w:hanging="720"/>
        <w:textAlignment w:val="baseline"/>
        <w:rPr>
          <w:rFonts w:ascii="Arial" w:eastAsia="Arial" w:hAnsi="Arial"/>
          <w:color w:val="000000"/>
          <w:spacing w:val="-2"/>
          <w:sz w:val="24"/>
        </w:rPr>
      </w:pPr>
      <w:r>
        <w:rPr>
          <w:rFonts w:ascii="Arial" w:eastAsia="Arial" w:hAnsi="Arial"/>
          <w:color w:val="000000"/>
          <w:sz w:val="24"/>
        </w:rPr>
        <w:t>1</w:t>
      </w:r>
      <w:r w:rsidR="006169A0">
        <w:rPr>
          <w:rFonts w:ascii="Arial" w:eastAsia="Arial" w:hAnsi="Arial"/>
          <w:color w:val="000000"/>
          <w:sz w:val="24"/>
        </w:rPr>
        <w:t>.7</w:t>
      </w:r>
      <w:r w:rsidR="006169A0">
        <w:rPr>
          <w:rFonts w:ascii="Arial" w:eastAsia="Arial" w:hAnsi="Arial"/>
          <w:color w:val="000000"/>
          <w:sz w:val="24"/>
        </w:rPr>
        <w:tab/>
      </w:r>
      <w:r w:rsidR="006169A0">
        <w:rPr>
          <w:rFonts w:ascii="Arial" w:eastAsia="Arial" w:hAnsi="Arial"/>
          <w:color w:val="000000"/>
          <w:spacing w:val="-2"/>
          <w:sz w:val="24"/>
        </w:rPr>
        <w:t xml:space="preserve">The Department </w:t>
      </w:r>
      <w:r w:rsidR="006B2F0F">
        <w:rPr>
          <w:rFonts w:ascii="Arial" w:eastAsia="Arial" w:hAnsi="Arial"/>
          <w:color w:val="000000"/>
          <w:spacing w:val="-2"/>
          <w:sz w:val="24"/>
        </w:rPr>
        <w:t>has</w:t>
      </w:r>
      <w:r w:rsidR="006169A0">
        <w:rPr>
          <w:rFonts w:ascii="Arial" w:eastAsia="Arial" w:hAnsi="Arial"/>
          <w:color w:val="000000"/>
          <w:spacing w:val="-2"/>
          <w:sz w:val="24"/>
        </w:rPr>
        <w:t xml:space="preserve"> decided to implement a retrospective change to the Injury Benefit Scheme regulations which should remove any detriment to claimants moving on to ESA. Draft </w:t>
      </w:r>
      <w:r w:rsidR="006169A0" w:rsidRPr="00CF5FF6">
        <w:rPr>
          <w:rFonts w:ascii="Arial" w:eastAsia="Arial" w:hAnsi="Arial"/>
          <w:b/>
          <w:color w:val="000000"/>
          <w:spacing w:val="-2"/>
          <w:sz w:val="24"/>
        </w:rPr>
        <w:t xml:space="preserve">amending regulation </w:t>
      </w:r>
      <w:r w:rsidRPr="00CF5FF6">
        <w:rPr>
          <w:rFonts w:ascii="Arial" w:eastAsia="Arial" w:hAnsi="Arial"/>
          <w:b/>
          <w:color w:val="000000"/>
          <w:spacing w:val="-2"/>
          <w:sz w:val="24"/>
        </w:rPr>
        <w:t>8</w:t>
      </w:r>
      <w:r w:rsidR="006169A0" w:rsidRPr="00CF5FF6">
        <w:rPr>
          <w:rFonts w:ascii="Arial" w:eastAsia="Arial" w:hAnsi="Arial"/>
          <w:b/>
          <w:color w:val="000000"/>
          <w:spacing w:val="-2"/>
          <w:sz w:val="24"/>
        </w:rPr>
        <w:t>6</w:t>
      </w:r>
      <w:r w:rsidR="006169A0">
        <w:rPr>
          <w:rFonts w:ascii="Arial" w:eastAsia="Arial" w:hAnsi="Arial"/>
          <w:color w:val="000000"/>
          <w:spacing w:val="-2"/>
          <w:sz w:val="24"/>
        </w:rPr>
        <w:t xml:space="preserve"> implement</w:t>
      </w:r>
      <w:r>
        <w:rPr>
          <w:rFonts w:ascii="Arial" w:eastAsia="Arial" w:hAnsi="Arial"/>
          <w:color w:val="000000"/>
          <w:spacing w:val="-2"/>
          <w:sz w:val="24"/>
        </w:rPr>
        <w:t>s</w:t>
      </w:r>
      <w:r w:rsidR="006169A0">
        <w:rPr>
          <w:rFonts w:ascii="Arial" w:eastAsia="Arial" w:hAnsi="Arial"/>
          <w:color w:val="000000"/>
          <w:spacing w:val="-2"/>
          <w:sz w:val="24"/>
        </w:rPr>
        <w:t xml:space="preserve"> this amendment.</w:t>
      </w:r>
    </w:p>
    <w:p w:rsidR="006B2F0F" w:rsidRDefault="001C138A">
      <w:pPr>
        <w:tabs>
          <w:tab w:val="left" w:pos="720"/>
        </w:tabs>
        <w:spacing w:before="276" w:line="276" w:lineRule="exact"/>
        <w:ind w:left="720" w:right="72" w:hanging="720"/>
        <w:textAlignment w:val="baseline"/>
        <w:rPr>
          <w:rFonts w:ascii="Arial" w:eastAsia="Arial" w:hAnsi="Arial"/>
          <w:color w:val="000000"/>
          <w:sz w:val="24"/>
        </w:rPr>
      </w:pPr>
      <w:r>
        <w:rPr>
          <w:rFonts w:ascii="Arial" w:eastAsia="Arial" w:hAnsi="Arial"/>
          <w:color w:val="000000"/>
          <w:sz w:val="24"/>
        </w:rPr>
        <w:t>1</w:t>
      </w:r>
      <w:r w:rsidR="006169A0">
        <w:rPr>
          <w:rFonts w:ascii="Arial" w:eastAsia="Arial" w:hAnsi="Arial"/>
          <w:color w:val="000000"/>
          <w:sz w:val="24"/>
        </w:rPr>
        <w:t>.</w:t>
      </w:r>
      <w:r w:rsidR="006B2F0F">
        <w:rPr>
          <w:rFonts w:ascii="Arial" w:eastAsia="Arial" w:hAnsi="Arial"/>
          <w:color w:val="000000"/>
          <w:sz w:val="24"/>
        </w:rPr>
        <w:t>8</w:t>
      </w:r>
      <w:r w:rsidR="006169A0">
        <w:rPr>
          <w:rFonts w:ascii="Arial" w:eastAsia="Arial" w:hAnsi="Arial"/>
          <w:color w:val="000000"/>
          <w:sz w:val="24"/>
        </w:rPr>
        <w:tab/>
        <w:t xml:space="preserve">Making this change to the way Injury Benefit Scheme awards are calculated when ESA “commences” will be retrospective to 1 April 2009 – the date when ESA was inserted into the Injury Benefit Scheme regulations. </w:t>
      </w:r>
    </w:p>
    <w:p w:rsidR="0084493D" w:rsidRDefault="006B2F0F">
      <w:pPr>
        <w:tabs>
          <w:tab w:val="left" w:pos="720"/>
        </w:tabs>
        <w:spacing w:before="276" w:line="276" w:lineRule="exact"/>
        <w:ind w:left="720" w:right="72" w:hanging="720"/>
        <w:textAlignment w:val="baseline"/>
        <w:rPr>
          <w:rFonts w:ascii="Arial" w:eastAsia="Arial" w:hAnsi="Arial"/>
          <w:color w:val="000000"/>
          <w:sz w:val="24"/>
        </w:rPr>
      </w:pPr>
      <w:r>
        <w:rPr>
          <w:rFonts w:ascii="Arial" w:eastAsia="Arial" w:hAnsi="Arial"/>
          <w:color w:val="000000"/>
          <w:sz w:val="24"/>
        </w:rPr>
        <w:t>1.9</w:t>
      </w:r>
      <w:r>
        <w:rPr>
          <w:rFonts w:ascii="Arial" w:eastAsia="Arial" w:hAnsi="Arial"/>
          <w:color w:val="000000"/>
          <w:sz w:val="24"/>
        </w:rPr>
        <w:tab/>
      </w:r>
      <w:r w:rsidR="006169A0">
        <w:rPr>
          <w:rFonts w:ascii="Arial" w:eastAsia="Arial" w:hAnsi="Arial"/>
          <w:color w:val="000000"/>
          <w:sz w:val="24"/>
        </w:rPr>
        <w:t>This means that any case that has already been considered, and where there has proven to be a detriment, will be reconsidered in line with the amended regulations. Affected claimants will be contacted in due course by the scheme administrator, the HS</w:t>
      </w:r>
      <w:r w:rsidR="001C138A">
        <w:rPr>
          <w:rFonts w:ascii="Arial" w:eastAsia="Arial" w:hAnsi="Arial"/>
          <w:color w:val="000000"/>
          <w:sz w:val="24"/>
        </w:rPr>
        <w:t>C Pension Service</w:t>
      </w:r>
      <w:r w:rsidR="006169A0">
        <w:rPr>
          <w:rFonts w:ascii="Arial" w:eastAsia="Arial" w:hAnsi="Arial"/>
          <w:color w:val="000000"/>
          <w:sz w:val="24"/>
        </w:rPr>
        <w:t>.</w:t>
      </w:r>
    </w:p>
    <w:p w:rsidR="0084493D" w:rsidRDefault="006169A0">
      <w:pPr>
        <w:spacing w:before="274" w:line="274" w:lineRule="exact"/>
        <w:ind w:right="72"/>
        <w:textAlignment w:val="baseline"/>
        <w:rPr>
          <w:rFonts w:ascii="Arial" w:eastAsia="Arial" w:hAnsi="Arial"/>
          <w:i/>
          <w:color w:val="000000"/>
          <w:sz w:val="24"/>
        </w:rPr>
      </w:pPr>
      <w:r>
        <w:rPr>
          <w:rFonts w:ascii="Arial" w:eastAsia="Arial" w:hAnsi="Arial"/>
          <w:i/>
          <w:color w:val="000000"/>
          <w:sz w:val="24"/>
        </w:rPr>
        <w:t>Universal Credit</w:t>
      </w:r>
    </w:p>
    <w:p w:rsidR="0084493D" w:rsidRPr="00B31B37" w:rsidRDefault="001C138A">
      <w:pPr>
        <w:spacing w:before="280" w:after="6642" w:line="276" w:lineRule="exact"/>
        <w:ind w:left="720" w:right="72" w:hanging="720"/>
        <w:textAlignment w:val="baseline"/>
        <w:rPr>
          <w:rFonts w:ascii="Arial" w:eastAsia="Arial" w:hAnsi="Arial"/>
          <w:sz w:val="24"/>
        </w:rPr>
      </w:pPr>
      <w:r>
        <w:rPr>
          <w:rFonts w:ascii="Arial" w:eastAsia="Arial" w:hAnsi="Arial"/>
          <w:color w:val="000000"/>
          <w:sz w:val="24"/>
        </w:rPr>
        <w:t>1</w:t>
      </w:r>
      <w:r w:rsidR="006169A0">
        <w:rPr>
          <w:rFonts w:ascii="Arial" w:eastAsia="Arial" w:hAnsi="Arial"/>
          <w:color w:val="000000"/>
          <w:sz w:val="24"/>
        </w:rPr>
        <w:t xml:space="preserve">.10 </w:t>
      </w:r>
      <w:r>
        <w:rPr>
          <w:rFonts w:ascii="Arial" w:eastAsia="Arial" w:hAnsi="Arial"/>
          <w:color w:val="000000"/>
          <w:sz w:val="24"/>
        </w:rPr>
        <w:t xml:space="preserve">   </w:t>
      </w:r>
      <w:r w:rsidR="006169A0" w:rsidRPr="00B31B37">
        <w:rPr>
          <w:rFonts w:ascii="Arial" w:eastAsia="Arial" w:hAnsi="Arial"/>
          <w:sz w:val="24"/>
        </w:rPr>
        <w:t>The introduction of universal credit, which will eventually replace a number of existing benefits</w:t>
      </w:r>
      <w:r w:rsidR="006169A0" w:rsidRPr="00E460D5">
        <w:rPr>
          <w:rFonts w:ascii="Arial" w:eastAsia="Arial" w:hAnsi="Arial"/>
          <w:sz w:val="24"/>
        </w:rPr>
        <w:t xml:space="preserve">, via the Welfare Reform </w:t>
      </w:r>
      <w:r w:rsidR="00994650" w:rsidRPr="00E460D5">
        <w:rPr>
          <w:rFonts w:ascii="Arial" w:eastAsia="Arial" w:hAnsi="Arial"/>
          <w:sz w:val="24"/>
        </w:rPr>
        <w:t>(Northern Ireland) Order</w:t>
      </w:r>
      <w:r w:rsidR="006169A0" w:rsidRPr="00E460D5">
        <w:rPr>
          <w:rFonts w:ascii="Arial" w:eastAsia="Arial" w:hAnsi="Arial"/>
          <w:sz w:val="24"/>
        </w:rPr>
        <w:t xml:space="preserve"> 201</w:t>
      </w:r>
      <w:r w:rsidR="00994650" w:rsidRPr="00E460D5">
        <w:rPr>
          <w:rFonts w:ascii="Arial" w:eastAsia="Arial" w:hAnsi="Arial"/>
          <w:sz w:val="24"/>
        </w:rPr>
        <w:t>5</w:t>
      </w:r>
      <w:r w:rsidR="006169A0" w:rsidRPr="00E460D5">
        <w:rPr>
          <w:rFonts w:ascii="Arial" w:eastAsia="Arial" w:hAnsi="Arial"/>
          <w:sz w:val="24"/>
        </w:rPr>
        <w:t xml:space="preserve"> needs</w:t>
      </w:r>
      <w:r w:rsidR="006169A0" w:rsidRPr="00B31B37">
        <w:rPr>
          <w:rFonts w:ascii="Arial" w:eastAsia="Arial" w:hAnsi="Arial"/>
          <w:sz w:val="24"/>
        </w:rPr>
        <w:t xml:space="preserve"> to be reflected in the list of relevant benefits under the Injury Benefits Scheme. Draft </w:t>
      </w:r>
      <w:r w:rsidR="006169A0" w:rsidRPr="00CF5FF6">
        <w:rPr>
          <w:rFonts w:ascii="Arial" w:eastAsia="Arial" w:hAnsi="Arial"/>
          <w:b/>
          <w:sz w:val="24"/>
        </w:rPr>
        <w:t xml:space="preserve">amending regulation </w:t>
      </w:r>
      <w:r w:rsidR="00DE6222" w:rsidRPr="00CF5FF6">
        <w:rPr>
          <w:rFonts w:ascii="Arial" w:eastAsia="Arial" w:hAnsi="Arial"/>
          <w:b/>
          <w:sz w:val="24"/>
        </w:rPr>
        <w:t>8</w:t>
      </w:r>
      <w:r w:rsidR="006169A0" w:rsidRPr="00CF5FF6">
        <w:rPr>
          <w:rFonts w:ascii="Arial" w:eastAsia="Arial" w:hAnsi="Arial"/>
          <w:b/>
          <w:sz w:val="24"/>
        </w:rPr>
        <w:t>6(2)(b)</w:t>
      </w:r>
      <w:r w:rsidR="006169A0" w:rsidRPr="00B31B37">
        <w:rPr>
          <w:rFonts w:ascii="Arial" w:eastAsia="Arial" w:hAnsi="Arial"/>
          <w:sz w:val="24"/>
        </w:rPr>
        <w:t xml:space="preserve"> therefore inserts universal credit into regulation 4(6)(b) of the Injury Benefit Scheme regulations.</w:t>
      </w:r>
    </w:p>
    <w:p w:rsidR="0084493D" w:rsidRDefault="0084493D">
      <w:pPr>
        <w:spacing w:before="280" w:after="6642" w:line="276" w:lineRule="exact"/>
        <w:sectPr w:rsidR="0084493D">
          <w:pgSz w:w="11909" w:h="16838"/>
          <w:pgMar w:top="1300" w:right="1282" w:bottom="222" w:left="1109" w:header="720" w:footer="720" w:gutter="0"/>
          <w:cols w:space="720"/>
        </w:sectPr>
      </w:pPr>
    </w:p>
    <w:p w:rsidR="0084493D" w:rsidRDefault="00666828">
      <w:pPr>
        <w:spacing w:before="2" w:line="249" w:lineRule="exact"/>
        <w:jc w:val="center"/>
        <w:textAlignment w:val="baseline"/>
        <w:rPr>
          <w:rFonts w:ascii="Arial" w:eastAsia="Arial" w:hAnsi="Arial"/>
          <w:color w:val="000000"/>
          <w:spacing w:val="34"/>
        </w:rPr>
      </w:pPr>
      <w:r>
        <w:rPr>
          <w:rFonts w:ascii="Arial" w:eastAsia="Arial" w:hAnsi="Arial"/>
          <w:color w:val="000000"/>
          <w:spacing w:val="34"/>
        </w:rPr>
        <w:lastRenderedPageBreak/>
        <w:t>8</w:t>
      </w:r>
    </w:p>
    <w:p w:rsidR="0084493D" w:rsidRDefault="0084493D">
      <w:pPr>
        <w:sectPr w:rsidR="0084493D">
          <w:type w:val="continuous"/>
          <w:pgSz w:w="11909" w:h="16838"/>
          <w:pgMar w:top="1300" w:right="1304" w:bottom="222" w:left="1185" w:header="720" w:footer="720" w:gutter="0"/>
          <w:cols w:space="720"/>
        </w:sectPr>
      </w:pPr>
    </w:p>
    <w:p w:rsidR="0084493D" w:rsidRDefault="00666828">
      <w:pPr>
        <w:spacing w:before="14" w:after="344" w:line="565" w:lineRule="exact"/>
        <w:textAlignment w:val="baseline"/>
        <w:rPr>
          <w:rFonts w:ascii="Arial" w:eastAsia="Arial" w:hAnsi="Arial"/>
          <w:color w:val="00D1AD"/>
          <w:spacing w:val="-11"/>
          <w:w w:val="105"/>
          <w:sz w:val="50"/>
        </w:rPr>
      </w:pPr>
      <w:r>
        <w:rPr>
          <w:rFonts w:ascii="Arial" w:eastAsia="Arial" w:hAnsi="Arial"/>
          <w:color w:val="00D1AD"/>
          <w:spacing w:val="-11"/>
          <w:w w:val="105"/>
          <w:sz w:val="50"/>
        </w:rPr>
        <w:lastRenderedPageBreak/>
        <w:t>2</w:t>
      </w:r>
      <w:r w:rsidR="006169A0">
        <w:rPr>
          <w:rFonts w:ascii="Arial" w:eastAsia="Arial" w:hAnsi="Arial"/>
          <w:color w:val="00D1AD"/>
          <w:spacing w:val="-11"/>
          <w:w w:val="105"/>
          <w:sz w:val="50"/>
        </w:rPr>
        <w:t>. Additional Voluntary Contributions</w:t>
      </w:r>
    </w:p>
    <w:p w:rsidR="0084493D" w:rsidRDefault="00666828">
      <w:pPr>
        <w:tabs>
          <w:tab w:val="left" w:pos="720"/>
        </w:tabs>
        <w:spacing w:line="276" w:lineRule="exact"/>
        <w:ind w:left="720" w:right="72" w:hanging="720"/>
        <w:textAlignment w:val="baseline"/>
        <w:rPr>
          <w:rFonts w:ascii="Arial" w:eastAsia="Arial" w:hAnsi="Arial"/>
          <w:color w:val="000000"/>
          <w:sz w:val="24"/>
        </w:rPr>
      </w:pPr>
      <w:r>
        <w:rPr>
          <w:rFonts w:ascii="Arial" w:eastAsia="Arial" w:hAnsi="Arial"/>
          <w:color w:val="000000"/>
          <w:sz w:val="24"/>
        </w:rPr>
        <w:t>2</w:t>
      </w:r>
      <w:r w:rsidR="006169A0">
        <w:rPr>
          <w:rFonts w:ascii="Arial" w:eastAsia="Arial" w:hAnsi="Arial"/>
          <w:color w:val="000000"/>
          <w:sz w:val="24"/>
        </w:rPr>
        <w:t>.1</w:t>
      </w:r>
      <w:r w:rsidR="006169A0">
        <w:rPr>
          <w:rFonts w:ascii="Arial" w:eastAsia="Arial" w:hAnsi="Arial"/>
          <w:color w:val="000000"/>
          <w:sz w:val="24"/>
        </w:rPr>
        <w:tab/>
        <w:t xml:space="preserve">Since the decision by the last </w:t>
      </w:r>
      <w:r w:rsidR="00232DC1">
        <w:rPr>
          <w:rFonts w:ascii="Arial" w:eastAsia="Arial" w:hAnsi="Arial"/>
          <w:color w:val="000000"/>
          <w:sz w:val="24"/>
        </w:rPr>
        <w:t xml:space="preserve">UK </w:t>
      </w:r>
      <w:r w:rsidR="006169A0">
        <w:rPr>
          <w:rFonts w:ascii="Arial" w:eastAsia="Arial" w:hAnsi="Arial"/>
          <w:color w:val="000000"/>
          <w:sz w:val="24"/>
        </w:rPr>
        <w:t xml:space="preserve">Government to introduce pensions freedoms and flexibilities (known as “freedom and choice”), largely implemented by the Taxation of Pensions Act 2014, the Department has been considering how the resulting changes introduced to the Health </w:t>
      </w:r>
      <w:r w:rsidR="00232DC1">
        <w:rPr>
          <w:rFonts w:ascii="Arial" w:eastAsia="Arial" w:hAnsi="Arial"/>
          <w:color w:val="000000"/>
          <w:sz w:val="24"/>
        </w:rPr>
        <w:t xml:space="preserve">and Personal Social </w:t>
      </w:r>
      <w:r w:rsidR="006169A0">
        <w:rPr>
          <w:rFonts w:ascii="Arial" w:eastAsia="Arial" w:hAnsi="Arial"/>
          <w:color w:val="000000"/>
          <w:sz w:val="24"/>
        </w:rPr>
        <w:t>Service</w:t>
      </w:r>
      <w:r w:rsidR="00232DC1">
        <w:rPr>
          <w:rFonts w:ascii="Arial" w:eastAsia="Arial" w:hAnsi="Arial"/>
          <w:color w:val="000000"/>
          <w:sz w:val="24"/>
        </w:rPr>
        <w:t>s (Superannuation)</w:t>
      </w:r>
      <w:r w:rsidR="006169A0">
        <w:rPr>
          <w:rFonts w:ascii="Arial" w:eastAsia="Arial" w:hAnsi="Arial"/>
          <w:color w:val="000000"/>
          <w:sz w:val="24"/>
        </w:rPr>
        <w:t xml:space="preserve"> (Additional Voluntary Contributions) Regulations </w:t>
      </w:r>
      <w:r w:rsidR="00232DC1">
        <w:rPr>
          <w:rFonts w:ascii="Arial" w:eastAsia="Arial" w:hAnsi="Arial"/>
          <w:color w:val="000000"/>
          <w:sz w:val="24"/>
        </w:rPr>
        <w:t>(Northern Ireland) 1999</w:t>
      </w:r>
      <w:r w:rsidR="006169A0">
        <w:rPr>
          <w:rFonts w:ascii="Arial" w:eastAsia="Arial" w:hAnsi="Arial"/>
          <w:color w:val="000000"/>
          <w:sz w:val="24"/>
        </w:rPr>
        <w:t xml:space="preserve"> have been working in practice.</w:t>
      </w:r>
    </w:p>
    <w:p w:rsidR="0084493D" w:rsidRDefault="00666828">
      <w:pPr>
        <w:tabs>
          <w:tab w:val="left" w:pos="720"/>
        </w:tabs>
        <w:spacing w:before="278" w:line="276" w:lineRule="exact"/>
        <w:ind w:left="720" w:right="432" w:hanging="720"/>
        <w:textAlignment w:val="baseline"/>
        <w:rPr>
          <w:rFonts w:ascii="Arial" w:eastAsia="Arial" w:hAnsi="Arial"/>
          <w:color w:val="000000"/>
          <w:sz w:val="24"/>
        </w:rPr>
      </w:pPr>
      <w:r>
        <w:rPr>
          <w:rFonts w:ascii="Arial" w:eastAsia="Arial" w:hAnsi="Arial"/>
          <w:color w:val="000000"/>
          <w:sz w:val="24"/>
        </w:rPr>
        <w:t>2</w:t>
      </w:r>
      <w:r w:rsidR="006169A0">
        <w:rPr>
          <w:rFonts w:ascii="Arial" w:eastAsia="Arial" w:hAnsi="Arial"/>
          <w:color w:val="000000"/>
          <w:sz w:val="24"/>
        </w:rPr>
        <w:t>.2</w:t>
      </w:r>
      <w:r w:rsidR="006169A0">
        <w:rPr>
          <w:rFonts w:ascii="Arial" w:eastAsia="Arial" w:hAnsi="Arial"/>
          <w:color w:val="000000"/>
          <w:sz w:val="24"/>
        </w:rPr>
        <w:tab/>
        <w:t>The amendments, made from April 2015, allowed members of the HS</w:t>
      </w:r>
      <w:r w:rsidR="00232DC1">
        <w:rPr>
          <w:rFonts w:ascii="Arial" w:eastAsia="Arial" w:hAnsi="Arial"/>
          <w:color w:val="000000"/>
          <w:sz w:val="24"/>
        </w:rPr>
        <w:t>C</w:t>
      </w:r>
      <w:r w:rsidR="006169A0">
        <w:rPr>
          <w:rFonts w:ascii="Arial" w:eastAsia="Arial" w:hAnsi="Arial"/>
          <w:color w:val="000000"/>
          <w:sz w:val="24"/>
        </w:rPr>
        <w:t xml:space="preserve"> money purchase additional voluntary contributions (MPAVC) scheme:</w:t>
      </w:r>
    </w:p>
    <w:p w:rsidR="0084493D" w:rsidRDefault="006169A0">
      <w:pPr>
        <w:numPr>
          <w:ilvl w:val="0"/>
          <w:numId w:val="6"/>
        </w:numPr>
        <w:tabs>
          <w:tab w:val="clear" w:pos="360"/>
          <w:tab w:val="left" w:pos="1512"/>
        </w:tabs>
        <w:spacing w:before="15" w:line="276" w:lineRule="exact"/>
        <w:ind w:left="1512" w:right="72" w:hanging="360"/>
        <w:textAlignment w:val="baseline"/>
        <w:rPr>
          <w:rFonts w:ascii="Arial" w:eastAsia="Arial" w:hAnsi="Arial"/>
          <w:color w:val="000000"/>
          <w:sz w:val="24"/>
        </w:rPr>
      </w:pPr>
      <w:r>
        <w:rPr>
          <w:rFonts w:ascii="Arial" w:eastAsia="Arial" w:hAnsi="Arial"/>
          <w:color w:val="000000"/>
          <w:sz w:val="24"/>
        </w:rPr>
        <w:t>to claim their MPAVC pension pot separately from their main HS</w:t>
      </w:r>
      <w:r w:rsidR="00232DC1">
        <w:rPr>
          <w:rFonts w:ascii="Arial" w:eastAsia="Arial" w:hAnsi="Arial"/>
          <w:color w:val="000000"/>
          <w:sz w:val="24"/>
        </w:rPr>
        <w:t>C</w:t>
      </w:r>
      <w:r>
        <w:rPr>
          <w:rFonts w:ascii="Arial" w:eastAsia="Arial" w:hAnsi="Arial"/>
          <w:color w:val="000000"/>
          <w:sz w:val="24"/>
        </w:rPr>
        <w:t xml:space="preserve"> Pension Scheme benefits</w:t>
      </w:r>
    </w:p>
    <w:p w:rsidR="0084493D" w:rsidRDefault="006169A0">
      <w:pPr>
        <w:numPr>
          <w:ilvl w:val="0"/>
          <w:numId w:val="6"/>
        </w:numPr>
        <w:tabs>
          <w:tab w:val="clear" w:pos="360"/>
          <w:tab w:val="left" w:pos="1512"/>
        </w:tabs>
        <w:spacing w:before="17" w:line="276" w:lineRule="exact"/>
        <w:ind w:left="1512" w:hanging="360"/>
        <w:textAlignment w:val="baseline"/>
        <w:rPr>
          <w:rFonts w:ascii="Arial" w:eastAsia="Arial" w:hAnsi="Arial"/>
          <w:color w:val="000000"/>
          <w:sz w:val="24"/>
        </w:rPr>
      </w:pPr>
      <w:r>
        <w:rPr>
          <w:rFonts w:ascii="Arial" w:eastAsia="Arial" w:hAnsi="Arial"/>
          <w:color w:val="000000"/>
          <w:sz w:val="24"/>
        </w:rPr>
        <w:t>to claim their MPAVC pension pot from their minimum pension age</w:t>
      </w:r>
    </w:p>
    <w:p w:rsidR="0084493D" w:rsidRDefault="006169A0">
      <w:pPr>
        <w:numPr>
          <w:ilvl w:val="0"/>
          <w:numId w:val="6"/>
        </w:numPr>
        <w:tabs>
          <w:tab w:val="clear" w:pos="360"/>
          <w:tab w:val="left" w:pos="1512"/>
        </w:tabs>
        <w:spacing w:before="16" w:line="276" w:lineRule="exact"/>
        <w:ind w:left="1512" w:hanging="360"/>
        <w:textAlignment w:val="baseline"/>
        <w:rPr>
          <w:rFonts w:ascii="Arial" w:eastAsia="Arial" w:hAnsi="Arial"/>
          <w:color w:val="000000"/>
          <w:sz w:val="24"/>
        </w:rPr>
      </w:pPr>
      <w:r>
        <w:rPr>
          <w:rFonts w:ascii="Arial" w:eastAsia="Arial" w:hAnsi="Arial"/>
          <w:color w:val="000000"/>
          <w:sz w:val="24"/>
        </w:rPr>
        <w:t>removed the requirement to purchase an annuity with MPAVC pension pot</w:t>
      </w:r>
    </w:p>
    <w:p w:rsidR="0084493D" w:rsidRDefault="00666828">
      <w:pPr>
        <w:tabs>
          <w:tab w:val="left" w:pos="720"/>
        </w:tabs>
        <w:spacing w:before="274" w:line="276" w:lineRule="exact"/>
        <w:ind w:left="720" w:right="216" w:hanging="720"/>
        <w:textAlignment w:val="baseline"/>
        <w:rPr>
          <w:rFonts w:ascii="Arial" w:eastAsia="Arial" w:hAnsi="Arial"/>
          <w:color w:val="000000"/>
          <w:sz w:val="24"/>
        </w:rPr>
      </w:pPr>
      <w:r>
        <w:rPr>
          <w:rFonts w:ascii="Arial" w:eastAsia="Arial" w:hAnsi="Arial"/>
          <w:color w:val="000000"/>
          <w:sz w:val="24"/>
        </w:rPr>
        <w:t>2</w:t>
      </w:r>
      <w:r w:rsidR="006169A0">
        <w:rPr>
          <w:rFonts w:ascii="Arial" w:eastAsia="Arial" w:hAnsi="Arial"/>
          <w:color w:val="000000"/>
          <w:sz w:val="24"/>
        </w:rPr>
        <w:t>.3</w:t>
      </w:r>
      <w:r w:rsidR="006169A0">
        <w:rPr>
          <w:rFonts w:ascii="Arial" w:eastAsia="Arial" w:hAnsi="Arial"/>
          <w:color w:val="000000"/>
          <w:sz w:val="24"/>
        </w:rPr>
        <w:tab/>
        <w:t>These amendments have been broadly welcomed and a number of MPAVC scheme members have taken advantage of them via the MPAVC scheme providers (Equitable Life and Standard Life). It has become apparent though that the reforms to the HS</w:t>
      </w:r>
      <w:r w:rsidR="00232DC1">
        <w:rPr>
          <w:rFonts w:ascii="Arial" w:eastAsia="Arial" w:hAnsi="Arial"/>
          <w:color w:val="000000"/>
          <w:sz w:val="24"/>
        </w:rPr>
        <w:t>C</w:t>
      </w:r>
      <w:r w:rsidR="006169A0">
        <w:rPr>
          <w:rFonts w:ascii="Arial" w:eastAsia="Arial" w:hAnsi="Arial"/>
          <w:color w:val="000000"/>
          <w:sz w:val="24"/>
        </w:rPr>
        <w:t xml:space="preserve"> MPAVC scheme regulations could have gone further; and this draft statutory </w:t>
      </w:r>
      <w:r w:rsidR="00232DC1">
        <w:rPr>
          <w:rFonts w:ascii="Arial" w:eastAsia="Arial" w:hAnsi="Arial"/>
          <w:color w:val="000000"/>
          <w:sz w:val="24"/>
        </w:rPr>
        <w:t>rule</w:t>
      </w:r>
      <w:r w:rsidR="006169A0">
        <w:rPr>
          <w:rFonts w:ascii="Arial" w:eastAsia="Arial" w:hAnsi="Arial"/>
          <w:color w:val="000000"/>
          <w:sz w:val="24"/>
        </w:rPr>
        <w:t xml:space="preserve"> proposes two further changes to the scheme rules.</w:t>
      </w:r>
    </w:p>
    <w:p w:rsidR="0084493D" w:rsidRDefault="00666828">
      <w:pPr>
        <w:tabs>
          <w:tab w:val="left" w:pos="720"/>
        </w:tabs>
        <w:spacing w:before="278" w:line="276" w:lineRule="exact"/>
        <w:ind w:left="720" w:right="72" w:hanging="720"/>
        <w:textAlignment w:val="baseline"/>
        <w:rPr>
          <w:rFonts w:ascii="Arial" w:eastAsia="Arial" w:hAnsi="Arial"/>
          <w:color w:val="000000"/>
          <w:sz w:val="24"/>
        </w:rPr>
      </w:pPr>
      <w:r>
        <w:rPr>
          <w:rFonts w:ascii="Arial" w:eastAsia="Arial" w:hAnsi="Arial"/>
          <w:color w:val="000000"/>
          <w:sz w:val="24"/>
        </w:rPr>
        <w:t>2</w:t>
      </w:r>
      <w:r w:rsidR="006169A0">
        <w:rPr>
          <w:rFonts w:ascii="Arial" w:eastAsia="Arial" w:hAnsi="Arial"/>
          <w:color w:val="000000"/>
          <w:sz w:val="24"/>
        </w:rPr>
        <w:t>.4</w:t>
      </w:r>
      <w:r w:rsidR="006169A0">
        <w:rPr>
          <w:rFonts w:ascii="Arial" w:eastAsia="Arial" w:hAnsi="Arial"/>
          <w:color w:val="000000"/>
          <w:sz w:val="24"/>
        </w:rPr>
        <w:tab/>
        <w:t xml:space="preserve">Firstly, it is proposed that a change should be made to regulation 11, by draft </w:t>
      </w:r>
      <w:r w:rsidR="006169A0" w:rsidRPr="00CF5FF6">
        <w:rPr>
          <w:rFonts w:ascii="Arial" w:eastAsia="Arial" w:hAnsi="Arial"/>
          <w:b/>
          <w:color w:val="000000"/>
          <w:sz w:val="24"/>
        </w:rPr>
        <w:t xml:space="preserve">amending regulation </w:t>
      </w:r>
      <w:r w:rsidR="00232DC1" w:rsidRPr="00CF5FF6">
        <w:rPr>
          <w:rFonts w:ascii="Arial" w:eastAsia="Arial" w:hAnsi="Arial"/>
          <w:b/>
          <w:color w:val="000000"/>
          <w:sz w:val="24"/>
        </w:rPr>
        <w:t>8</w:t>
      </w:r>
      <w:r w:rsidR="006169A0" w:rsidRPr="00CF5FF6">
        <w:rPr>
          <w:rFonts w:ascii="Arial" w:eastAsia="Arial" w:hAnsi="Arial"/>
          <w:b/>
          <w:color w:val="000000"/>
          <w:sz w:val="24"/>
        </w:rPr>
        <w:t>8,</w:t>
      </w:r>
      <w:r w:rsidR="006169A0">
        <w:rPr>
          <w:rFonts w:ascii="Arial" w:eastAsia="Arial" w:hAnsi="Arial"/>
          <w:color w:val="000000"/>
          <w:sz w:val="24"/>
        </w:rPr>
        <w:t xml:space="preserve"> to allow MPAVC pension pots to be taken as a lifetime allowance excess lump sum. Such a lump sum has been a legally permissible payment since 2006, and there is no policy reason for it not to now be allowed under the HS</w:t>
      </w:r>
      <w:r w:rsidR="00232DC1">
        <w:rPr>
          <w:rFonts w:ascii="Arial" w:eastAsia="Arial" w:hAnsi="Arial"/>
          <w:color w:val="000000"/>
          <w:sz w:val="24"/>
        </w:rPr>
        <w:t>C</w:t>
      </w:r>
      <w:r w:rsidR="006169A0">
        <w:rPr>
          <w:rFonts w:ascii="Arial" w:eastAsia="Arial" w:hAnsi="Arial"/>
          <w:color w:val="000000"/>
          <w:sz w:val="24"/>
        </w:rPr>
        <w:t xml:space="preserve"> MPAVC scheme rules. Members will incur a taxation charge if taking such a payment, however, MPAVC providers have informed the Department that there is a demand for such payments to be permissible under the MPAVC scheme.</w:t>
      </w:r>
    </w:p>
    <w:p w:rsidR="0084493D" w:rsidRDefault="00666828">
      <w:pPr>
        <w:tabs>
          <w:tab w:val="left" w:pos="720"/>
        </w:tabs>
        <w:spacing w:before="276" w:line="276" w:lineRule="exact"/>
        <w:ind w:left="720" w:right="72" w:hanging="720"/>
        <w:textAlignment w:val="baseline"/>
        <w:rPr>
          <w:rFonts w:ascii="Arial" w:eastAsia="Arial" w:hAnsi="Arial"/>
          <w:color w:val="000000"/>
          <w:sz w:val="24"/>
        </w:rPr>
      </w:pPr>
      <w:r>
        <w:rPr>
          <w:rFonts w:ascii="Arial" w:eastAsia="Arial" w:hAnsi="Arial"/>
          <w:color w:val="000000"/>
          <w:sz w:val="24"/>
        </w:rPr>
        <w:t>2</w:t>
      </w:r>
      <w:r w:rsidR="006169A0">
        <w:rPr>
          <w:rFonts w:ascii="Arial" w:eastAsia="Arial" w:hAnsi="Arial"/>
          <w:color w:val="000000"/>
          <w:sz w:val="24"/>
        </w:rPr>
        <w:t>.5</w:t>
      </w:r>
      <w:r w:rsidR="006169A0">
        <w:rPr>
          <w:rFonts w:ascii="Arial" w:eastAsia="Arial" w:hAnsi="Arial"/>
          <w:color w:val="000000"/>
          <w:sz w:val="24"/>
        </w:rPr>
        <w:tab/>
      </w:r>
      <w:r w:rsidR="00CF5FF6">
        <w:rPr>
          <w:rFonts w:ascii="Arial" w:eastAsia="Arial" w:hAnsi="Arial"/>
          <w:color w:val="000000"/>
          <w:sz w:val="24"/>
        </w:rPr>
        <w:t>Secondly, a</w:t>
      </w:r>
      <w:r w:rsidR="006169A0">
        <w:rPr>
          <w:rFonts w:ascii="Arial" w:eastAsia="Arial" w:hAnsi="Arial"/>
          <w:color w:val="000000"/>
          <w:sz w:val="24"/>
        </w:rPr>
        <w:t xml:space="preserve"> consequential amendment needed as a result of allowing lifetime allowance excess lump sum payments is to delete regulation 13 (benefit limits). This is achieved by draft </w:t>
      </w:r>
      <w:r w:rsidR="006169A0" w:rsidRPr="00CF5FF6">
        <w:rPr>
          <w:rFonts w:ascii="Arial" w:eastAsia="Arial" w:hAnsi="Arial"/>
          <w:b/>
          <w:color w:val="000000"/>
          <w:sz w:val="24"/>
        </w:rPr>
        <w:t xml:space="preserve">amending regulation </w:t>
      </w:r>
      <w:r w:rsidR="00232DC1" w:rsidRPr="00CF5FF6">
        <w:rPr>
          <w:rFonts w:ascii="Arial" w:eastAsia="Arial" w:hAnsi="Arial"/>
          <w:b/>
          <w:color w:val="000000"/>
          <w:sz w:val="24"/>
        </w:rPr>
        <w:t>89</w:t>
      </w:r>
      <w:r w:rsidR="006169A0" w:rsidRPr="00CF5FF6">
        <w:rPr>
          <w:rFonts w:ascii="Arial" w:eastAsia="Arial" w:hAnsi="Arial"/>
          <w:b/>
          <w:color w:val="000000"/>
          <w:sz w:val="24"/>
        </w:rPr>
        <w:t>.</w:t>
      </w:r>
      <w:r w:rsidR="006169A0">
        <w:rPr>
          <w:rFonts w:ascii="Arial" w:eastAsia="Arial" w:hAnsi="Arial"/>
          <w:color w:val="000000"/>
          <w:sz w:val="24"/>
        </w:rPr>
        <w:t xml:space="preserve"> Regulation 13 limits benefits paid from the MPAVC scheme to the member’s lifetime allowance limit. Analogous provisions were deleted from other comparable public service MPAVC scheme rules in 2006 when the lifetime allowance was introduced. There is no good policy reason for the provision to remain in the HS</w:t>
      </w:r>
      <w:r w:rsidR="00232DC1">
        <w:rPr>
          <w:rFonts w:ascii="Arial" w:eastAsia="Arial" w:hAnsi="Arial"/>
          <w:color w:val="000000"/>
          <w:sz w:val="24"/>
        </w:rPr>
        <w:t>C</w:t>
      </w:r>
      <w:r w:rsidR="006169A0">
        <w:rPr>
          <w:rFonts w:ascii="Arial" w:eastAsia="Arial" w:hAnsi="Arial"/>
          <w:color w:val="000000"/>
          <w:sz w:val="24"/>
        </w:rPr>
        <w:t xml:space="preserve"> MPAVC scheme regulations.</w:t>
      </w:r>
    </w:p>
    <w:p w:rsidR="0084493D" w:rsidRDefault="006169A0" w:rsidP="00666828">
      <w:pPr>
        <w:tabs>
          <w:tab w:val="left" w:pos="720"/>
        </w:tabs>
        <w:spacing w:before="279" w:after="1828" w:line="276" w:lineRule="exact"/>
        <w:ind w:left="720" w:hanging="720"/>
        <w:textAlignment w:val="baseline"/>
        <w:sectPr w:rsidR="0084493D">
          <w:pgSz w:w="11909" w:h="16838"/>
          <w:pgMar w:top="1280" w:right="1280" w:bottom="222" w:left="1111" w:header="720" w:footer="720" w:gutter="0"/>
          <w:cols w:space="720"/>
        </w:sectPr>
      </w:pPr>
      <w:r>
        <w:rPr>
          <w:rFonts w:ascii="Arial" w:eastAsia="Arial" w:hAnsi="Arial"/>
          <w:color w:val="000000"/>
          <w:sz w:val="24"/>
        </w:rPr>
        <w:tab/>
      </w:r>
    </w:p>
    <w:p w:rsidR="0084493D" w:rsidRDefault="00666828">
      <w:pPr>
        <w:spacing w:before="2" w:line="249" w:lineRule="exact"/>
        <w:jc w:val="center"/>
        <w:textAlignment w:val="baseline"/>
        <w:rPr>
          <w:rFonts w:ascii="Arial" w:eastAsia="Arial" w:hAnsi="Arial"/>
          <w:color w:val="000000"/>
          <w:spacing w:val="34"/>
        </w:rPr>
      </w:pPr>
      <w:r>
        <w:rPr>
          <w:rFonts w:ascii="Arial" w:eastAsia="Arial" w:hAnsi="Arial"/>
          <w:color w:val="000000"/>
          <w:spacing w:val="34"/>
        </w:rPr>
        <w:lastRenderedPageBreak/>
        <w:t>9</w:t>
      </w:r>
    </w:p>
    <w:p w:rsidR="0084493D" w:rsidRDefault="0084493D">
      <w:pPr>
        <w:sectPr w:rsidR="0084493D">
          <w:type w:val="continuous"/>
          <w:pgSz w:w="11909" w:h="16838"/>
          <w:pgMar w:top="1280" w:right="1304" w:bottom="222" w:left="1185" w:header="720" w:footer="720" w:gutter="0"/>
          <w:cols w:space="720"/>
        </w:sectPr>
      </w:pPr>
    </w:p>
    <w:p w:rsidR="0084493D" w:rsidRDefault="001A1F97">
      <w:pPr>
        <w:spacing w:before="7" w:after="348" w:line="561" w:lineRule="exact"/>
        <w:textAlignment w:val="baseline"/>
        <w:rPr>
          <w:rFonts w:ascii="Arial" w:eastAsia="Arial" w:hAnsi="Arial"/>
          <w:color w:val="00D1AD"/>
          <w:sz w:val="50"/>
        </w:rPr>
      </w:pPr>
      <w:r>
        <w:rPr>
          <w:rFonts w:ascii="Arial" w:eastAsia="Arial" w:hAnsi="Arial"/>
          <w:color w:val="00D1AD"/>
          <w:sz w:val="50"/>
        </w:rPr>
        <w:lastRenderedPageBreak/>
        <w:t>3</w:t>
      </w:r>
      <w:r w:rsidR="006169A0">
        <w:rPr>
          <w:rFonts w:ascii="Arial" w:eastAsia="Arial" w:hAnsi="Arial"/>
          <w:color w:val="00D1AD"/>
          <w:sz w:val="50"/>
        </w:rPr>
        <w:t>. Technical &amp; consequential amendments</w:t>
      </w:r>
    </w:p>
    <w:p w:rsidR="0084493D" w:rsidRDefault="001A1F97">
      <w:pPr>
        <w:tabs>
          <w:tab w:val="left" w:pos="720"/>
        </w:tabs>
        <w:spacing w:line="276" w:lineRule="exact"/>
        <w:ind w:left="720" w:right="504"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.1</w:t>
      </w:r>
      <w:r w:rsidR="006169A0">
        <w:rPr>
          <w:rFonts w:ascii="Arial" w:eastAsia="Arial" w:hAnsi="Arial"/>
          <w:color w:val="000000"/>
          <w:sz w:val="24"/>
        </w:rPr>
        <w:tab/>
        <w:t>A number of miscellaneous amendments are proposed. These make consequential adjustments to accommodate changes in primary legislation, or other technical corrections and refinements.</w:t>
      </w:r>
    </w:p>
    <w:p w:rsidR="0084493D" w:rsidRDefault="006169A0">
      <w:pPr>
        <w:spacing w:before="280" w:line="267" w:lineRule="exact"/>
        <w:textAlignment w:val="baseline"/>
        <w:rPr>
          <w:rFonts w:ascii="Arial" w:eastAsia="Arial" w:hAnsi="Arial"/>
          <w:color w:val="000000"/>
          <w:sz w:val="24"/>
          <w:u w:val="single"/>
        </w:rPr>
      </w:pPr>
      <w:r>
        <w:rPr>
          <w:rFonts w:ascii="Arial" w:eastAsia="Arial" w:hAnsi="Arial"/>
          <w:color w:val="000000"/>
          <w:sz w:val="24"/>
          <w:u w:val="single"/>
        </w:rPr>
        <w:t>Abolition of contracting-out</w:t>
      </w:r>
    </w:p>
    <w:p w:rsidR="0084493D" w:rsidRDefault="00345AC2">
      <w:pPr>
        <w:tabs>
          <w:tab w:val="left" w:pos="720"/>
        </w:tabs>
        <w:spacing w:before="276" w:line="276" w:lineRule="exact"/>
        <w:ind w:left="720" w:right="216"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.2</w:t>
      </w:r>
      <w:r w:rsidR="006169A0">
        <w:rPr>
          <w:rFonts w:ascii="Arial" w:eastAsia="Arial" w:hAnsi="Arial"/>
          <w:color w:val="000000"/>
          <w:sz w:val="24"/>
        </w:rPr>
        <w:tab/>
        <w:t>A key element of the single-tier state pension reforms is the abolition of the State Second Pension (S2P) with effect from 6 April 2016. This means that salary related pension schemes like the HS</w:t>
      </w:r>
      <w:r w:rsidR="001A1F97">
        <w:rPr>
          <w:rFonts w:ascii="Arial" w:eastAsia="Arial" w:hAnsi="Arial"/>
          <w:color w:val="000000"/>
          <w:sz w:val="24"/>
        </w:rPr>
        <w:t>C</w:t>
      </w:r>
      <w:r w:rsidR="006169A0">
        <w:rPr>
          <w:rFonts w:ascii="Arial" w:eastAsia="Arial" w:hAnsi="Arial"/>
          <w:color w:val="000000"/>
          <w:sz w:val="24"/>
        </w:rPr>
        <w:t xml:space="preserve"> scheme will no longer be able to contract members out of the S2P with effect from that date.</w:t>
      </w:r>
    </w:p>
    <w:p w:rsidR="0084493D" w:rsidRDefault="006169A0">
      <w:pPr>
        <w:spacing w:before="283" w:line="274" w:lineRule="exact"/>
        <w:textAlignment w:val="baseline"/>
        <w:rPr>
          <w:rFonts w:ascii="Arial" w:eastAsia="Arial" w:hAnsi="Arial"/>
          <w:i/>
          <w:color w:val="000000"/>
          <w:sz w:val="24"/>
        </w:rPr>
      </w:pPr>
      <w:r>
        <w:rPr>
          <w:rFonts w:ascii="Arial" w:eastAsia="Arial" w:hAnsi="Arial"/>
          <w:i/>
          <w:color w:val="000000"/>
          <w:sz w:val="24"/>
        </w:rPr>
        <w:t>Key primary and secondary legislation concerned with the end of contracting-out</w:t>
      </w:r>
    </w:p>
    <w:p w:rsidR="0084493D" w:rsidRDefault="00345AC2">
      <w:pPr>
        <w:tabs>
          <w:tab w:val="left" w:pos="720"/>
        </w:tabs>
        <w:spacing w:before="274" w:line="276" w:lineRule="exact"/>
        <w:ind w:left="72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.3</w:t>
      </w:r>
      <w:r w:rsidR="006169A0">
        <w:rPr>
          <w:rFonts w:ascii="Arial" w:eastAsia="Arial" w:hAnsi="Arial"/>
          <w:color w:val="000000"/>
          <w:sz w:val="24"/>
        </w:rPr>
        <w:tab/>
        <w:t xml:space="preserve">The </w:t>
      </w:r>
      <w:r w:rsidR="00131C27">
        <w:rPr>
          <w:rFonts w:ascii="Arial" w:eastAsia="Arial" w:hAnsi="Arial"/>
          <w:color w:val="000000"/>
          <w:sz w:val="24"/>
        </w:rPr>
        <w:t>Pensions Act</w:t>
      </w:r>
      <w:r w:rsidR="006169A0">
        <w:rPr>
          <w:rFonts w:ascii="Arial" w:eastAsia="Arial" w:hAnsi="Arial"/>
          <w:color w:val="000000"/>
          <w:sz w:val="24"/>
        </w:rPr>
        <w:t xml:space="preserve"> </w:t>
      </w:r>
      <w:r w:rsidR="00C50584">
        <w:rPr>
          <w:rFonts w:ascii="Arial" w:eastAsia="Arial" w:hAnsi="Arial"/>
          <w:color w:val="000000"/>
          <w:sz w:val="24"/>
        </w:rPr>
        <w:t xml:space="preserve">(Northern Ireland) </w:t>
      </w:r>
      <w:r w:rsidR="006169A0">
        <w:rPr>
          <w:rFonts w:ascii="Arial" w:eastAsia="Arial" w:hAnsi="Arial"/>
          <w:color w:val="000000"/>
          <w:sz w:val="24"/>
        </w:rPr>
        <w:t>201</w:t>
      </w:r>
      <w:r w:rsidR="00C50584">
        <w:rPr>
          <w:rFonts w:ascii="Arial" w:eastAsia="Arial" w:hAnsi="Arial"/>
          <w:color w:val="000000"/>
          <w:sz w:val="24"/>
        </w:rPr>
        <w:t>5</w:t>
      </w:r>
      <w:r w:rsidR="006169A0">
        <w:rPr>
          <w:rFonts w:ascii="Arial" w:eastAsia="Arial" w:hAnsi="Arial"/>
          <w:color w:val="000000"/>
          <w:sz w:val="24"/>
        </w:rPr>
        <w:t xml:space="preserve"> makes various amendments to the Pension Schemes</w:t>
      </w:r>
      <w:r w:rsidR="001A1F97">
        <w:rPr>
          <w:rFonts w:ascii="Arial" w:eastAsia="Arial" w:hAnsi="Arial"/>
          <w:color w:val="000000"/>
          <w:sz w:val="24"/>
        </w:rPr>
        <w:t xml:space="preserve"> (Northern Ireland</w:t>
      </w:r>
      <w:r w:rsidR="003C02A7">
        <w:rPr>
          <w:rFonts w:ascii="Arial" w:eastAsia="Arial" w:hAnsi="Arial"/>
          <w:color w:val="000000"/>
          <w:sz w:val="24"/>
        </w:rPr>
        <w:t>) Act</w:t>
      </w:r>
      <w:r w:rsidR="006169A0">
        <w:rPr>
          <w:rFonts w:ascii="Arial" w:eastAsia="Arial" w:hAnsi="Arial"/>
          <w:color w:val="000000"/>
          <w:sz w:val="24"/>
        </w:rPr>
        <w:t xml:space="preserve"> 1993 </w:t>
      </w:r>
      <w:r w:rsidR="00C50584">
        <w:rPr>
          <w:rFonts w:ascii="Arial" w:eastAsia="Arial" w:hAnsi="Arial"/>
          <w:color w:val="000000"/>
          <w:sz w:val="24"/>
        </w:rPr>
        <w:t>and</w:t>
      </w:r>
      <w:r w:rsidR="006169A0">
        <w:rPr>
          <w:rFonts w:ascii="Arial" w:eastAsia="Arial" w:hAnsi="Arial"/>
          <w:color w:val="000000"/>
          <w:sz w:val="24"/>
        </w:rPr>
        <w:t xml:space="preserve"> provide</w:t>
      </w:r>
      <w:r w:rsidR="00C50584">
        <w:rPr>
          <w:rFonts w:ascii="Arial" w:eastAsia="Arial" w:hAnsi="Arial"/>
          <w:color w:val="000000"/>
          <w:sz w:val="24"/>
        </w:rPr>
        <w:t>s</w:t>
      </w:r>
      <w:r w:rsidR="006169A0">
        <w:rPr>
          <w:rFonts w:ascii="Arial" w:eastAsia="Arial" w:hAnsi="Arial"/>
          <w:color w:val="000000"/>
          <w:sz w:val="24"/>
        </w:rPr>
        <w:t xml:space="preserve"> for the end of contracting-out with effect from 6 April 2016 and the preservation of contracting-out rights earned by members up to that date.</w:t>
      </w:r>
    </w:p>
    <w:p w:rsidR="0084493D" w:rsidRDefault="00345AC2">
      <w:pPr>
        <w:tabs>
          <w:tab w:val="left" w:pos="720"/>
        </w:tabs>
        <w:spacing w:before="276" w:line="276" w:lineRule="exact"/>
        <w:ind w:left="720" w:right="72"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.4</w:t>
      </w:r>
      <w:r w:rsidR="006169A0">
        <w:rPr>
          <w:rFonts w:ascii="Arial" w:eastAsia="Arial" w:hAnsi="Arial"/>
          <w:color w:val="000000"/>
          <w:sz w:val="24"/>
        </w:rPr>
        <w:tab/>
        <w:t>However, to support the transition and many of the associated administrative processes during the three year period up to 6 April 2019, some of the existing contracting-out provisions will remain in place. This has meant that only a small number of immediate technical changes and only one consequential change to HS</w:t>
      </w:r>
      <w:r>
        <w:rPr>
          <w:rFonts w:ascii="Arial" w:eastAsia="Arial" w:hAnsi="Arial"/>
          <w:color w:val="000000"/>
          <w:sz w:val="24"/>
        </w:rPr>
        <w:t>C</w:t>
      </w:r>
      <w:r w:rsidR="006169A0">
        <w:rPr>
          <w:rFonts w:ascii="Arial" w:eastAsia="Arial" w:hAnsi="Arial"/>
          <w:color w:val="000000"/>
          <w:sz w:val="24"/>
        </w:rPr>
        <w:t xml:space="preserve"> scheme regulations are necessary to ensure that scheme regulations work correctly in tandem with the new and revised legislation between 6 April 2016 and 6 April 2019.</w:t>
      </w:r>
    </w:p>
    <w:p w:rsidR="0084493D" w:rsidRDefault="006169A0">
      <w:pPr>
        <w:spacing w:before="280" w:line="274" w:lineRule="exact"/>
        <w:textAlignment w:val="baseline"/>
        <w:rPr>
          <w:rFonts w:ascii="Arial" w:eastAsia="Arial" w:hAnsi="Arial"/>
          <w:i/>
          <w:color w:val="000000"/>
          <w:sz w:val="24"/>
        </w:rPr>
      </w:pPr>
      <w:r>
        <w:rPr>
          <w:rFonts w:ascii="Arial" w:eastAsia="Arial" w:hAnsi="Arial"/>
          <w:i/>
          <w:color w:val="000000"/>
          <w:sz w:val="24"/>
        </w:rPr>
        <w:t>Consequential change</w:t>
      </w:r>
    </w:p>
    <w:p w:rsidR="0084493D" w:rsidRDefault="003C02A7">
      <w:pPr>
        <w:tabs>
          <w:tab w:val="left" w:pos="720"/>
        </w:tabs>
        <w:spacing w:before="276" w:after="725" w:line="276" w:lineRule="exact"/>
        <w:ind w:left="720" w:right="72"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.5</w:t>
      </w:r>
      <w:r w:rsidR="006169A0">
        <w:rPr>
          <w:rFonts w:ascii="Arial" w:eastAsia="Arial" w:hAnsi="Arial"/>
          <w:color w:val="000000"/>
          <w:sz w:val="24"/>
        </w:rPr>
        <w:tab/>
      </w:r>
      <w:r w:rsidR="006169A0" w:rsidRPr="00CF5FF6">
        <w:rPr>
          <w:rFonts w:ascii="Arial" w:eastAsia="Arial" w:hAnsi="Arial"/>
          <w:sz w:val="24"/>
        </w:rPr>
        <w:t xml:space="preserve">A new provision in the Occupational Pension Schemes (Schemes that were Contracted-out) Regulations </w:t>
      </w:r>
      <w:r w:rsidR="00460A6E" w:rsidRPr="00CF5FF6">
        <w:rPr>
          <w:rFonts w:ascii="Arial" w:eastAsia="Arial" w:hAnsi="Arial"/>
          <w:sz w:val="24"/>
        </w:rPr>
        <w:t xml:space="preserve">(Northern Ireland) </w:t>
      </w:r>
      <w:r w:rsidR="006169A0" w:rsidRPr="00CF5FF6">
        <w:rPr>
          <w:rFonts w:ascii="Arial" w:eastAsia="Arial" w:hAnsi="Arial"/>
          <w:sz w:val="24"/>
        </w:rPr>
        <w:t>201</w:t>
      </w:r>
      <w:r w:rsidR="00460A6E" w:rsidRPr="00CF5FF6">
        <w:rPr>
          <w:rFonts w:ascii="Arial" w:eastAsia="Arial" w:hAnsi="Arial"/>
          <w:sz w:val="24"/>
        </w:rPr>
        <w:t>6</w:t>
      </w:r>
      <w:r w:rsidR="006169A0">
        <w:rPr>
          <w:rFonts w:ascii="Arial" w:eastAsia="Arial" w:hAnsi="Arial"/>
          <w:color w:val="000000"/>
          <w:sz w:val="24"/>
        </w:rPr>
        <w:t xml:space="preserve"> enables the forfeiture of a </w:t>
      </w:r>
      <w:r w:rsidR="006169A0">
        <w:rPr>
          <w:rFonts w:ascii="Arial" w:eastAsia="Arial" w:hAnsi="Arial"/>
          <w:color w:val="000000"/>
          <w:sz w:val="25"/>
        </w:rPr>
        <w:t xml:space="preserve">spouse’s </w:t>
      </w:r>
      <w:r w:rsidR="006169A0">
        <w:rPr>
          <w:rFonts w:ascii="Arial" w:eastAsia="Arial" w:hAnsi="Arial"/>
          <w:color w:val="000000"/>
          <w:sz w:val="24"/>
        </w:rPr>
        <w:t>or surviving civil partner</w:t>
      </w:r>
      <w:r w:rsidR="006169A0">
        <w:rPr>
          <w:rFonts w:ascii="Arial" w:eastAsia="Arial" w:hAnsi="Arial"/>
          <w:color w:val="000000"/>
          <w:sz w:val="25"/>
        </w:rPr>
        <w:t>’</w:t>
      </w:r>
      <w:r w:rsidR="006169A0">
        <w:rPr>
          <w:rFonts w:ascii="Arial" w:eastAsia="Arial" w:hAnsi="Arial"/>
          <w:color w:val="000000"/>
          <w:sz w:val="24"/>
        </w:rPr>
        <w:t>s guaranteed minimum pension (GMP) where the beneficiary is convicted of the murder or manslaughter of the member by reference to whose contracted-out membership the GMP has accrued</w:t>
      </w:r>
      <w:r w:rsidR="006169A0" w:rsidRPr="00CF5FF6">
        <w:rPr>
          <w:rFonts w:ascii="Arial" w:eastAsia="Arial" w:hAnsi="Arial"/>
          <w:b/>
          <w:color w:val="000000"/>
          <w:sz w:val="24"/>
        </w:rPr>
        <w:t xml:space="preserve">. Amending regulations </w:t>
      </w:r>
      <w:r w:rsidR="00345AC2" w:rsidRPr="00CF5FF6">
        <w:rPr>
          <w:rFonts w:ascii="Arial" w:eastAsia="Arial" w:hAnsi="Arial"/>
          <w:b/>
          <w:color w:val="000000"/>
          <w:sz w:val="24"/>
        </w:rPr>
        <w:t>5</w:t>
      </w:r>
      <w:r w:rsidR="006169A0" w:rsidRPr="00CF5FF6">
        <w:rPr>
          <w:rFonts w:ascii="Arial" w:eastAsia="Arial" w:hAnsi="Arial"/>
          <w:b/>
          <w:color w:val="000000"/>
          <w:sz w:val="24"/>
        </w:rPr>
        <w:t>, 1</w:t>
      </w:r>
      <w:r w:rsidR="00345AC2" w:rsidRPr="00CF5FF6">
        <w:rPr>
          <w:rFonts w:ascii="Arial" w:eastAsia="Arial" w:hAnsi="Arial"/>
          <w:b/>
          <w:color w:val="000000"/>
          <w:sz w:val="24"/>
        </w:rPr>
        <w:t>3</w:t>
      </w:r>
      <w:r w:rsidR="006169A0" w:rsidRPr="00CF5FF6">
        <w:rPr>
          <w:rFonts w:ascii="Arial" w:eastAsia="Arial" w:hAnsi="Arial"/>
          <w:b/>
          <w:color w:val="000000"/>
          <w:sz w:val="24"/>
        </w:rPr>
        <w:t xml:space="preserve">, </w:t>
      </w:r>
      <w:r w:rsidR="00345AC2" w:rsidRPr="00CF5FF6">
        <w:rPr>
          <w:rFonts w:ascii="Arial" w:eastAsia="Arial" w:hAnsi="Arial"/>
          <w:b/>
          <w:color w:val="000000"/>
          <w:sz w:val="24"/>
        </w:rPr>
        <w:t>26</w:t>
      </w:r>
      <w:r w:rsidR="006169A0" w:rsidRPr="00CF5FF6">
        <w:rPr>
          <w:rFonts w:ascii="Arial" w:eastAsia="Arial" w:hAnsi="Arial"/>
          <w:b/>
          <w:color w:val="000000"/>
          <w:sz w:val="24"/>
        </w:rPr>
        <w:t>, 3</w:t>
      </w:r>
      <w:r w:rsidR="00345AC2" w:rsidRPr="00CF5FF6">
        <w:rPr>
          <w:rFonts w:ascii="Arial" w:eastAsia="Arial" w:hAnsi="Arial"/>
          <w:b/>
          <w:color w:val="000000"/>
          <w:sz w:val="24"/>
        </w:rPr>
        <w:t>3</w:t>
      </w:r>
      <w:r w:rsidR="006169A0" w:rsidRPr="00CF5FF6">
        <w:rPr>
          <w:rFonts w:ascii="Arial" w:eastAsia="Arial" w:hAnsi="Arial"/>
          <w:b/>
          <w:color w:val="000000"/>
          <w:sz w:val="24"/>
        </w:rPr>
        <w:t xml:space="preserve">, </w:t>
      </w:r>
      <w:r w:rsidR="00345AC2" w:rsidRPr="00CF5FF6">
        <w:rPr>
          <w:rFonts w:ascii="Arial" w:eastAsia="Arial" w:hAnsi="Arial"/>
          <w:b/>
          <w:color w:val="000000"/>
          <w:sz w:val="24"/>
        </w:rPr>
        <w:t>44</w:t>
      </w:r>
      <w:r w:rsidR="006169A0" w:rsidRPr="00CF5FF6">
        <w:rPr>
          <w:rFonts w:ascii="Arial" w:eastAsia="Arial" w:hAnsi="Arial"/>
          <w:b/>
          <w:color w:val="000000"/>
          <w:sz w:val="24"/>
        </w:rPr>
        <w:t>, 5</w:t>
      </w:r>
      <w:r w:rsidR="00345AC2" w:rsidRPr="00CF5FF6">
        <w:rPr>
          <w:rFonts w:ascii="Arial" w:eastAsia="Arial" w:hAnsi="Arial"/>
          <w:b/>
          <w:color w:val="000000"/>
          <w:sz w:val="24"/>
        </w:rPr>
        <w:t>1</w:t>
      </w:r>
      <w:r w:rsidR="006169A0" w:rsidRPr="00CF5FF6">
        <w:rPr>
          <w:rFonts w:ascii="Arial" w:eastAsia="Arial" w:hAnsi="Arial"/>
          <w:b/>
          <w:color w:val="000000"/>
          <w:sz w:val="24"/>
        </w:rPr>
        <w:t>, 6</w:t>
      </w:r>
      <w:r w:rsidR="00345AC2" w:rsidRPr="00CF5FF6">
        <w:rPr>
          <w:rFonts w:ascii="Arial" w:eastAsia="Arial" w:hAnsi="Arial"/>
          <w:b/>
          <w:color w:val="000000"/>
          <w:sz w:val="24"/>
        </w:rPr>
        <w:t>3</w:t>
      </w:r>
      <w:r w:rsidR="006169A0" w:rsidRPr="00CF5FF6">
        <w:rPr>
          <w:rFonts w:ascii="Arial" w:eastAsia="Arial" w:hAnsi="Arial"/>
          <w:b/>
          <w:color w:val="000000"/>
          <w:sz w:val="24"/>
        </w:rPr>
        <w:t>, 6</w:t>
      </w:r>
      <w:r w:rsidR="00345AC2" w:rsidRPr="00CF5FF6">
        <w:rPr>
          <w:rFonts w:ascii="Arial" w:eastAsia="Arial" w:hAnsi="Arial"/>
          <w:b/>
          <w:color w:val="000000"/>
          <w:sz w:val="24"/>
        </w:rPr>
        <w:t>4</w:t>
      </w:r>
      <w:r w:rsidR="006169A0" w:rsidRPr="00CF5FF6">
        <w:rPr>
          <w:rFonts w:ascii="Arial" w:eastAsia="Arial" w:hAnsi="Arial"/>
          <w:b/>
          <w:color w:val="000000"/>
          <w:sz w:val="24"/>
        </w:rPr>
        <w:t xml:space="preserve">(3) and </w:t>
      </w:r>
      <w:r w:rsidRPr="00CF5FF6">
        <w:rPr>
          <w:rFonts w:ascii="Arial" w:eastAsia="Arial" w:hAnsi="Arial"/>
          <w:b/>
          <w:color w:val="000000"/>
          <w:sz w:val="24"/>
        </w:rPr>
        <w:t>72</w:t>
      </w:r>
      <w:r w:rsidR="006169A0" w:rsidRPr="00CF5FF6">
        <w:rPr>
          <w:rFonts w:ascii="Arial" w:eastAsia="Arial" w:hAnsi="Arial"/>
          <w:b/>
          <w:color w:val="000000"/>
          <w:sz w:val="24"/>
        </w:rPr>
        <w:t>(3)</w:t>
      </w:r>
      <w:r w:rsidR="006169A0">
        <w:rPr>
          <w:rFonts w:ascii="Arial" w:eastAsia="Arial" w:hAnsi="Arial"/>
          <w:color w:val="000000"/>
          <w:sz w:val="24"/>
        </w:rPr>
        <w:t xml:space="preserve"> amend 1995 regulations </w:t>
      </w:r>
      <w:r>
        <w:rPr>
          <w:rFonts w:ascii="Arial" w:eastAsia="Arial" w:hAnsi="Arial"/>
          <w:color w:val="000000"/>
          <w:sz w:val="24"/>
        </w:rPr>
        <w:t>42</w:t>
      </w:r>
      <w:r w:rsidR="006169A0">
        <w:rPr>
          <w:rFonts w:ascii="Arial" w:eastAsia="Arial" w:hAnsi="Arial"/>
          <w:color w:val="000000"/>
          <w:sz w:val="24"/>
        </w:rPr>
        <w:t xml:space="preserve"> and </w:t>
      </w:r>
      <w:r>
        <w:rPr>
          <w:rFonts w:ascii="Arial" w:eastAsia="Arial" w:hAnsi="Arial"/>
          <w:color w:val="000000"/>
          <w:sz w:val="24"/>
        </w:rPr>
        <w:t>93</w:t>
      </w:r>
      <w:r w:rsidR="006169A0">
        <w:rPr>
          <w:rFonts w:ascii="Arial" w:eastAsia="Arial" w:hAnsi="Arial"/>
          <w:color w:val="000000"/>
          <w:sz w:val="24"/>
        </w:rPr>
        <w:t xml:space="preserve">, 2008 regulations </w:t>
      </w:r>
      <w:r>
        <w:rPr>
          <w:rFonts w:ascii="Arial" w:eastAsia="Arial" w:hAnsi="Arial"/>
          <w:color w:val="000000"/>
          <w:sz w:val="24"/>
        </w:rPr>
        <w:t>92</w:t>
      </w:r>
      <w:r w:rsidR="006169A0">
        <w:rPr>
          <w:rFonts w:ascii="Arial" w:eastAsia="Arial" w:hAnsi="Arial"/>
          <w:color w:val="000000"/>
          <w:sz w:val="24"/>
        </w:rPr>
        <w:t xml:space="preserve">, </w:t>
      </w:r>
      <w:r>
        <w:rPr>
          <w:rFonts w:ascii="Arial" w:eastAsia="Arial" w:hAnsi="Arial"/>
          <w:color w:val="000000"/>
          <w:sz w:val="24"/>
        </w:rPr>
        <w:t>130</w:t>
      </w:r>
      <w:r w:rsidR="006169A0">
        <w:rPr>
          <w:rFonts w:ascii="Arial" w:eastAsia="Arial" w:hAnsi="Arial"/>
          <w:color w:val="000000"/>
          <w:sz w:val="24"/>
        </w:rPr>
        <w:t>,</w:t>
      </w:r>
      <w:r>
        <w:rPr>
          <w:rFonts w:ascii="Arial" w:eastAsia="Arial" w:hAnsi="Arial"/>
          <w:color w:val="000000"/>
          <w:sz w:val="24"/>
        </w:rPr>
        <w:t xml:space="preserve"> 219</w:t>
      </w:r>
      <w:r w:rsidR="006169A0">
        <w:rPr>
          <w:rFonts w:ascii="Arial" w:eastAsia="Arial" w:hAnsi="Arial"/>
          <w:color w:val="000000"/>
          <w:sz w:val="24"/>
        </w:rPr>
        <w:t xml:space="preserve">, and </w:t>
      </w:r>
      <w:r>
        <w:rPr>
          <w:rFonts w:ascii="Arial" w:eastAsia="Arial" w:hAnsi="Arial"/>
          <w:color w:val="000000"/>
          <w:sz w:val="24"/>
        </w:rPr>
        <w:t>254</w:t>
      </w:r>
      <w:r w:rsidR="006169A0">
        <w:rPr>
          <w:rFonts w:ascii="Arial" w:eastAsia="Arial" w:hAnsi="Arial"/>
          <w:color w:val="000000"/>
          <w:sz w:val="24"/>
        </w:rPr>
        <w:t xml:space="preserve"> and 2015 regulations 11</w:t>
      </w:r>
      <w:r>
        <w:rPr>
          <w:rFonts w:ascii="Arial" w:eastAsia="Arial" w:hAnsi="Arial"/>
          <w:color w:val="000000"/>
          <w:sz w:val="24"/>
        </w:rPr>
        <w:t>4</w:t>
      </w:r>
      <w:r w:rsidR="006169A0">
        <w:rPr>
          <w:rFonts w:ascii="Arial" w:eastAsia="Arial" w:hAnsi="Arial"/>
          <w:color w:val="000000"/>
          <w:sz w:val="24"/>
        </w:rPr>
        <w:t>, 11</w:t>
      </w:r>
      <w:r>
        <w:rPr>
          <w:rFonts w:ascii="Arial" w:eastAsia="Arial" w:hAnsi="Arial"/>
          <w:color w:val="000000"/>
          <w:sz w:val="24"/>
        </w:rPr>
        <w:t>7</w:t>
      </w:r>
      <w:r w:rsidR="006169A0">
        <w:rPr>
          <w:rFonts w:ascii="Arial" w:eastAsia="Arial" w:hAnsi="Arial"/>
          <w:color w:val="000000"/>
          <w:sz w:val="24"/>
        </w:rPr>
        <w:t xml:space="preserve">, and paragraph 12 of </w:t>
      </w:r>
      <w:r w:rsidR="0078534C">
        <w:rPr>
          <w:rFonts w:ascii="Arial" w:eastAsia="Arial" w:hAnsi="Arial"/>
          <w:color w:val="000000"/>
          <w:sz w:val="24"/>
        </w:rPr>
        <w:t>S</w:t>
      </w:r>
      <w:r w:rsidR="006169A0">
        <w:rPr>
          <w:rFonts w:ascii="Arial" w:eastAsia="Arial" w:hAnsi="Arial"/>
          <w:color w:val="000000"/>
          <w:sz w:val="24"/>
        </w:rPr>
        <w:t>chedule 3 to implement this change.</w:t>
      </w:r>
    </w:p>
    <w:p w:rsidR="0084493D" w:rsidRDefault="0084493D">
      <w:pPr>
        <w:spacing w:after="670" w:line="230" w:lineRule="exact"/>
        <w:sectPr w:rsidR="0084493D">
          <w:pgSz w:w="11909" w:h="16838"/>
          <w:pgMar w:top="1560" w:right="1284" w:bottom="222" w:left="1107" w:header="720" w:footer="720" w:gutter="0"/>
          <w:cols w:space="720"/>
        </w:sectPr>
      </w:pPr>
    </w:p>
    <w:p w:rsidR="00BD67BD" w:rsidRDefault="00BD67BD">
      <w:pPr>
        <w:spacing w:before="2" w:line="249" w:lineRule="exact"/>
        <w:jc w:val="center"/>
        <w:textAlignment w:val="baseline"/>
        <w:rPr>
          <w:rFonts w:ascii="Arial" w:eastAsia="Arial" w:hAnsi="Arial"/>
          <w:color w:val="000000"/>
          <w:spacing w:val="34"/>
        </w:rPr>
      </w:pPr>
    </w:p>
    <w:p w:rsidR="00BD67BD" w:rsidRDefault="00BD67BD">
      <w:pPr>
        <w:spacing w:before="2" w:line="249" w:lineRule="exact"/>
        <w:jc w:val="center"/>
        <w:textAlignment w:val="baseline"/>
        <w:rPr>
          <w:rFonts w:ascii="Arial" w:eastAsia="Arial" w:hAnsi="Arial"/>
          <w:color w:val="000000"/>
          <w:spacing w:val="34"/>
        </w:rPr>
      </w:pPr>
    </w:p>
    <w:p w:rsidR="00BD67BD" w:rsidRDefault="00BD67BD">
      <w:pPr>
        <w:spacing w:before="2" w:line="249" w:lineRule="exact"/>
        <w:jc w:val="center"/>
        <w:textAlignment w:val="baseline"/>
        <w:rPr>
          <w:rFonts w:ascii="Arial" w:eastAsia="Arial" w:hAnsi="Arial"/>
          <w:color w:val="000000"/>
          <w:spacing w:val="34"/>
        </w:rPr>
      </w:pPr>
    </w:p>
    <w:p w:rsidR="00BD67BD" w:rsidRDefault="00BD67BD">
      <w:pPr>
        <w:spacing w:before="2" w:line="249" w:lineRule="exact"/>
        <w:jc w:val="center"/>
        <w:textAlignment w:val="baseline"/>
        <w:rPr>
          <w:rFonts w:ascii="Arial" w:eastAsia="Arial" w:hAnsi="Arial"/>
          <w:color w:val="000000"/>
          <w:spacing w:val="34"/>
        </w:rPr>
      </w:pPr>
    </w:p>
    <w:p w:rsidR="00BD67BD" w:rsidRDefault="00BD67BD">
      <w:pPr>
        <w:spacing w:before="2" w:line="249" w:lineRule="exact"/>
        <w:jc w:val="center"/>
        <w:textAlignment w:val="baseline"/>
        <w:rPr>
          <w:rFonts w:ascii="Arial" w:eastAsia="Arial" w:hAnsi="Arial"/>
          <w:color w:val="000000"/>
          <w:spacing w:val="34"/>
        </w:rPr>
      </w:pPr>
    </w:p>
    <w:p w:rsidR="00BD67BD" w:rsidRDefault="00BD67BD">
      <w:pPr>
        <w:spacing w:before="2" w:line="249" w:lineRule="exact"/>
        <w:jc w:val="center"/>
        <w:textAlignment w:val="baseline"/>
        <w:rPr>
          <w:rFonts w:ascii="Arial" w:eastAsia="Arial" w:hAnsi="Arial"/>
          <w:color w:val="000000"/>
          <w:spacing w:val="34"/>
        </w:rPr>
      </w:pPr>
    </w:p>
    <w:p w:rsidR="00BD67BD" w:rsidRDefault="00BD67BD">
      <w:pPr>
        <w:spacing w:before="2" w:line="249" w:lineRule="exact"/>
        <w:jc w:val="center"/>
        <w:textAlignment w:val="baseline"/>
        <w:rPr>
          <w:rFonts w:ascii="Arial" w:eastAsia="Arial" w:hAnsi="Arial"/>
          <w:color w:val="000000"/>
          <w:spacing w:val="34"/>
        </w:rPr>
      </w:pPr>
    </w:p>
    <w:p w:rsidR="0084493D" w:rsidRDefault="006169A0">
      <w:pPr>
        <w:spacing w:before="2" w:line="249" w:lineRule="exact"/>
        <w:jc w:val="center"/>
        <w:textAlignment w:val="baseline"/>
        <w:rPr>
          <w:rFonts w:ascii="Arial" w:eastAsia="Arial" w:hAnsi="Arial"/>
          <w:color w:val="000000"/>
          <w:spacing w:val="34"/>
        </w:rPr>
      </w:pPr>
      <w:r>
        <w:rPr>
          <w:rFonts w:ascii="Arial" w:eastAsia="Arial" w:hAnsi="Arial"/>
          <w:color w:val="000000"/>
          <w:spacing w:val="34"/>
        </w:rPr>
        <w:t>1</w:t>
      </w:r>
      <w:r w:rsidR="00666828">
        <w:rPr>
          <w:rFonts w:ascii="Arial" w:eastAsia="Arial" w:hAnsi="Arial"/>
          <w:color w:val="000000"/>
          <w:spacing w:val="34"/>
        </w:rPr>
        <w:t>0</w:t>
      </w:r>
    </w:p>
    <w:p w:rsidR="0084493D" w:rsidRDefault="0084493D">
      <w:pPr>
        <w:sectPr w:rsidR="0084493D">
          <w:type w:val="continuous"/>
          <w:pgSz w:w="11909" w:h="16838"/>
          <w:pgMar w:top="1560" w:right="1304" w:bottom="222" w:left="1185" w:header="720" w:footer="720" w:gutter="0"/>
          <w:cols w:space="720"/>
        </w:sectPr>
      </w:pPr>
    </w:p>
    <w:p w:rsidR="0084493D" w:rsidRDefault="006169A0">
      <w:pPr>
        <w:spacing w:before="5" w:line="273" w:lineRule="exact"/>
        <w:textAlignment w:val="baseline"/>
        <w:rPr>
          <w:rFonts w:ascii="Arial" w:eastAsia="Arial" w:hAnsi="Arial"/>
          <w:i/>
          <w:color w:val="000000"/>
          <w:sz w:val="24"/>
        </w:rPr>
      </w:pPr>
      <w:r>
        <w:rPr>
          <w:rFonts w:ascii="Arial" w:eastAsia="Arial" w:hAnsi="Arial"/>
          <w:i/>
          <w:color w:val="000000"/>
          <w:sz w:val="24"/>
        </w:rPr>
        <w:lastRenderedPageBreak/>
        <w:t>Technical changes - 1995 Regulations</w:t>
      </w:r>
    </w:p>
    <w:p w:rsidR="0084493D" w:rsidRPr="00CF5FF6" w:rsidRDefault="00787F84">
      <w:pPr>
        <w:tabs>
          <w:tab w:val="left" w:pos="720"/>
        </w:tabs>
        <w:spacing w:before="278" w:line="276" w:lineRule="exact"/>
        <w:ind w:left="720" w:right="792" w:hanging="720"/>
        <w:textAlignment w:val="baseline"/>
        <w:rPr>
          <w:rFonts w:ascii="Arial" w:eastAsia="Arial" w:hAnsi="Arial"/>
          <w:b/>
          <w:color w:val="000000"/>
          <w:sz w:val="24"/>
        </w:rPr>
      </w:pPr>
      <w:r>
        <w:rPr>
          <w:rFonts w:ascii="Arial" w:eastAsia="Arial" w:hAnsi="Arial"/>
          <w:color w:val="000000"/>
          <w:sz w:val="24"/>
        </w:rPr>
        <w:t>3</w:t>
      </w:r>
      <w:r w:rsidR="006169A0">
        <w:rPr>
          <w:rFonts w:ascii="Arial" w:eastAsia="Arial" w:hAnsi="Arial"/>
          <w:color w:val="000000"/>
          <w:sz w:val="24"/>
        </w:rPr>
        <w:t>.6</w:t>
      </w:r>
      <w:r w:rsidR="006169A0">
        <w:rPr>
          <w:rFonts w:ascii="Arial" w:eastAsia="Arial" w:hAnsi="Arial"/>
          <w:color w:val="000000"/>
          <w:sz w:val="24"/>
        </w:rPr>
        <w:tab/>
        <w:t xml:space="preserve">A definition of “contracted out-employment” is inserted into regulation </w:t>
      </w:r>
      <w:r>
        <w:rPr>
          <w:rFonts w:ascii="Arial" w:eastAsia="Arial" w:hAnsi="Arial"/>
          <w:color w:val="000000"/>
          <w:sz w:val="24"/>
        </w:rPr>
        <w:t>3</w:t>
      </w:r>
      <w:r w:rsidR="006169A0">
        <w:rPr>
          <w:rFonts w:ascii="Arial" w:eastAsia="Arial" w:hAnsi="Arial"/>
          <w:color w:val="000000"/>
          <w:sz w:val="24"/>
        </w:rPr>
        <w:t xml:space="preserve"> by </w:t>
      </w:r>
      <w:r w:rsidR="006169A0" w:rsidRPr="00CF5FF6">
        <w:rPr>
          <w:rFonts w:ascii="Arial" w:eastAsia="Arial" w:hAnsi="Arial"/>
          <w:b/>
          <w:color w:val="000000"/>
          <w:sz w:val="24"/>
        </w:rPr>
        <w:t xml:space="preserve">amending regulation </w:t>
      </w:r>
      <w:r w:rsidR="00751B7C">
        <w:rPr>
          <w:rFonts w:ascii="Arial" w:eastAsia="Arial" w:hAnsi="Arial"/>
          <w:b/>
          <w:color w:val="000000"/>
          <w:sz w:val="24"/>
        </w:rPr>
        <w:t>3</w:t>
      </w:r>
      <w:r w:rsidR="006169A0" w:rsidRPr="00CF5FF6">
        <w:rPr>
          <w:rFonts w:ascii="Arial" w:eastAsia="Arial" w:hAnsi="Arial"/>
          <w:b/>
          <w:color w:val="000000"/>
          <w:sz w:val="24"/>
        </w:rPr>
        <w:t>(</w:t>
      </w:r>
      <w:r w:rsidRPr="00CF5FF6">
        <w:rPr>
          <w:rFonts w:ascii="Arial" w:eastAsia="Arial" w:hAnsi="Arial"/>
          <w:b/>
          <w:color w:val="000000"/>
          <w:sz w:val="24"/>
        </w:rPr>
        <w:t>c</w:t>
      </w:r>
      <w:r w:rsidR="006169A0" w:rsidRPr="00CF5FF6">
        <w:rPr>
          <w:rFonts w:ascii="Arial" w:eastAsia="Arial" w:hAnsi="Arial"/>
          <w:b/>
          <w:color w:val="000000"/>
          <w:sz w:val="24"/>
        </w:rPr>
        <w:t>).</w:t>
      </w:r>
    </w:p>
    <w:p w:rsidR="0084493D" w:rsidRDefault="00795850">
      <w:pPr>
        <w:tabs>
          <w:tab w:val="left" w:pos="720"/>
        </w:tabs>
        <w:spacing w:before="276" w:line="276" w:lineRule="exact"/>
        <w:ind w:left="72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.7</w:t>
      </w:r>
      <w:r w:rsidR="006169A0">
        <w:rPr>
          <w:rFonts w:ascii="Arial" w:eastAsia="Arial" w:hAnsi="Arial"/>
          <w:color w:val="000000"/>
          <w:sz w:val="24"/>
        </w:rPr>
        <w:tab/>
        <w:t xml:space="preserve">Regulations </w:t>
      </w:r>
      <w:r w:rsidR="00787F84">
        <w:rPr>
          <w:rFonts w:ascii="Arial" w:eastAsia="Arial" w:hAnsi="Arial"/>
          <w:color w:val="000000"/>
          <w:sz w:val="24"/>
        </w:rPr>
        <w:t>45</w:t>
      </w:r>
      <w:r w:rsidR="006169A0">
        <w:rPr>
          <w:rFonts w:ascii="Arial" w:eastAsia="Arial" w:hAnsi="Arial"/>
          <w:color w:val="000000"/>
          <w:sz w:val="24"/>
        </w:rPr>
        <w:t xml:space="preserve"> and </w:t>
      </w:r>
      <w:r w:rsidR="00787F84">
        <w:rPr>
          <w:rFonts w:ascii="Arial" w:eastAsia="Arial" w:hAnsi="Arial"/>
          <w:color w:val="000000"/>
          <w:sz w:val="24"/>
        </w:rPr>
        <w:t>46</w:t>
      </w:r>
      <w:r w:rsidR="006169A0">
        <w:rPr>
          <w:rFonts w:ascii="Arial" w:eastAsia="Arial" w:hAnsi="Arial"/>
          <w:color w:val="000000"/>
          <w:sz w:val="24"/>
        </w:rPr>
        <w:t xml:space="preserve"> deal with increases to GMP (earned in the HS</w:t>
      </w:r>
      <w:r w:rsidR="00787F84">
        <w:rPr>
          <w:rFonts w:ascii="Arial" w:eastAsia="Arial" w:hAnsi="Arial"/>
          <w:color w:val="000000"/>
          <w:sz w:val="24"/>
        </w:rPr>
        <w:t>C</w:t>
      </w:r>
      <w:r w:rsidR="006169A0">
        <w:rPr>
          <w:rFonts w:ascii="Arial" w:eastAsia="Arial" w:hAnsi="Arial"/>
          <w:color w:val="000000"/>
          <w:sz w:val="24"/>
        </w:rPr>
        <w:t xml:space="preserve"> scheme or transferred in) in circumstances where members leave contracted-out employment before their GMP is due for payment. </w:t>
      </w:r>
      <w:r w:rsidR="006169A0" w:rsidRPr="00751B7C">
        <w:rPr>
          <w:rFonts w:ascii="Arial" w:eastAsia="Arial" w:hAnsi="Arial"/>
          <w:b/>
          <w:color w:val="000000"/>
          <w:sz w:val="24"/>
        </w:rPr>
        <w:t>Amendment</w:t>
      </w:r>
      <w:r w:rsidRPr="00751B7C">
        <w:rPr>
          <w:rFonts w:ascii="Arial" w:eastAsia="Arial" w:hAnsi="Arial"/>
          <w:b/>
          <w:color w:val="000000"/>
          <w:sz w:val="24"/>
        </w:rPr>
        <w:t xml:space="preserve"> regulations</w:t>
      </w:r>
      <w:r w:rsidR="006169A0" w:rsidRPr="00751B7C">
        <w:rPr>
          <w:rFonts w:ascii="Arial" w:eastAsia="Arial" w:hAnsi="Arial"/>
          <w:b/>
          <w:color w:val="000000"/>
          <w:sz w:val="24"/>
        </w:rPr>
        <w:t xml:space="preserve"> </w:t>
      </w:r>
      <w:r w:rsidRPr="00751B7C">
        <w:rPr>
          <w:rFonts w:ascii="Arial" w:eastAsia="Arial" w:hAnsi="Arial"/>
          <w:b/>
          <w:color w:val="000000"/>
          <w:sz w:val="24"/>
        </w:rPr>
        <w:t>6</w:t>
      </w:r>
      <w:r w:rsidR="006169A0" w:rsidRPr="00751B7C">
        <w:rPr>
          <w:rFonts w:ascii="Arial" w:eastAsia="Arial" w:hAnsi="Arial"/>
          <w:b/>
          <w:color w:val="000000"/>
          <w:sz w:val="24"/>
        </w:rPr>
        <w:t xml:space="preserve"> and </w:t>
      </w:r>
      <w:r w:rsidRPr="00751B7C">
        <w:rPr>
          <w:rFonts w:ascii="Arial" w:eastAsia="Arial" w:hAnsi="Arial"/>
          <w:b/>
          <w:color w:val="000000"/>
          <w:sz w:val="24"/>
        </w:rPr>
        <w:t>7</w:t>
      </w:r>
      <w:r w:rsidR="006169A0">
        <w:rPr>
          <w:rFonts w:ascii="Arial" w:eastAsia="Arial" w:hAnsi="Arial"/>
          <w:color w:val="000000"/>
          <w:sz w:val="24"/>
        </w:rPr>
        <w:t xml:space="preserve"> ensure that such increases also apply where members with a GMP leave pensionable employment after 6 April 2016.</w:t>
      </w:r>
    </w:p>
    <w:p w:rsidR="0084493D" w:rsidRDefault="00795850">
      <w:pPr>
        <w:tabs>
          <w:tab w:val="left" w:pos="720"/>
        </w:tabs>
        <w:spacing w:before="274" w:line="276" w:lineRule="exact"/>
        <w:ind w:left="720" w:right="216"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.8</w:t>
      </w:r>
      <w:r w:rsidR="006169A0">
        <w:rPr>
          <w:rFonts w:ascii="Arial" w:eastAsia="Arial" w:hAnsi="Arial"/>
          <w:color w:val="000000"/>
          <w:sz w:val="24"/>
        </w:rPr>
        <w:tab/>
        <w:t xml:space="preserve">Regulation </w:t>
      </w:r>
      <w:r>
        <w:rPr>
          <w:rFonts w:ascii="Arial" w:eastAsia="Arial" w:hAnsi="Arial"/>
          <w:color w:val="000000"/>
          <w:sz w:val="24"/>
        </w:rPr>
        <w:t>67</w:t>
      </w:r>
      <w:r w:rsidR="006169A0">
        <w:rPr>
          <w:rFonts w:ascii="Arial" w:eastAsia="Arial" w:hAnsi="Arial"/>
          <w:color w:val="000000"/>
          <w:sz w:val="24"/>
        </w:rPr>
        <w:t xml:space="preserve"> allows members to buy added years equivalent to any years for which a refund was paid at half cost where the service in question was not contracted out service. </w:t>
      </w:r>
      <w:r w:rsidR="006169A0" w:rsidRPr="00751B7C">
        <w:rPr>
          <w:rFonts w:ascii="Arial" w:eastAsia="Arial" w:hAnsi="Arial"/>
          <w:b/>
          <w:color w:val="000000"/>
          <w:sz w:val="24"/>
        </w:rPr>
        <w:t>Amending regulation 1</w:t>
      </w:r>
      <w:r w:rsidRPr="00751B7C">
        <w:rPr>
          <w:rFonts w:ascii="Arial" w:eastAsia="Arial" w:hAnsi="Arial"/>
          <w:b/>
          <w:color w:val="000000"/>
          <w:sz w:val="24"/>
        </w:rPr>
        <w:t>0</w:t>
      </w:r>
      <w:r w:rsidR="006169A0">
        <w:rPr>
          <w:rFonts w:ascii="Arial" w:eastAsia="Arial" w:hAnsi="Arial"/>
          <w:color w:val="000000"/>
          <w:sz w:val="24"/>
        </w:rPr>
        <w:t xml:space="preserve"> ensures that this facility does not apply to service on or after 6 April 2016 when contracting out is abolished.</w:t>
      </w:r>
    </w:p>
    <w:p w:rsidR="0084493D" w:rsidRDefault="006169A0">
      <w:pPr>
        <w:spacing w:before="279" w:line="273" w:lineRule="exact"/>
        <w:textAlignment w:val="baseline"/>
        <w:rPr>
          <w:rFonts w:ascii="Arial" w:eastAsia="Arial" w:hAnsi="Arial"/>
          <w:i/>
          <w:color w:val="000000"/>
          <w:sz w:val="24"/>
        </w:rPr>
      </w:pPr>
      <w:r>
        <w:rPr>
          <w:rFonts w:ascii="Arial" w:eastAsia="Arial" w:hAnsi="Arial"/>
          <w:i/>
          <w:color w:val="000000"/>
          <w:sz w:val="24"/>
        </w:rPr>
        <w:t>1995, 2008 and 2015 Regulations</w:t>
      </w:r>
    </w:p>
    <w:p w:rsidR="0084493D" w:rsidRDefault="00795850">
      <w:pPr>
        <w:tabs>
          <w:tab w:val="left" w:pos="720"/>
        </w:tabs>
        <w:spacing w:before="278" w:line="276" w:lineRule="exact"/>
        <w:ind w:left="72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.9</w:t>
      </w:r>
      <w:r w:rsidR="006169A0">
        <w:rPr>
          <w:rFonts w:ascii="Arial" w:eastAsia="Arial" w:hAnsi="Arial"/>
          <w:color w:val="000000"/>
          <w:sz w:val="24"/>
        </w:rPr>
        <w:tab/>
        <w:t xml:space="preserve">Regulation </w:t>
      </w:r>
      <w:r>
        <w:rPr>
          <w:rFonts w:ascii="Arial" w:eastAsia="Arial" w:hAnsi="Arial"/>
          <w:color w:val="000000"/>
          <w:sz w:val="24"/>
        </w:rPr>
        <w:t>94</w:t>
      </w:r>
      <w:r w:rsidR="00B56835">
        <w:rPr>
          <w:rFonts w:ascii="Arial" w:eastAsia="Arial" w:hAnsi="Arial"/>
          <w:color w:val="000000"/>
          <w:sz w:val="24"/>
        </w:rPr>
        <w:t xml:space="preserve"> of the 1995 Regulations, Regulations</w:t>
      </w:r>
      <w:r w:rsidR="006169A0">
        <w:rPr>
          <w:rFonts w:ascii="Arial" w:eastAsia="Arial" w:hAnsi="Arial"/>
          <w:color w:val="000000"/>
          <w:sz w:val="24"/>
        </w:rPr>
        <w:t xml:space="preserve"> </w:t>
      </w:r>
      <w:r>
        <w:rPr>
          <w:rFonts w:ascii="Arial" w:eastAsia="Arial" w:hAnsi="Arial"/>
          <w:color w:val="000000"/>
          <w:sz w:val="24"/>
        </w:rPr>
        <w:t>128</w:t>
      </w:r>
      <w:r w:rsidR="00B56835">
        <w:rPr>
          <w:rFonts w:ascii="Arial" w:eastAsia="Arial" w:hAnsi="Arial"/>
          <w:color w:val="000000"/>
          <w:sz w:val="24"/>
        </w:rPr>
        <w:t xml:space="preserve"> and </w:t>
      </w:r>
      <w:r w:rsidR="006169A0">
        <w:rPr>
          <w:rFonts w:ascii="Arial" w:eastAsia="Arial" w:hAnsi="Arial"/>
          <w:color w:val="000000"/>
          <w:sz w:val="24"/>
        </w:rPr>
        <w:t xml:space="preserve"> </w:t>
      </w:r>
      <w:r>
        <w:rPr>
          <w:rFonts w:ascii="Arial" w:eastAsia="Arial" w:hAnsi="Arial"/>
          <w:color w:val="000000"/>
          <w:sz w:val="24"/>
        </w:rPr>
        <w:t>252</w:t>
      </w:r>
      <w:r w:rsidR="006169A0">
        <w:rPr>
          <w:rFonts w:ascii="Arial" w:eastAsia="Arial" w:hAnsi="Arial"/>
          <w:color w:val="000000"/>
          <w:sz w:val="24"/>
        </w:rPr>
        <w:t xml:space="preserve"> </w:t>
      </w:r>
      <w:r w:rsidR="00B56835">
        <w:rPr>
          <w:rFonts w:ascii="Arial" w:eastAsia="Arial" w:hAnsi="Arial"/>
          <w:color w:val="000000"/>
          <w:sz w:val="24"/>
        </w:rPr>
        <w:t xml:space="preserve">of the 2008 Regulations </w:t>
      </w:r>
      <w:r w:rsidR="006169A0">
        <w:rPr>
          <w:rFonts w:ascii="Arial" w:eastAsia="Arial" w:hAnsi="Arial"/>
          <w:color w:val="000000"/>
          <w:sz w:val="24"/>
        </w:rPr>
        <w:t xml:space="preserve">and paragraph 6 of </w:t>
      </w:r>
      <w:r w:rsidR="00B56835">
        <w:rPr>
          <w:rFonts w:ascii="Arial" w:eastAsia="Arial" w:hAnsi="Arial"/>
          <w:color w:val="000000"/>
          <w:sz w:val="24"/>
        </w:rPr>
        <w:t>S</w:t>
      </w:r>
      <w:r w:rsidR="006169A0">
        <w:rPr>
          <w:rFonts w:ascii="Arial" w:eastAsia="Arial" w:hAnsi="Arial"/>
          <w:color w:val="000000"/>
          <w:sz w:val="24"/>
        </w:rPr>
        <w:t xml:space="preserve">chedule 3 to the 2015 regulations deal with the conversion of pension into lump sum on the grounds of triviality. </w:t>
      </w:r>
      <w:r w:rsidR="006169A0" w:rsidRPr="00751B7C">
        <w:rPr>
          <w:rFonts w:ascii="Arial" w:eastAsia="Arial" w:hAnsi="Arial"/>
          <w:b/>
          <w:color w:val="000000"/>
          <w:sz w:val="24"/>
        </w:rPr>
        <w:t>Amending regulations 1</w:t>
      </w:r>
      <w:r w:rsidRPr="00751B7C">
        <w:rPr>
          <w:rFonts w:ascii="Arial" w:eastAsia="Arial" w:hAnsi="Arial"/>
          <w:b/>
          <w:color w:val="000000"/>
          <w:sz w:val="24"/>
        </w:rPr>
        <w:t>4</w:t>
      </w:r>
      <w:r w:rsidR="006169A0" w:rsidRPr="00751B7C">
        <w:rPr>
          <w:rFonts w:ascii="Arial" w:eastAsia="Arial" w:hAnsi="Arial"/>
          <w:b/>
          <w:color w:val="000000"/>
          <w:sz w:val="24"/>
        </w:rPr>
        <w:t>, 3</w:t>
      </w:r>
      <w:r w:rsidRPr="00751B7C">
        <w:rPr>
          <w:rFonts w:ascii="Arial" w:eastAsia="Arial" w:hAnsi="Arial"/>
          <w:b/>
          <w:color w:val="000000"/>
          <w:sz w:val="24"/>
        </w:rPr>
        <w:t>1</w:t>
      </w:r>
      <w:r w:rsidR="006169A0" w:rsidRPr="00751B7C">
        <w:rPr>
          <w:rFonts w:ascii="Arial" w:eastAsia="Arial" w:hAnsi="Arial"/>
          <w:b/>
          <w:color w:val="000000"/>
          <w:sz w:val="24"/>
        </w:rPr>
        <w:t xml:space="preserve">, </w:t>
      </w:r>
      <w:r w:rsidRPr="00751B7C">
        <w:rPr>
          <w:rFonts w:ascii="Arial" w:eastAsia="Arial" w:hAnsi="Arial"/>
          <w:b/>
          <w:color w:val="000000"/>
          <w:sz w:val="24"/>
        </w:rPr>
        <w:t>49</w:t>
      </w:r>
      <w:r w:rsidR="006169A0" w:rsidRPr="00751B7C">
        <w:rPr>
          <w:rFonts w:ascii="Arial" w:eastAsia="Arial" w:hAnsi="Arial"/>
          <w:b/>
          <w:color w:val="000000"/>
          <w:sz w:val="24"/>
        </w:rPr>
        <w:t xml:space="preserve"> and </w:t>
      </w:r>
      <w:r w:rsidRPr="00751B7C">
        <w:rPr>
          <w:rFonts w:ascii="Arial" w:eastAsia="Arial" w:hAnsi="Arial"/>
          <w:b/>
          <w:color w:val="000000"/>
          <w:sz w:val="24"/>
        </w:rPr>
        <w:t>72</w:t>
      </w:r>
      <w:r w:rsidR="006169A0" w:rsidRPr="00751B7C">
        <w:rPr>
          <w:rFonts w:ascii="Arial" w:eastAsia="Arial" w:hAnsi="Arial"/>
          <w:b/>
          <w:color w:val="000000"/>
          <w:sz w:val="24"/>
        </w:rPr>
        <w:t>(2)</w:t>
      </w:r>
      <w:r w:rsidR="006169A0">
        <w:rPr>
          <w:rFonts w:ascii="Arial" w:eastAsia="Arial" w:hAnsi="Arial"/>
          <w:color w:val="000000"/>
          <w:sz w:val="24"/>
        </w:rPr>
        <w:t xml:space="preserve"> adjust those regulations so that they work in conjunction </w:t>
      </w:r>
      <w:r w:rsidR="006169A0" w:rsidRPr="00751B7C">
        <w:rPr>
          <w:rFonts w:ascii="Arial" w:eastAsia="Arial" w:hAnsi="Arial"/>
          <w:sz w:val="24"/>
        </w:rPr>
        <w:t>with regulation 18 of the Occupational Pension Schemes (Schemes that were Contracted-out) Regulations</w:t>
      </w:r>
      <w:r w:rsidR="00460A6E" w:rsidRPr="00751B7C">
        <w:rPr>
          <w:rFonts w:ascii="Arial" w:eastAsia="Arial" w:hAnsi="Arial"/>
          <w:sz w:val="24"/>
        </w:rPr>
        <w:t xml:space="preserve"> (Northern Ireland)</w:t>
      </w:r>
      <w:r w:rsidR="006169A0" w:rsidRPr="00751B7C">
        <w:rPr>
          <w:rFonts w:ascii="Arial" w:eastAsia="Arial" w:hAnsi="Arial"/>
          <w:sz w:val="24"/>
        </w:rPr>
        <w:t xml:space="preserve"> 201</w:t>
      </w:r>
      <w:r w:rsidR="00460A6E" w:rsidRPr="00751B7C">
        <w:rPr>
          <w:rFonts w:ascii="Arial" w:eastAsia="Arial" w:hAnsi="Arial"/>
          <w:sz w:val="24"/>
        </w:rPr>
        <w:t>6</w:t>
      </w:r>
      <w:r w:rsidR="006169A0">
        <w:rPr>
          <w:rFonts w:ascii="Arial" w:eastAsia="Arial" w:hAnsi="Arial"/>
          <w:color w:val="000000"/>
          <w:sz w:val="24"/>
        </w:rPr>
        <w:t xml:space="preserve"> and Section </w:t>
      </w:r>
      <w:r>
        <w:rPr>
          <w:rFonts w:ascii="Arial" w:eastAsia="Arial" w:hAnsi="Arial"/>
          <w:color w:val="000000"/>
          <w:sz w:val="24"/>
        </w:rPr>
        <w:t>5</w:t>
      </w:r>
      <w:r w:rsidR="006169A0">
        <w:rPr>
          <w:rFonts w:ascii="Arial" w:eastAsia="Arial" w:hAnsi="Arial"/>
          <w:color w:val="000000"/>
          <w:sz w:val="24"/>
        </w:rPr>
        <w:t xml:space="preserve">(2) of the Pension Schemes </w:t>
      </w:r>
      <w:r>
        <w:rPr>
          <w:rFonts w:ascii="Arial" w:eastAsia="Arial" w:hAnsi="Arial"/>
          <w:color w:val="000000"/>
          <w:sz w:val="24"/>
        </w:rPr>
        <w:t xml:space="preserve">(Northern Ireland) </w:t>
      </w:r>
      <w:r w:rsidR="006169A0">
        <w:rPr>
          <w:rFonts w:ascii="Arial" w:eastAsia="Arial" w:hAnsi="Arial"/>
          <w:color w:val="000000"/>
          <w:sz w:val="24"/>
        </w:rPr>
        <w:t>Act 1993.</w:t>
      </w:r>
    </w:p>
    <w:p w:rsidR="0084493D" w:rsidRDefault="006169A0">
      <w:pPr>
        <w:spacing w:before="275" w:line="273" w:lineRule="exact"/>
        <w:textAlignment w:val="baseline"/>
        <w:rPr>
          <w:rFonts w:ascii="Arial" w:eastAsia="Arial" w:hAnsi="Arial"/>
          <w:i/>
          <w:color w:val="000000"/>
          <w:sz w:val="24"/>
        </w:rPr>
      </w:pPr>
      <w:r>
        <w:rPr>
          <w:rFonts w:ascii="Arial" w:eastAsia="Arial" w:hAnsi="Arial"/>
          <w:i/>
          <w:color w:val="000000"/>
          <w:sz w:val="24"/>
        </w:rPr>
        <w:t>2008 and 2015 Regulations only</w:t>
      </w:r>
    </w:p>
    <w:p w:rsidR="0084493D" w:rsidRDefault="006169A0">
      <w:pPr>
        <w:spacing w:before="278" w:line="276" w:lineRule="exact"/>
        <w:ind w:left="720" w:right="360" w:hanging="720"/>
        <w:textAlignment w:val="baseline"/>
        <w:rPr>
          <w:rFonts w:ascii="Arial" w:eastAsia="Arial" w:hAnsi="Arial"/>
          <w:b/>
          <w:color w:val="FF0000"/>
          <w:sz w:val="24"/>
        </w:rPr>
      </w:pPr>
      <w:r>
        <w:rPr>
          <w:rFonts w:ascii="Arial" w:eastAsia="Arial" w:hAnsi="Arial"/>
          <w:color w:val="000000"/>
          <w:sz w:val="24"/>
        </w:rPr>
        <w:t xml:space="preserve">3.10 </w:t>
      </w:r>
      <w:r w:rsidR="00795850">
        <w:rPr>
          <w:rFonts w:ascii="Arial" w:eastAsia="Arial" w:hAnsi="Arial"/>
          <w:color w:val="000000"/>
          <w:sz w:val="24"/>
        </w:rPr>
        <w:t xml:space="preserve">   </w:t>
      </w:r>
      <w:r>
        <w:rPr>
          <w:rFonts w:ascii="Arial" w:eastAsia="Arial" w:hAnsi="Arial"/>
          <w:color w:val="000000"/>
          <w:sz w:val="24"/>
        </w:rPr>
        <w:t xml:space="preserve">Regulations </w:t>
      </w:r>
      <w:r w:rsidR="00795850">
        <w:rPr>
          <w:rFonts w:ascii="Arial" w:eastAsia="Arial" w:hAnsi="Arial"/>
          <w:color w:val="000000"/>
          <w:sz w:val="24"/>
        </w:rPr>
        <w:t>66</w:t>
      </w:r>
      <w:r>
        <w:rPr>
          <w:rFonts w:ascii="Arial" w:eastAsia="Arial" w:hAnsi="Arial"/>
          <w:color w:val="000000"/>
          <w:sz w:val="24"/>
        </w:rPr>
        <w:t xml:space="preserve">, </w:t>
      </w:r>
      <w:r w:rsidR="00795850">
        <w:rPr>
          <w:rFonts w:ascii="Arial" w:eastAsia="Arial" w:hAnsi="Arial"/>
          <w:color w:val="000000"/>
          <w:sz w:val="24"/>
        </w:rPr>
        <w:t>193</w:t>
      </w:r>
      <w:r>
        <w:rPr>
          <w:rFonts w:ascii="Arial" w:eastAsia="Arial" w:hAnsi="Arial"/>
          <w:color w:val="000000"/>
          <w:sz w:val="24"/>
        </w:rPr>
        <w:t xml:space="preserve"> and regulation 1</w:t>
      </w:r>
      <w:r w:rsidR="00795850">
        <w:rPr>
          <w:rFonts w:ascii="Arial" w:eastAsia="Arial" w:hAnsi="Arial"/>
          <w:color w:val="000000"/>
          <w:sz w:val="24"/>
        </w:rPr>
        <w:t>09 of the 2015 Regulations</w:t>
      </w:r>
      <w:r>
        <w:rPr>
          <w:rFonts w:ascii="Arial" w:eastAsia="Arial" w:hAnsi="Arial"/>
          <w:color w:val="000000"/>
          <w:sz w:val="24"/>
        </w:rPr>
        <w:t xml:space="preserve"> deal with guaranteed minimum pensions. </w:t>
      </w:r>
      <w:r w:rsidRPr="00751B7C">
        <w:rPr>
          <w:rFonts w:ascii="Arial" w:eastAsia="Arial" w:hAnsi="Arial"/>
          <w:b/>
          <w:color w:val="000000"/>
          <w:sz w:val="24"/>
        </w:rPr>
        <w:t>Amending regulations 2</w:t>
      </w:r>
      <w:r w:rsidR="00795850" w:rsidRPr="00751B7C">
        <w:rPr>
          <w:rFonts w:ascii="Arial" w:eastAsia="Arial" w:hAnsi="Arial"/>
          <w:b/>
          <w:color w:val="000000"/>
          <w:sz w:val="24"/>
        </w:rPr>
        <w:t>4</w:t>
      </w:r>
      <w:r w:rsidRPr="00751B7C">
        <w:rPr>
          <w:rFonts w:ascii="Arial" w:eastAsia="Arial" w:hAnsi="Arial"/>
          <w:b/>
          <w:color w:val="000000"/>
          <w:sz w:val="24"/>
        </w:rPr>
        <w:t>, 4</w:t>
      </w:r>
      <w:r w:rsidR="00795850" w:rsidRPr="00751B7C">
        <w:rPr>
          <w:rFonts w:ascii="Arial" w:eastAsia="Arial" w:hAnsi="Arial"/>
          <w:b/>
          <w:color w:val="000000"/>
          <w:sz w:val="24"/>
        </w:rPr>
        <w:t>2</w:t>
      </w:r>
      <w:r w:rsidRPr="00751B7C">
        <w:rPr>
          <w:rFonts w:ascii="Arial" w:eastAsia="Arial" w:hAnsi="Arial"/>
          <w:b/>
          <w:color w:val="000000"/>
          <w:sz w:val="24"/>
        </w:rPr>
        <w:t xml:space="preserve"> and 6</w:t>
      </w:r>
      <w:r w:rsidR="00795850" w:rsidRPr="00751B7C">
        <w:rPr>
          <w:rFonts w:ascii="Arial" w:eastAsia="Arial" w:hAnsi="Arial"/>
          <w:b/>
          <w:color w:val="000000"/>
          <w:sz w:val="24"/>
        </w:rPr>
        <w:t>2</w:t>
      </w:r>
      <w:r>
        <w:rPr>
          <w:rFonts w:ascii="Arial" w:eastAsia="Arial" w:hAnsi="Arial"/>
          <w:color w:val="000000"/>
          <w:sz w:val="24"/>
        </w:rPr>
        <w:t xml:space="preserve"> replace references in those </w:t>
      </w:r>
      <w:r w:rsidRPr="00751B7C">
        <w:rPr>
          <w:rFonts w:ascii="Arial" w:eastAsia="Arial" w:hAnsi="Arial"/>
          <w:sz w:val="24"/>
        </w:rPr>
        <w:t>regulations to regulation 60 of the Occupational Pension Schemes (Contracting-out) Regulations</w:t>
      </w:r>
      <w:r w:rsidR="004A07E2" w:rsidRPr="00751B7C">
        <w:rPr>
          <w:rFonts w:ascii="Arial" w:eastAsia="Arial" w:hAnsi="Arial"/>
          <w:sz w:val="24"/>
        </w:rPr>
        <w:t xml:space="preserve"> </w:t>
      </w:r>
      <w:r w:rsidR="00E16033" w:rsidRPr="00751B7C">
        <w:rPr>
          <w:rFonts w:ascii="Arial" w:eastAsia="Arial" w:hAnsi="Arial"/>
          <w:sz w:val="24"/>
        </w:rPr>
        <w:t>(N</w:t>
      </w:r>
      <w:r w:rsidR="004A07E2" w:rsidRPr="00751B7C">
        <w:rPr>
          <w:rFonts w:ascii="Arial" w:eastAsia="Arial" w:hAnsi="Arial"/>
          <w:sz w:val="24"/>
        </w:rPr>
        <w:t>orthern Ireland)</w:t>
      </w:r>
      <w:r w:rsidRPr="00751B7C">
        <w:rPr>
          <w:rFonts w:ascii="Arial" w:eastAsia="Arial" w:hAnsi="Arial"/>
          <w:sz w:val="24"/>
        </w:rPr>
        <w:t xml:space="preserve"> 1996 with a reference to its replacement found at regulation 25 of the Occupational Pension Schemes (Schemes that were Contracted-Out) Regulations </w:t>
      </w:r>
      <w:r w:rsidR="00460A6E" w:rsidRPr="00751B7C">
        <w:rPr>
          <w:rFonts w:ascii="Arial" w:eastAsia="Arial" w:hAnsi="Arial"/>
          <w:sz w:val="24"/>
        </w:rPr>
        <w:t xml:space="preserve">(Northern Ireland) </w:t>
      </w:r>
      <w:r w:rsidRPr="00751B7C">
        <w:rPr>
          <w:rFonts w:ascii="Arial" w:eastAsia="Arial" w:hAnsi="Arial"/>
          <w:sz w:val="24"/>
        </w:rPr>
        <w:t>201</w:t>
      </w:r>
      <w:r w:rsidR="00460A6E" w:rsidRPr="00751B7C">
        <w:rPr>
          <w:rFonts w:ascii="Arial" w:eastAsia="Arial" w:hAnsi="Arial"/>
          <w:sz w:val="24"/>
        </w:rPr>
        <w:t>6</w:t>
      </w:r>
      <w:r w:rsidRPr="00751B7C">
        <w:rPr>
          <w:rFonts w:ascii="Arial" w:eastAsia="Arial" w:hAnsi="Arial"/>
          <w:sz w:val="24"/>
        </w:rPr>
        <w:t>.</w:t>
      </w:r>
    </w:p>
    <w:p w:rsidR="006B3335" w:rsidRDefault="006B3335">
      <w:pPr>
        <w:spacing w:before="278" w:line="276" w:lineRule="exact"/>
        <w:ind w:left="720" w:right="360" w:hanging="720"/>
        <w:textAlignment w:val="baseline"/>
        <w:rPr>
          <w:rFonts w:ascii="Arial" w:eastAsia="Arial" w:hAnsi="Arial"/>
          <w:i/>
          <w:color w:val="000000"/>
          <w:sz w:val="24"/>
        </w:rPr>
      </w:pPr>
      <w:r>
        <w:rPr>
          <w:rFonts w:ascii="Arial" w:eastAsia="Arial" w:hAnsi="Arial"/>
          <w:i/>
          <w:color w:val="000000"/>
          <w:sz w:val="24"/>
        </w:rPr>
        <w:t>2008 Regulations only</w:t>
      </w:r>
    </w:p>
    <w:p w:rsidR="00E2063D" w:rsidRDefault="00E2063D">
      <w:pPr>
        <w:spacing w:before="278" w:line="276" w:lineRule="exact"/>
        <w:ind w:left="720" w:right="360" w:hanging="720"/>
        <w:textAlignment w:val="baseline"/>
        <w:rPr>
          <w:rFonts w:ascii="Arial" w:eastAsia="Arial" w:hAnsi="Arial"/>
          <w:color w:val="000000"/>
          <w:sz w:val="24"/>
        </w:rPr>
      </w:pPr>
      <w:r>
        <w:rPr>
          <w:rFonts w:ascii="Arial" w:eastAsia="Arial" w:hAnsi="Arial"/>
          <w:color w:val="000000"/>
          <w:sz w:val="24"/>
        </w:rPr>
        <w:t>3.11</w:t>
      </w:r>
      <w:r>
        <w:rPr>
          <w:rFonts w:ascii="Arial" w:eastAsia="Arial" w:hAnsi="Arial"/>
          <w:color w:val="000000"/>
          <w:sz w:val="24"/>
        </w:rPr>
        <w:tab/>
      </w:r>
      <w:r w:rsidRPr="00751B7C">
        <w:rPr>
          <w:rFonts w:ascii="Arial" w:eastAsia="Arial" w:hAnsi="Arial"/>
          <w:b/>
          <w:color w:val="000000"/>
          <w:sz w:val="24"/>
        </w:rPr>
        <w:t>Amending regulations 30, 34, 48 and 52</w:t>
      </w:r>
      <w:r>
        <w:rPr>
          <w:rFonts w:ascii="Arial" w:eastAsia="Arial" w:hAnsi="Arial"/>
          <w:color w:val="000000"/>
          <w:sz w:val="24"/>
        </w:rPr>
        <w:t xml:space="preserve"> correct </w:t>
      </w:r>
      <w:r w:rsidR="00CE0808">
        <w:rPr>
          <w:rFonts w:ascii="Arial" w:eastAsia="Arial" w:hAnsi="Arial"/>
          <w:color w:val="000000"/>
          <w:sz w:val="24"/>
        </w:rPr>
        <w:t>regulation and</w:t>
      </w:r>
      <w:r>
        <w:rPr>
          <w:rFonts w:ascii="Arial" w:eastAsia="Arial" w:hAnsi="Arial"/>
          <w:color w:val="000000"/>
          <w:sz w:val="24"/>
        </w:rPr>
        <w:t xml:space="preserve"> paragraph numbering errors.</w:t>
      </w:r>
    </w:p>
    <w:p w:rsidR="0084493D" w:rsidRDefault="006169A0">
      <w:pPr>
        <w:spacing w:before="279" w:line="271" w:lineRule="exact"/>
        <w:textAlignment w:val="baseline"/>
        <w:rPr>
          <w:rFonts w:ascii="Arial" w:eastAsia="Arial" w:hAnsi="Arial"/>
          <w:color w:val="000000"/>
          <w:sz w:val="24"/>
          <w:u w:val="single"/>
        </w:rPr>
      </w:pPr>
      <w:r>
        <w:rPr>
          <w:rFonts w:ascii="Arial" w:eastAsia="Arial" w:hAnsi="Arial"/>
          <w:color w:val="000000"/>
          <w:sz w:val="24"/>
          <w:u w:val="single"/>
        </w:rPr>
        <w:t>Shared parental leave</w:t>
      </w:r>
    </w:p>
    <w:p w:rsidR="0084493D" w:rsidRDefault="000F207D">
      <w:pPr>
        <w:spacing w:before="278" w:line="276" w:lineRule="exact"/>
        <w:ind w:left="720" w:right="36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.1</w:t>
      </w:r>
      <w:r w:rsidR="00E2063D">
        <w:rPr>
          <w:rFonts w:ascii="Arial" w:eastAsia="Arial" w:hAnsi="Arial"/>
          <w:color w:val="000000"/>
          <w:sz w:val="24"/>
        </w:rPr>
        <w:t>2</w:t>
      </w:r>
      <w:r w:rsidR="006169A0">
        <w:rPr>
          <w:rFonts w:ascii="Arial" w:eastAsia="Arial" w:hAnsi="Arial"/>
          <w:color w:val="000000"/>
          <w:sz w:val="24"/>
        </w:rPr>
        <w:t xml:space="preserve"> </w:t>
      </w:r>
      <w:r w:rsidR="004A07E2">
        <w:rPr>
          <w:rFonts w:ascii="Arial" w:eastAsia="Arial" w:hAnsi="Arial"/>
          <w:color w:val="000000"/>
          <w:sz w:val="24"/>
        </w:rPr>
        <w:t xml:space="preserve">   </w:t>
      </w:r>
      <w:r>
        <w:rPr>
          <w:rFonts w:ascii="Arial" w:eastAsia="Arial" w:hAnsi="Arial"/>
          <w:color w:val="000000"/>
          <w:sz w:val="24"/>
        </w:rPr>
        <w:t xml:space="preserve">The </w:t>
      </w:r>
      <w:r w:rsidR="002159EB">
        <w:rPr>
          <w:rFonts w:ascii="Arial" w:eastAsia="Arial" w:hAnsi="Arial"/>
          <w:color w:val="000000"/>
          <w:sz w:val="24"/>
        </w:rPr>
        <w:t>Work and Families Act (Northern Ireland) 2015</w:t>
      </w:r>
      <w:r w:rsidR="006169A0">
        <w:rPr>
          <w:rFonts w:ascii="Arial" w:eastAsia="Arial" w:hAnsi="Arial"/>
          <w:color w:val="000000"/>
          <w:sz w:val="24"/>
        </w:rPr>
        <w:t xml:space="preserve"> establishes new entitlements to shared parental leave and statutory shared parental pay. It abolishes additional paternity leave and additional statutory parental pay.</w:t>
      </w:r>
    </w:p>
    <w:p w:rsidR="0084493D" w:rsidRPr="00751B7C" w:rsidRDefault="000F207D">
      <w:pPr>
        <w:spacing w:before="278" w:after="1675" w:line="276" w:lineRule="exact"/>
        <w:ind w:left="720" w:right="72" w:hanging="720"/>
        <w:textAlignment w:val="baseline"/>
        <w:rPr>
          <w:rFonts w:ascii="Arial" w:eastAsia="Arial" w:hAnsi="Arial"/>
          <w:sz w:val="24"/>
        </w:rPr>
      </w:pPr>
      <w:r>
        <w:rPr>
          <w:rFonts w:ascii="Arial" w:eastAsia="Arial" w:hAnsi="Arial"/>
          <w:color w:val="000000"/>
          <w:sz w:val="24"/>
        </w:rPr>
        <w:t>3</w:t>
      </w:r>
      <w:r w:rsidR="006169A0">
        <w:rPr>
          <w:rFonts w:ascii="Arial" w:eastAsia="Arial" w:hAnsi="Arial"/>
          <w:color w:val="000000"/>
          <w:sz w:val="24"/>
        </w:rPr>
        <w:t>.1</w:t>
      </w:r>
      <w:r w:rsidR="00E2063D">
        <w:rPr>
          <w:rFonts w:ascii="Arial" w:eastAsia="Arial" w:hAnsi="Arial"/>
          <w:color w:val="000000"/>
          <w:sz w:val="24"/>
        </w:rPr>
        <w:t>3</w:t>
      </w:r>
      <w:r w:rsidR="006169A0">
        <w:rPr>
          <w:rFonts w:ascii="Arial" w:eastAsia="Arial" w:hAnsi="Arial"/>
          <w:color w:val="000000"/>
          <w:sz w:val="24"/>
        </w:rPr>
        <w:t xml:space="preserve"> </w:t>
      </w:r>
      <w:r w:rsidR="004A07E2">
        <w:rPr>
          <w:rFonts w:ascii="Arial" w:eastAsia="Arial" w:hAnsi="Arial"/>
          <w:color w:val="000000"/>
          <w:sz w:val="24"/>
        </w:rPr>
        <w:t xml:space="preserve">   </w:t>
      </w:r>
      <w:r w:rsidR="006169A0">
        <w:rPr>
          <w:rFonts w:ascii="Arial" w:eastAsia="Arial" w:hAnsi="Arial"/>
          <w:color w:val="000000"/>
          <w:sz w:val="24"/>
        </w:rPr>
        <w:t xml:space="preserve">Accordingly, </w:t>
      </w:r>
      <w:r w:rsidR="006169A0" w:rsidRPr="00751B7C">
        <w:rPr>
          <w:rFonts w:ascii="Arial" w:eastAsia="Arial" w:hAnsi="Arial"/>
          <w:b/>
          <w:color w:val="000000"/>
          <w:sz w:val="24"/>
        </w:rPr>
        <w:t>amending regulations 3(</w:t>
      </w:r>
      <w:r w:rsidR="007D1B56" w:rsidRPr="00751B7C">
        <w:rPr>
          <w:rFonts w:ascii="Arial" w:eastAsia="Arial" w:hAnsi="Arial"/>
          <w:b/>
          <w:color w:val="000000"/>
          <w:sz w:val="24"/>
        </w:rPr>
        <w:t>c</w:t>
      </w:r>
      <w:r w:rsidR="006169A0" w:rsidRPr="00751B7C">
        <w:rPr>
          <w:rFonts w:ascii="Arial" w:eastAsia="Arial" w:hAnsi="Arial"/>
          <w:b/>
          <w:color w:val="000000"/>
          <w:sz w:val="24"/>
        </w:rPr>
        <w:t xml:space="preserve">), </w:t>
      </w:r>
      <w:r w:rsidR="007D1B56" w:rsidRPr="00751B7C">
        <w:rPr>
          <w:rFonts w:ascii="Arial" w:eastAsia="Arial" w:hAnsi="Arial"/>
          <w:b/>
          <w:color w:val="000000"/>
          <w:sz w:val="24"/>
        </w:rPr>
        <w:t>9</w:t>
      </w:r>
      <w:r w:rsidR="006169A0" w:rsidRPr="00751B7C">
        <w:rPr>
          <w:rFonts w:ascii="Arial" w:eastAsia="Arial" w:hAnsi="Arial"/>
          <w:b/>
          <w:color w:val="000000"/>
          <w:sz w:val="24"/>
        </w:rPr>
        <w:t xml:space="preserve">, </w:t>
      </w:r>
      <w:r w:rsidR="007D1B56" w:rsidRPr="00751B7C">
        <w:rPr>
          <w:rFonts w:ascii="Arial" w:eastAsia="Arial" w:hAnsi="Arial"/>
          <w:b/>
          <w:color w:val="000000"/>
          <w:sz w:val="24"/>
        </w:rPr>
        <w:t>17</w:t>
      </w:r>
      <w:r w:rsidR="006169A0" w:rsidRPr="00751B7C">
        <w:rPr>
          <w:rFonts w:ascii="Arial" w:eastAsia="Arial" w:hAnsi="Arial"/>
          <w:b/>
          <w:color w:val="000000"/>
          <w:sz w:val="24"/>
        </w:rPr>
        <w:t>(</w:t>
      </w:r>
      <w:r w:rsidR="007D1B56" w:rsidRPr="00751B7C">
        <w:rPr>
          <w:rFonts w:ascii="Arial" w:eastAsia="Arial" w:hAnsi="Arial"/>
          <w:b/>
          <w:color w:val="000000"/>
          <w:sz w:val="24"/>
        </w:rPr>
        <w:t>d</w:t>
      </w:r>
      <w:r w:rsidR="006169A0" w:rsidRPr="00751B7C">
        <w:rPr>
          <w:rFonts w:ascii="Arial" w:eastAsia="Arial" w:hAnsi="Arial"/>
          <w:b/>
          <w:color w:val="000000"/>
          <w:sz w:val="24"/>
        </w:rPr>
        <w:t xml:space="preserve">), 18, </w:t>
      </w:r>
      <w:r w:rsidR="007D1B56" w:rsidRPr="00751B7C">
        <w:rPr>
          <w:rFonts w:ascii="Arial" w:eastAsia="Arial" w:hAnsi="Arial"/>
          <w:b/>
          <w:color w:val="000000"/>
          <w:sz w:val="24"/>
        </w:rPr>
        <w:t>19</w:t>
      </w:r>
      <w:r w:rsidR="006169A0" w:rsidRPr="00751B7C">
        <w:rPr>
          <w:rFonts w:ascii="Arial" w:eastAsia="Arial" w:hAnsi="Arial"/>
          <w:b/>
          <w:color w:val="000000"/>
          <w:sz w:val="24"/>
        </w:rPr>
        <w:t>, 22, 2</w:t>
      </w:r>
      <w:r w:rsidR="007D1B56" w:rsidRPr="00751B7C">
        <w:rPr>
          <w:rFonts w:ascii="Arial" w:eastAsia="Arial" w:hAnsi="Arial"/>
          <w:b/>
          <w:color w:val="000000"/>
          <w:sz w:val="24"/>
        </w:rPr>
        <w:t>5</w:t>
      </w:r>
      <w:r w:rsidR="006169A0" w:rsidRPr="00751B7C">
        <w:rPr>
          <w:rFonts w:ascii="Arial" w:eastAsia="Arial" w:hAnsi="Arial"/>
          <w:b/>
          <w:color w:val="000000"/>
          <w:sz w:val="24"/>
        </w:rPr>
        <w:t xml:space="preserve">, </w:t>
      </w:r>
      <w:r w:rsidR="007D1B56" w:rsidRPr="00751B7C">
        <w:rPr>
          <w:rFonts w:ascii="Arial" w:eastAsia="Arial" w:hAnsi="Arial"/>
          <w:b/>
          <w:color w:val="000000"/>
          <w:sz w:val="24"/>
        </w:rPr>
        <w:t>35(d)</w:t>
      </w:r>
      <w:r w:rsidR="006169A0" w:rsidRPr="00751B7C">
        <w:rPr>
          <w:rFonts w:ascii="Arial" w:eastAsia="Arial" w:hAnsi="Arial"/>
          <w:b/>
          <w:color w:val="000000"/>
          <w:sz w:val="24"/>
        </w:rPr>
        <w:t xml:space="preserve">, </w:t>
      </w:r>
      <w:r w:rsidR="007D1B56" w:rsidRPr="00751B7C">
        <w:rPr>
          <w:rFonts w:ascii="Arial" w:eastAsia="Arial" w:hAnsi="Arial"/>
          <w:b/>
          <w:color w:val="000000"/>
          <w:sz w:val="24"/>
        </w:rPr>
        <w:t>36 to 38</w:t>
      </w:r>
      <w:r w:rsidR="006169A0" w:rsidRPr="00751B7C">
        <w:rPr>
          <w:rFonts w:ascii="Arial" w:eastAsia="Arial" w:hAnsi="Arial"/>
          <w:b/>
          <w:color w:val="000000"/>
          <w:sz w:val="24"/>
        </w:rPr>
        <w:t>, 40, 4</w:t>
      </w:r>
      <w:r w:rsidR="007D1B56" w:rsidRPr="00751B7C">
        <w:rPr>
          <w:rFonts w:ascii="Arial" w:eastAsia="Arial" w:hAnsi="Arial"/>
          <w:b/>
          <w:color w:val="000000"/>
          <w:sz w:val="24"/>
        </w:rPr>
        <w:t>3</w:t>
      </w:r>
      <w:r w:rsidR="006169A0" w:rsidRPr="00751B7C">
        <w:rPr>
          <w:rFonts w:ascii="Arial" w:eastAsia="Arial" w:hAnsi="Arial"/>
          <w:b/>
          <w:color w:val="000000"/>
          <w:sz w:val="24"/>
        </w:rPr>
        <w:t xml:space="preserve">, </w:t>
      </w:r>
      <w:r w:rsidR="007D1B56" w:rsidRPr="00751B7C">
        <w:rPr>
          <w:rFonts w:ascii="Arial" w:eastAsia="Arial" w:hAnsi="Arial"/>
          <w:b/>
          <w:color w:val="000000"/>
          <w:sz w:val="24"/>
        </w:rPr>
        <w:t>54</w:t>
      </w:r>
      <w:r w:rsidR="006169A0" w:rsidRPr="00751B7C">
        <w:rPr>
          <w:rFonts w:ascii="Arial" w:eastAsia="Arial" w:hAnsi="Arial"/>
          <w:b/>
          <w:color w:val="000000"/>
          <w:sz w:val="24"/>
        </w:rPr>
        <w:t xml:space="preserve">, </w:t>
      </w:r>
      <w:r w:rsidR="007D1B56" w:rsidRPr="00751B7C">
        <w:rPr>
          <w:rFonts w:ascii="Arial" w:eastAsia="Arial" w:hAnsi="Arial"/>
          <w:b/>
          <w:color w:val="000000"/>
          <w:sz w:val="24"/>
        </w:rPr>
        <w:t>55</w:t>
      </w:r>
      <w:r w:rsidR="006169A0" w:rsidRPr="00751B7C">
        <w:rPr>
          <w:rFonts w:ascii="Arial" w:eastAsia="Arial" w:hAnsi="Arial"/>
          <w:b/>
          <w:color w:val="000000"/>
          <w:sz w:val="24"/>
        </w:rPr>
        <w:t xml:space="preserve">, 60, </w:t>
      </w:r>
      <w:r w:rsidR="007D1B56" w:rsidRPr="00751B7C">
        <w:rPr>
          <w:rFonts w:ascii="Arial" w:eastAsia="Arial" w:hAnsi="Arial"/>
          <w:b/>
          <w:color w:val="000000"/>
          <w:sz w:val="24"/>
        </w:rPr>
        <w:t>7</w:t>
      </w:r>
      <w:r w:rsidR="006169A0" w:rsidRPr="00751B7C">
        <w:rPr>
          <w:rFonts w:ascii="Arial" w:eastAsia="Arial" w:hAnsi="Arial"/>
          <w:b/>
          <w:color w:val="000000"/>
          <w:sz w:val="24"/>
        </w:rPr>
        <w:t xml:space="preserve">5 and </w:t>
      </w:r>
      <w:r w:rsidR="009242E3" w:rsidRPr="00751B7C">
        <w:rPr>
          <w:rFonts w:ascii="Arial" w:eastAsia="Arial" w:hAnsi="Arial"/>
          <w:b/>
          <w:color w:val="000000"/>
          <w:sz w:val="24"/>
        </w:rPr>
        <w:t>7</w:t>
      </w:r>
      <w:r w:rsidR="006169A0" w:rsidRPr="00751B7C">
        <w:rPr>
          <w:rFonts w:ascii="Arial" w:eastAsia="Arial" w:hAnsi="Arial"/>
          <w:b/>
          <w:color w:val="000000"/>
          <w:sz w:val="24"/>
        </w:rPr>
        <w:t>6</w:t>
      </w:r>
      <w:r w:rsidR="006169A0">
        <w:rPr>
          <w:rFonts w:ascii="Arial" w:eastAsia="Arial" w:hAnsi="Arial"/>
          <w:color w:val="000000"/>
          <w:sz w:val="24"/>
        </w:rPr>
        <w:t xml:space="preserve"> insert new references to shared parental leave alongside existing references to parental leave. Such references are found in scheme provisions dealing with absences from work, and the pay or earnings taken into account during such periods. These new provisions are backdated </w:t>
      </w:r>
      <w:r w:rsidR="006169A0" w:rsidRPr="00751B7C">
        <w:rPr>
          <w:rFonts w:ascii="Arial" w:eastAsia="Arial" w:hAnsi="Arial"/>
          <w:sz w:val="24"/>
        </w:rPr>
        <w:t xml:space="preserve">to </w:t>
      </w:r>
      <w:r w:rsidRPr="00751B7C">
        <w:rPr>
          <w:rFonts w:ascii="Arial" w:eastAsia="Arial" w:hAnsi="Arial"/>
          <w:sz w:val="24"/>
        </w:rPr>
        <w:t>5 April 2015</w:t>
      </w:r>
      <w:r w:rsidR="006169A0" w:rsidRPr="00751B7C">
        <w:rPr>
          <w:rFonts w:ascii="Arial" w:eastAsia="Arial" w:hAnsi="Arial"/>
          <w:sz w:val="24"/>
        </w:rPr>
        <w:t>.</w:t>
      </w:r>
    </w:p>
    <w:p w:rsidR="0084493D" w:rsidRDefault="0084493D" w:rsidP="00092CCA">
      <w:pPr>
        <w:spacing w:before="278" w:after="1675" w:line="276" w:lineRule="exact"/>
        <w:sectPr w:rsidR="0084493D">
          <w:pgSz w:w="11909" w:h="16838"/>
          <w:pgMar w:top="1580" w:right="1279" w:bottom="222" w:left="1112" w:header="720" w:footer="720" w:gutter="0"/>
          <w:cols w:space="720"/>
        </w:sectPr>
      </w:pPr>
    </w:p>
    <w:p w:rsidR="0084493D" w:rsidRDefault="0084493D">
      <w:pPr>
        <w:spacing w:before="2" w:line="249" w:lineRule="exact"/>
        <w:jc w:val="center"/>
        <w:textAlignment w:val="baseline"/>
        <w:rPr>
          <w:rFonts w:ascii="Arial" w:eastAsia="Arial" w:hAnsi="Arial"/>
          <w:color w:val="000000"/>
          <w:spacing w:val="34"/>
        </w:rPr>
      </w:pPr>
    </w:p>
    <w:p w:rsidR="0084493D" w:rsidRDefault="0084493D">
      <w:pPr>
        <w:sectPr w:rsidR="0084493D">
          <w:type w:val="continuous"/>
          <w:pgSz w:w="11909" w:h="16838"/>
          <w:pgMar w:top="1580" w:right="1304" w:bottom="222" w:left="1185" w:header="720" w:footer="720" w:gutter="0"/>
          <w:cols w:space="720"/>
        </w:sectPr>
      </w:pPr>
    </w:p>
    <w:p w:rsidR="0084493D" w:rsidRPr="0024137E" w:rsidRDefault="006169A0">
      <w:pPr>
        <w:spacing w:before="5" w:line="276" w:lineRule="exact"/>
        <w:ind w:right="72"/>
        <w:textAlignment w:val="baseline"/>
        <w:rPr>
          <w:rFonts w:ascii="Arial" w:eastAsia="Arial" w:hAnsi="Arial"/>
          <w:sz w:val="24"/>
          <w:u w:val="single"/>
        </w:rPr>
      </w:pPr>
      <w:r w:rsidRPr="0024137E">
        <w:rPr>
          <w:rFonts w:ascii="Arial" w:eastAsia="Arial" w:hAnsi="Arial"/>
          <w:sz w:val="24"/>
          <w:u w:val="single"/>
        </w:rPr>
        <w:lastRenderedPageBreak/>
        <w:t>Pension Schemes Act 201</w:t>
      </w:r>
      <w:r w:rsidR="0024137E" w:rsidRPr="0024137E">
        <w:rPr>
          <w:rFonts w:ascii="Arial" w:eastAsia="Arial" w:hAnsi="Arial"/>
          <w:sz w:val="24"/>
          <w:u w:val="single"/>
        </w:rPr>
        <w:t>5</w:t>
      </w:r>
    </w:p>
    <w:p w:rsidR="0084493D" w:rsidRPr="007F7DE0" w:rsidRDefault="006E7908">
      <w:pPr>
        <w:spacing w:before="272" w:line="276" w:lineRule="exact"/>
        <w:ind w:left="720" w:right="72" w:hanging="720"/>
        <w:textAlignment w:val="baseline"/>
        <w:rPr>
          <w:rFonts w:ascii="Arial" w:eastAsia="Arial" w:hAnsi="Arial"/>
          <w:b/>
          <w:color w:val="0070C0"/>
          <w:sz w:val="24"/>
        </w:rPr>
      </w:pPr>
      <w:r>
        <w:rPr>
          <w:rFonts w:ascii="Arial" w:eastAsia="Arial" w:hAnsi="Arial"/>
          <w:color w:val="000000"/>
          <w:sz w:val="24"/>
        </w:rPr>
        <w:t>3</w:t>
      </w:r>
      <w:r w:rsidR="006169A0">
        <w:rPr>
          <w:rFonts w:ascii="Arial" w:eastAsia="Arial" w:hAnsi="Arial"/>
          <w:color w:val="000000"/>
          <w:sz w:val="24"/>
        </w:rPr>
        <w:t>.1</w:t>
      </w:r>
      <w:r w:rsidR="00E2063D">
        <w:rPr>
          <w:rFonts w:ascii="Arial" w:eastAsia="Arial" w:hAnsi="Arial"/>
          <w:color w:val="000000"/>
          <w:sz w:val="24"/>
        </w:rPr>
        <w:t>4</w:t>
      </w:r>
      <w:r w:rsidR="006169A0">
        <w:rPr>
          <w:rFonts w:ascii="Arial" w:eastAsia="Arial" w:hAnsi="Arial"/>
          <w:color w:val="000000"/>
          <w:sz w:val="24"/>
        </w:rPr>
        <w:t xml:space="preserve"> </w:t>
      </w:r>
      <w:r w:rsidR="002159EB">
        <w:rPr>
          <w:rFonts w:ascii="Arial" w:eastAsia="Arial" w:hAnsi="Arial"/>
          <w:color w:val="000000"/>
          <w:sz w:val="24"/>
        </w:rPr>
        <w:t xml:space="preserve">   </w:t>
      </w:r>
      <w:r w:rsidR="006169A0" w:rsidRPr="002B2BB8">
        <w:rPr>
          <w:rFonts w:ascii="Arial" w:eastAsia="Arial" w:hAnsi="Arial"/>
          <w:sz w:val="24"/>
        </w:rPr>
        <w:t>The Pension Schemes Act 201</w:t>
      </w:r>
      <w:r w:rsidR="00F41445" w:rsidRPr="002B2BB8">
        <w:rPr>
          <w:rFonts w:ascii="Arial" w:eastAsia="Arial" w:hAnsi="Arial"/>
          <w:sz w:val="24"/>
        </w:rPr>
        <w:t>5</w:t>
      </w:r>
      <w:r w:rsidR="006169A0" w:rsidRPr="002B2BB8">
        <w:rPr>
          <w:rFonts w:ascii="Arial" w:eastAsia="Arial" w:hAnsi="Arial"/>
          <w:sz w:val="24"/>
        </w:rPr>
        <w:t xml:space="preserve"> amended the Pension Schemes </w:t>
      </w:r>
      <w:r w:rsidRPr="002B2BB8">
        <w:rPr>
          <w:rFonts w:ascii="Arial" w:eastAsia="Arial" w:hAnsi="Arial"/>
          <w:sz w:val="24"/>
        </w:rPr>
        <w:t xml:space="preserve">(Northern Ireland) </w:t>
      </w:r>
      <w:r w:rsidR="006169A0" w:rsidRPr="002B2BB8">
        <w:rPr>
          <w:rFonts w:ascii="Arial" w:eastAsia="Arial" w:hAnsi="Arial"/>
          <w:sz w:val="24"/>
        </w:rPr>
        <w:t>Act 1993</w:t>
      </w:r>
      <w:r w:rsidR="006169A0">
        <w:rPr>
          <w:rFonts w:ascii="Arial" w:eastAsia="Arial" w:hAnsi="Arial"/>
          <w:color w:val="000000"/>
          <w:sz w:val="24"/>
        </w:rPr>
        <w:t xml:space="preserve"> to prevent the transfer of deferred benefits from unfunded public service pension schemes to other schemes offering ‘flexible benefits’. The ban applies to all deferred members who are covered by the Pension Schemes </w:t>
      </w:r>
      <w:r w:rsidR="002B2BB8">
        <w:rPr>
          <w:rFonts w:ascii="Arial" w:eastAsia="Arial" w:hAnsi="Arial"/>
          <w:color w:val="000000"/>
          <w:sz w:val="24"/>
        </w:rPr>
        <w:t xml:space="preserve">(Northern Ireland) </w:t>
      </w:r>
      <w:r w:rsidR="006169A0">
        <w:rPr>
          <w:rFonts w:ascii="Arial" w:eastAsia="Arial" w:hAnsi="Arial"/>
          <w:color w:val="000000"/>
          <w:sz w:val="24"/>
        </w:rPr>
        <w:t>Act 1993 provisions</w:t>
      </w:r>
      <w:r w:rsidR="00092CCA">
        <w:rPr>
          <w:rFonts w:ascii="Arial" w:eastAsia="Arial" w:hAnsi="Arial"/>
          <w:color w:val="000000"/>
          <w:sz w:val="24"/>
        </w:rPr>
        <w:t>. (</w:t>
      </w:r>
      <w:r w:rsidR="006E58B7">
        <w:rPr>
          <w:rFonts w:ascii="Arial" w:eastAsia="Arial" w:hAnsi="Arial"/>
          <w:color w:val="000000"/>
          <w:sz w:val="24"/>
        </w:rPr>
        <w:t>Chapter 1 of Part 4ZA).</w:t>
      </w:r>
    </w:p>
    <w:p w:rsidR="0084493D" w:rsidRDefault="006E7908">
      <w:pPr>
        <w:spacing w:before="276" w:line="276" w:lineRule="exact"/>
        <w:ind w:left="720" w:right="36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.1</w:t>
      </w:r>
      <w:r w:rsidR="00E2063D">
        <w:rPr>
          <w:rFonts w:ascii="Arial" w:eastAsia="Arial" w:hAnsi="Arial"/>
          <w:color w:val="000000"/>
          <w:sz w:val="24"/>
        </w:rPr>
        <w:t>5</w:t>
      </w:r>
      <w:r w:rsidR="006169A0">
        <w:rPr>
          <w:rFonts w:ascii="Arial" w:eastAsia="Arial" w:hAnsi="Arial"/>
          <w:color w:val="000000"/>
          <w:sz w:val="24"/>
        </w:rPr>
        <w:t xml:space="preserve"> </w:t>
      </w:r>
      <w:r w:rsidR="000B5DE0">
        <w:rPr>
          <w:rFonts w:ascii="Arial" w:eastAsia="Arial" w:hAnsi="Arial"/>
          <w:color w:val="000000"/>
          <w:sz w:val="24"/>
        </w:rPr>
        <w:t xml:space="preserve">   </w:t>
      </w:r>
      <w:r w:rsidR="006169A0">
        <w:rPr>
          <w:rFonts w:ascii="Arial" w:eastAsia="Arial" w:hAnsi="Arial"/>
          <w:color w:val="000000"/>
          <w:sz w:val="24"/>
        </w:rPr>
        <w:t xml:space="preserve">The two Pension Schemes Acts combine to apply the ban to deferred members who leave </w:t>
      </w:r>
      <w:r w:rsidR="006169A0">
        <w:rPr>
          <w:rFonts w:ascii="Arial" w:eastAsia="Arial" w:hAnsi="Arial"/>
          <w:color w:val="000000"/>
          <w:sz w:val="24"/>
          <w:u w:val="single"/>
        </w:rPr>
        <w:t>at least one year before</w:t>
      </w:r>
      <w:r w:rsidR="006169A0">
        <w:rPr>
          <w:rFonts w:ascii="Arial" w:eastAsia="Arial" w:hAnsi="Arial"/>
          <w:color w:val="000000"/>
          <w:sz w:val="24"/>
        </w:rPr>
        <w:t xml:space="preserve"> normal pension age and also make an application for payment.</w:t>
      </w:r>
    </w:p>
    <w:p w:rsidR="0084493D" w:rsidRDefault="006E7908">
      <w:pPr>
        <w:spacing w:before="278" w:line="276" w:lineRule="exact"/>
        <w:ind w:left="720" w:right="72" w:hanging="720"/>
        <w:textAlignment w:val="baseline"/>
        <w:rPr>
          <w:rFonts w:ascii="Arial" w:eastAsia="Arial" w:hAnsi="Arial"/>
          <w:color w:val="000000"/>
          <w:spacing w:val="-1"/>
          <w:sz w:val="24"/>
        </w:rPr>
      </w:pPr>
      <w:r>
        <w:rPr>
          <w:rFonts w:ascii="Arial" w:eastAsia="Arial" w:hAnsi="Arial"/>
          <w:color w:val="000000"/>
          <w:spacing w:val="-1"/>
          <w:sz w:val="24"/>
        </w:rPr>
        <w:t>3</w:t>
      </w:r>
      <w:r w:rsidR="006169A0">
        <w:rPr>
          <w:rFonts w:ascii="Arial" w:eastAsia="Arial" w:hAnsi="Arial"/>
          <w:color w:val="000000"/>
          <w:spacing w:val="-1"/>
          <w:sz w:val="24"/>
        </w:rPr>
        <w:t>.1</w:t>
      </w:r>
      <w:r w:rsidR="00E2063D">
        <w:rPr>
          <w:rFonts w:ascii="Arial" w:eastAsia="Arial" w:hAnsi="Arial"/>
          <w:color w:val="000000"/>
          <w:spacing w:val="-1"/>
          <w:sz w:val="24"/>
        </w:rPr>
        <w:t>6</w:t>
      </w:r>
      <w:r w:rsidR="006169A0">
        <w:rPr>
          <w:rFonts w:ascii="Arial" w:eastAsia="Arial" w:hAnsi="Arial"/>
          <w:color w:val="000000"/>
          <w:spacing w:val="-1"/>
          <w:sz w:val="24"/>
        </w:rPr>
        <w:t xml:space="preserve"> </w:t>
      </w:r>
      <w:r w:rsidR="000B5DE0">
        <w:rPr>
          <w:rFonts w:ascii="Arial" w:eastAsia="Arial" w:hAnsi="Arial"/>
          <w:color w:val="000000"/>
          <w:spacing w:val="-1"/>
          <w:sz w:val="24"/>
        </w:rPr>
        <w:t xml:space="preserve">   </w:t>
      </w:r>
      <w:r w:rsidR="006169A0">
        <w:rPr>
          <w:rFonts w:ascii="Arial" w:eastAsia="Arial" w:hAnsi="Arial"/>
          <w:color w:val="000000"/>
          <w:spacing w:val="-1"/>
          <w:sz w:val="24"/>
        </w:rPr>
        <w:t xml:space="preserve">However the 2008 and 2015 scheme regulations contain provisions that supplement the operation </w:t>
      </w:r>
      <w:r w:rsidR="006169A0" w:rsidRPr="002B2BB8">
        <w:rPr>
          <w:rFonts w:ascii="Arial" w:eastAsia="Arial" w:hAnsi="Arial"/>
          <w:spacing w:val="-1"/>
          <w:sz w:val="24"/>
        </w:rPr>
        <w:t xml:space="preserve">of the Pension Schemes Act </w:t>
      </w:r>
      <w:r w:rsidRPr="002B2BB8">
        <w:rPr>
          <w:rFonts w:ascii="Arial" w:eastAsia="Arial" w:hAnsi="Arial"/>
          <w:spacing w:val="-1"/>
          <w:sz w:val="24"/>
        </w:rPr>
        <w:t xml:space="preserve">(Northern Ireland) </w:t>
      </w:r>
      <w:r w:rsidR="006169A0" w:rsidRPr="002B2BB8">
        <w:rPr>
          <w:rFonts w:ascii="Arial" w:eastAsia="Arial" w:hAnsi="Arial"/>
          <w:spacing w:val="-1"/>
          <w:sz w:val="24"/>
        </w:rPr>
        <w:t>1993. The effect is to permit</w:t>
      </w:r>
      <w:r w:rsidR="006169A0">
        <w:rPr>
          <w:rFonts w:ascii="Arial" w:eastAsia="Arial" w:hAnsi="Arial"/>
          <w:color w:val="000000"/>
          <w:spacing w:val="-1"/>
          <w:sz w:val="24"/>
        </w:rPr>
        <w:t xml:space="preserve"> transfers where a member leaves, makes a transfer application and applies for payment </w:t>
      </w:r>
      <w:r w:rsidR="006169A0">
        <w:rPr>
          <w:rFonts w:ascii="Arial" w:eastAsia="Arial" w:hAnsi="Arial"/>
          <w:color w:val="000000"/>
          <w:spacing w:val="-1"/>
          <w:sz w:val="24"/>
          <w:u w:val="single"/>
        </w:rPr>
        <w:t>in the year before</w:t>
      </w:r>
      <w:r w:rsidR="006169A0">
        <w:rPr>
          <w:rFonts w:ascii="Arial" w:eastAsia="Arial" w:hAnsi="Arial"/>
          <w:color w:val="000000"/>
          <w:spacing w:val="-1"/>
          <w:sz w:val="24"/>
        </w:rPr>
        <w:t xml:space="preserve"> normal pension age. We expect there to be very few if any members that fit these circumstances. However to ensure the ban is fully implemented, </w:t>
      </w:r>
      <w:r w:rsidR="006169A0" w:rsidRPr="00751B7C">
        <w:rPr>
          <w:rFonts w:ascii="Arial" w:eastAsia="Arial" w:hAnsi="Arial"/>
          <w:b/>
          <w:color w:val="000000"/>
          <w:spacing w:val="-1"/>
          <w:sz w:val="24"/>
        </w:rPr>
        <w:t xml:space="preserve">amending regulations </w:t>
      </w:r>
      <w:r w:rsidRPr="00751B7C">
        <w:rPr>
          <w:rFonts w:ascii="Arial" w:eastAsia="Arial" w:hAnsi="Arial"/>
          <w:b/>
          <w:spacing w:val="-1"/>
          <w:sz w:val="24"/>
        </w:rPr>
        <w:t>28</w:t>
      </w:r>
      <w:r w:rsidR="006169A0" w:rsidRPr="00751B7C">
        <w:rPr>
          <w:rFonts w:ascii="Arial" w:eastAsia="Arial" w:hAnsi="Arial"/>
          <w:b/>
          <w:spacing w:val="-1"/>
          <w:sz w:val="24"/>
        </w:rPr>
        <w:t xml:space="preserve">, </w:t>
      </w:r>
      <w:r w:rsidRPr="00751B7C">
        <w:rPr>
          <w:rFonts w:ascii="Arial" w:eastAsia="Arial" w:hAnsi="Arial"/>
          <w:b/>
          <w:spacing w:val="-1"/>
          <w:sz w:val="24"/>
        </w:rPr>
        <w:t>46</w:t>
      </w:r>
      <w:r w:rsidR="006169A0" w:rsidRPr="00751B7C">
        <w:rPr>
          <w:rFonts w:ascii="Arial" w:eastAsia="Arial" w:hAnsi="Arial"/>
          <w:b/>
          <w:spacing w:val="-1"/>
          <w:sz w:val="24"/>
        </w:rPr>
        <w:t xml:space="preserve"> and 7</w:t>
      </w:r>
      <w:r w:rsidRPr="00751B7C">
        <w:rPr>
          <w:rFonts w:ascii="Arial" w:eastAsia="Arial" w:hAnsi="Arial"/>
          <w:b/>
          <w:spacing w:val="-1"/>
          <w:sz w:val="24"/>
        </w:rPr>
        <w:t>0</w:t>
      </w:r>
      <w:r w:rsidR="006169A0">
        <w:rPr>
          <w:rFonts w:ascii="Arial" w:eastAsia="Arial" w:hAnsi="Arial"/>
          <w:color w:val="000000"/>
          <w:spacing w:val="-1"/>
          <w:sz w:val="24"/>
        </w:rPr>
        <w:t xml:space="preserve"> close this small lacuna.</w:t>
      </w:r>
    </w:p>
    <w:p w:rsidR="0084493D" w:rsidRDefault="006E7908">
      <w:pPr>
        <w:spacing w:before="274" w:line="276" w:lineRule="exact"/>
        <w:ind w:left="720" w:right="216"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.1</w:t>
      </w:r>
      <w:r w:rsidR="00E2063D">
        <w:rPr>
          <w:rFonts w:ascii="Arial" w:eastAsia="Arial" w:hAnsi="Arial"/>
          <w:color w:val="000000"/>
          <w:sz w:val="24"/>
        </w:rPr>
        <w:t>7</w:t>
      </w:r>
      <w:r w:rsidR="006169A0">
        <w:rPr>
          <w:rFonts w:ascii="Arial" w:eastAsia="Arial" w:hAnsi="Arial"/>
          <w:color w:val="000000"/>
          <w:sz w:val="24"/>
        </w:rPr>
        <w:t xml:space="preserve"> </w:t>
      </w:r>
      <w:r w:rsidR="007D1B56">
        <w:rPr>
          <w:rFonts w:ascii="Arial" w:eastAsia="Arial" w:hAnsi="Arial"/>
          <w:color w:val="000000"/>
          <w:sz w:val="24"/>
        </w:rPr>
        <w:t xml:space="preserve">   </w:t>
      </w:r>
      <w:r w:rsidR="006169A0">
        <w:rPr>
          <w:rFonts w:ascii="Arial" w:eastAsia="Arial" w:hAnsi="Arial"/>
          <w:color w:val="000000"/>
          <w:sz w:val="24"/>
        </w:rPr>
        <w:t xml:space="preserve">In a similar vein, </w:t>
      </w:r>
      <w:r w:rsidR="006169A0" w:rsidRPr="00751B7C">
        <w:rPr>
          <w:rFonts w:ascii="Arial" w:eastAsia="Arial" w:hAnsi="Arial"/>
          <w:b/>
          <w:color w:val="000000"/>
          <w:sz w:val="24"/>
        </w:rPr>
        <w:t xml:space="preserve">amending regulation </w:t>
      </w:r>
      <w:r w:rsidRPr="00751B7C">
        <w:rPr>
          <w:rFonts w:ascii="Arial" w:eastAsia="Arial" w:hAnsi="Arial"/>
          <w:b/>
          <w:color w:val="000000"/>
          <w:sz w:val="24"/>
        </w:rPr>
        <w:t>8</w:t>
      </w:r>
      <w:r w:rsidR="006169A0" w:rsidRPr="00751B7C">
        <w:rPr>
          <w:rFonts w:ascii="Arial" w:eastAsia="Arial" w:hAnsi="Arial"/>
          <w:b/>
          <w:color w:val="000000"/>
          <w:sz w:val="24"/>
        </w:rPr>
        <w:t>(</w:t>
      </w:r>
      <w:r w:rsidR="00D3415E">
        <w:rPr>
          <w:rFonts w:ascii="Arial" w:eastAsia="Arial" w:hAnsi="Arial"/>
          <w:b/>
          <w:color w:val="000000"/>
          <w:sz w:val="24"/>
        </w:rPr>
        <w:t>3</w:t>
      </w:r>
      <w:r w:rsidR="006169A0" w:rsidRPr="00751B7C">
        <w:rPr>
          <w:rFonts w:ascii="Arial" w:eastAsia="Arial" w:hAnsi="Arial"/>
          <w:b/>
          <w:color w:val="000000"/>
          <w:sz w:val="24"/>
        </w:rPr>
        <w:t>)</w:t>
      </w:r>
      <w:r w:rsidR="006169A0">
        <w:rPr>
          <w:rFonts w:ascii="Arial" w:eastAsia="Arial" w:hAnsi="Arial"/>
          <w:color w:val="000000"/>
          <w:sz w:val="24"/>
        </w:rPr>
        <w:t xml:space="preserve"> clarifies in 1995 regulation </w:t>
      </w:r>
      <w:r>
        <w:rPr>
          <w:rFonts w:ascii="Arial" w:eastAsia="Arial" w:hAnsi="Arial"/>
          <w:color w:val="000000"/>
          <w:sz w:val="24"/>
        </w:rPr>
        <w:t>53</w:t>
      </w:r>
      <w:r w:rsidR="006169A0">
        <w:rPr>
          <w:rFonts w:ascii="Arial" w:eastAsia="Arial" w:hAnsi="Arial"/>
          <w:color w:val="000000"/>
          <w:sz w:val="24"/>
        </w:rPr>
        <w:t xml:space="preserve"> that deferred members cannot transfer to Qualifying Recognised Overseas Schemes offering flexible benefits where the member leaves, makes an application and applies for payment between ages 59 and 60.</w:t>
      </w:r>
    </w:p>
    <w:p w:rsidR="0084493D" w:rsidRDefault="006E7908">
      <w:pPr>
        <w:spacing w:before="276" w:line="276" w:lineRule="exact"/>
        <w:ind w:right="72"/>
        <w:textAlignment w:val="baseline"/>
        <w:rPr>
          <w:rFonts w:ascii="Arial" w:eastAsia="Arial" w:hAnsi="Arial"/>
          <w:color w:val="000000"/>
          <w:spacing w:val="2"/>
          <w:sz w:val="24"/>
        </w:rPr>
      </w:pPr>
      <w:r>
        <w:rPr>
          <w:rFonts w:ascii="Arial" w:eastAsia="Arial" w:hAnsi="Arial"/>
          <w:color w:val="000000"/>
          <w:spacing w:val="2"/>
          <w:sz w:val="24"/>
        </w:rPr>
        <w:t>3</w:t>
      </w:r>
      <w:r w:rsidR="006169A0">
        <w:rPr>
          <w:rFonts w:ascii="Arial" w:eastAsia="Arial" w:hAnsi="Arial"/>
          <w:color w:val="000000"/>
          <w:spacing w:val="2"/>
          <w:sz w:val="24"/>
        </w:rPr>
        <w:t>.1</w:t>
      </w:r>
      <w:r w:rsidR="00E2063D">
        <w:rPr>
          <w:rFonts w:ascii="Arial" w:eastAsia="Arial" w:hAnsi="Arial"/>
          <w:color w:val="000000"/>
          <w:spacing w:val="2"/>
          <w:sz w:val="24"/>
        </w:rPr>
        <w:t>8</w:t>
      </w:r>
      <w:r w:rsidR="006169A0">
        <w:rPr>
          <w:rFonts w:ascii="Arial" w:eastAsia="Arial" w:hAnsi="Arial"/>
          <w:color w:val="000000"/>
          <w:spacing w:val="2"/>
          <w:sz w:val="24"/>
        </w:rPr>
        <w:t xml:space="preserve"> </w:t>
      </w:r>
      <w:r>
        <w:rPr>
          <w:rFonts w:ascii="Arial" w:eastAsia="Arial" w:hAnsi="Arial"/>
          <w:color w:val="000000"/>
          <w:spacing w:val="2"/>
          <w:sz w:val="24"/>
        </w:rPr>
        <w:t xml:space="preserve">  </w:t>
      </w:r>
      <w:r w:rsidR="006169A0">
        <w:rPr>
          <w:rFonts w:ascii="Arial" w:eastAsia="Arial" w:hAnsi="Arial"/>
          <w:color w:val="000000"/>
          <w:spacing w:val="2"/>
          <w:sz w:val="24"/>
        </w:rPr>
        <w:t>Finally, a number of consequential amendments are also made that:</w:t>
      </w:r>
    </w:p>
    <w:p w:rsidR="0024137E" w:rsidRPr="0024137E" w:rsidRDefault="0024137E">
      <w:pPr>
        <w:numPr>
          <w:ilvl w:val="0"/>
          <w:numId w:val="7"/>
        </w:numPr>
        <w:tabs>
          <w:tab w:val="clear" w:pos="432"/>
          <w:tab w:val="left" w:pos="1296"/>
        </w:tabs>
        <w:spacing w:before="15" w:line="276" w:lineRule="exact"/>
        <w:ind w:left="1296" w:right="72" w:hanging="432"/>
        <w:textAlignment w:val="baseline"/>
        <w:rPr>
          <w:rFonts w:ascii="Arial" w:eastAsia="Arial" w:hAnsi="Arial"/>
          <w:sz w:val="24"/>
        </w:rPr>
      </w:pPr>
      <w:r>
        <w:rPr>
          <w:rFonts w:ascii="Arial" w:eastAsia="Arial" w:hAnsi="Arial"/>
          <w:sz w:val="24"/>
        </w:rPr>
        <w:t>U</w:t>
      </w:r>
      <w:r w:rsidRPr="0024137E">
        <w:rPr>
          <w:rFonts w:ascii="Arial" w:eastAsia="Arial" w:hAnsi="Arial"/>
          <w:sz w:val="24"/>
        </w:rPr>
        <w:t>pdate cross-references to the Pension Schemes Act (Northern Ireland) 1993</w:t>
      </w:r>
      <w:r>
        <w:rPr>
          <w:rFonts w:ascii="Arial" w:eastAsia="Arial" w:hAnsi="Arial"/>
          <w:sz w:val="24"/>
        </w:rPr>
        <w:t xml:space="preserve"> provisions that have been re-located or re-numbered by the Pension Schemes Act (Schedule 4</w:t>
      </w:r>
      <w:r w:rsidRPr="00751B7C">
        <w:rPr>
          <w:rFonts w:ascii="Arial" w:eastAsia="Arial" w:hAnsi="Arial"/>
          <w:b/>
          <w:sz w:val="24"/>
        </w:rPr>
        <w:t>). See amending regulations 3(b), 8(3), 17(b), 23, 27, 35(b), 41, 45, 57, 58, 67, 68 and 69.</w:t>
      </w:r>
    </w:p>
    <w:p w:rsidR="0084493D" w:rsidRPr="00D3415E" w:rsidRDefault="00526D95">
      <w:pPr>
        <w:numPr>
          <w:ilvl w:val="0"/>
          <w:numId w:val="7"/>
        </w:numPr>
        <w:tabs>
          <w:tab w:val="clear" w:pos="432"/>
          <w:tab w:val="left" w:pos="1296"/>
        </w:tabs>
        <w:spacing w:before="15" w:line="276" w:lineRule="exact"/>
        <w:ind w:left="1296" w:right="72" w:hanging="432"/>
        <w:textAlignment w:val="baseline"/>
        <w:rPr>
          <w:rFonts w:ascii="Arial" w:eastAsia="Arial" w:hAnsi="Arial"/>
          <w:sz w:val="24"/>
        </w:rPr>
      </w:pPr>
      <w:r>
        <w:rPr>
          <w:rFonts w:ascii="Arial" w:eastAsia="Arial" w:hAnsi="Arial"/>
          <w:color w:val="000000"/>
          <w:sz w:val="24"/>
        </w:rPr>
        <w:t>R</w:t>
      </w:r>
      <w:r w:rsidR="006169A0">
        <w:rPr>
          <w:rFonts w:ascii="Arial" w:eastAsia="Arial" w:hAnsi="Arial"/>
          <w:color w:val="000000"/>
          <w:sz w:val="24"/>
        </w:rPr>
        <w:t xml:space="preserve">emove obsolete references to ‘safeguarded rights’ and ‘safeguarded percentage’. See </w:t>
      </w:r>
      <w:r w:rsidR="006169A0" w:rsidRPr="00D3415E">
        <w:rPr>
          <w:rFonts w:ascii="Arial" w:eastAsia="Arial" w:hAnsi="Arial"/>
          <w:b/>
          <w:color w:val="000000"/>
          <w:sz w:val="24"/>
        </w:rPr>
        <w:t>amending regulations 3(</w:t>
      </w:r>
      <w:r w:rsidR="003537CE" w:rsidRPr="00D3415E">
        <w:rPr>
          <w:rFonts w:ascii="Arial" w:eastAsia="Arial" w:hAnsi="Arial"/>
          <w:b/>
          <w:color w:val="000000"/>
          <w:sz w:val="24"/>
        </w:rPr>
        <w:t>d</w:t>
      </w:r>
      <w:r w:rsidR="006169A0" w:rsidRPr="00D3415E">
        <w:rPr>
          <w:rFonts w:ascii="Arial" w:eastAsia="Arial" w:hAnsi="Arial"/>
          <w:b/>
          <w:color w:val="000000"/>
          <w:sz w:val="24"/>
        </w:rPr>
        <w:t xml:space="preserve">), </w:t>
      </w:r>
      <w:r w:rsidR="003537CE" w:rsidRPr="00D3415E">
        <w:rPr>
          <w:rFonts w:ascii="Arial" w:eastAsia="Arial" w:hAnsi="Arial"/>
          <w:b/>
          <w:color w:val="000000"/>
          <w:sz w:val="24"/>
        </w:rPr>
        <w:t>17</w:t>
      </w:r>
      <w:r w:rsidR="006169A0" w:rsidRPr="00D3415E">
        <w:rPr>
          <w:rFonts w:ascii="Arial" w:eastAsia="Arial" w:hAnsi="Arial"/>
          <w:b/>
          <w:color w:val="000000"/>
          <w:sz w:val="24"/>
        </w:rPr>
        <w:t>(</w:t>
      </w:r>
      <w:r w:rsidR="003537CE" w:rsidRPr="00D3415E">
        <w:rPr>
          <w:rFonts w:ascii="Arial" w:eastAsia="Arial" w:hAnsi="Arial"/>
          <w:b/>
          <w:color w:val="000000"/>
          <w:sz w:val="24"/>
        </w:rPr>
        <w:t>c</w:t>
      </w:r>
      <w:r w:rsidR="006169A0" w:rsidRPr="00D3415E">
        <w:rPr>
          <w:rFonts w:ascii="Arial" w:eastAsia="Arial" w:hAnsi="Arial"/>
          <w:b/>
          <w:color w:val="000000"/>
          <w:sz w:val="24"/>
        </w:rPr>
        <w:t>), 3</w:t>
      </w:r>
      <w:r w:rsidR="003537CE" w:rsidRPr="00D3415E">
        <w:rPr>
          <w:rFonts w:ascii="Arial" w:eastAsia="Arial" w:hAnsi="Arial"/>
          <w:b/>
          <w:color w:val="000000"/>
          <w:sz w:val="24"/>
        </w:rPr>
        <w:t>5</w:t>
      </w:r>
      <w:r w:rsidR="006169A0" w:rsidRPr="00D3415E">
        <w:rPr>
          <w:rFonts w:ascii="Arial" w:eastAsia="Arial" w:hAnsi="Arial"/>
          <w:b/>
          <w:color w:val="000000"/>
          <w:sz w:val="24"/>
        </w:rPr>
        <w:t>(</w:t>
      </w:r>
      <w:r w:rsidR="003537CE" w:rsidRPr="00D3415E">
        <w:rPr>
          <w:rFonts w:ascii="Arial" w:eastAsia="Arial" w:hAnsi="Arial"/>
          <w:b/>
          <w:color w:val="000000"/>
          <w:sz w:val="24"/>
        </w:rPr>
        <w:t>c</w:t>
      </w:r>
      <w:r w:rsidR="006169A0" w:rsidRPr="00D3415E">
        <w:rPr>
          <w:rFonts w:ascii="Arial" w:eastAsia="Arial" w:hAnsi="Arial"/>
          <w:b/>
          <w:color w:val="000000"/>
          <w:sz w:val="24"/>
        </w:rPr>
        <w:t>) and 5</w:t>
      </w:r>
      <w:r w:rsidR="003537CE" w:rsidRPr="00D3415E">
        <w:rPr>
          <w:rFonts w:ascii="Arial" w:eastAsia="Arial" w:hAnsi="Arial"/>
          <w:b/>
          <w:color w:val="000000"/>
          <w:sz w:val="24"/>
        </w:rPr>
        <w:t>0</w:t>
      </w:r>
      <w:r w:rsidR="006169A0" w:rsidRPr="00D3415E">
        <w:rPr>
          <w:rFonts w:ascii="Arial" w:eastAsia="Arial" w:hAnsi="Arial"/>
          <w:b/>
          <w:color w:val="000000"/>
          <w:sz w:val="24"/>
        </w:rPr>
        <w:t>.</w:t>
      </w:r>
      <w:r w:rsidR="006169A0">
        <w:rPr>
          <w:rFonts w:ascii="Arial" w:eastAsia="Arial" w:hAnsi="Arial"/>
          <w:color w:val="000000"/>
          <w:sz w:val="24"/>
        </w:rPr>
        <w:t xml:space="preserve"> Safeguarded rights formed part of a pension from contracted out service that was shared under a Pension Sharing Order on divorce or cessation of a Civil Partnership. Certain restrictions applied as to what could and could not be done with safeguarded rights. Safeguarded rights were provided for in primary legislation by </w:t>
      </w:r>
      <w:r w:rsidR="006169A0" w:rsidRPr="00D3415E">
        <w:rPr>
          <w:rFonts w:ascii="Arial" w:eastAsia="Arial" w:hAnsi="Arial"/>
          <w:sz w:val="24"/>
        </w:rPr>
        <w:t>section 6</w:t>
      </w:r>
      <w:r w:rsidR="003537CE" w:rsidRPr="00D3415E">
        <w:rPr>
          <w:rFonts w:ascii="Arial" w:eastAsia="Arial" w:hAnsi="Arial"/>
          <w:sz w:val="24"/>
        </w:rPr>
        <w:t>4</w:t>
      </w:r>
      <w:r w:rsidR="006169A0" w:rsidRPr="00D3415E">
        <w:rPr>
          <w:rFonts w:ascii="Arial" w:eastAsia="Arial" w:hAnsi="Arial"/>
          <w:sz w:val="24"/>
        </w:rPr>
        <w:t xml:space="preserve">A of the Pension Schemes Act </w:t>
      </w:r>
      <w:r w:rsidR="003537CE" w:rsidRPr="00D3415E">
        <w:rPr>
          <w:rFonts w:ascii="Arial" w:eastAsia="Arial" w:hAnsi="Arial"/>
          <w:sz w:val="24"/>
        </w:rPr>
        <w:t xml:space="preserve">(Northern Ireland) </w:t>
      </w:r>
      <w:r w:rsidR="006169A0" w:rsidRPr="00D3415E">
        <w:rPr>
          <w:rFonts w:ascii="Arial" w:eastAsia="Arial" w:hAnsi="Arial"/>
          <w:sz w:val="24"/>
        </w:rPr>
        <w:t>1993. That section was repealed in 2009.</w:t>
      </w:r>
    </w:p>
    <w:p w:rsidR="0084493D" w:rsidRDefault="006169A0">
      <w:pPr>
        <w:numPr>
          <w:ilvl w:val="0"/>
          <w:numId w:val="7"/>
        </w:numPr>
        <w:tabs>
          <w:tab w:val="clear" w:pos="432"/>
          <w:tab w:val="left" w:pos="1296"/>
        </w:tabs>
        <w:spacing w:before="14" w:line="276" w:lineRule="exact"/>
        <w:ind w:left="1296" w:right="72" w:hanging="432"/>
        <w:textAlignment w:val="baseline"/>
        <w:rPr>
          <w:rFonts w:ascii="Arial" w:eastAsia="Arial" w:hAnsi="Arial"/>
          <w:color w:val="000000"/>
          <w:spacing w:val="-1"/>
          <w:sz w:val="24"/>
        </w:rPr>
      </w:pPr>
      <w:r>
        <w:rPr>
          <w:rFonts w:ascii="Arial" w:eastAsia="Arial" w:hAnsi="Arial"/>
          <w:color w:val="000000"/>
          <w:spacing w:val="-1"/>
          <w:sz w:val="24"/>
        </w:rPr>
        <w:t xml:space="preserve">Update the definition of “buy out policy” to </w:t>
      </w:r>
      <w:r w:rsidR="002B2BB8">
        <w:rPr>
          <w:rFonts w:ascii="Arial" w:eastAsia="Arial" w:hAnsi="Arial"/>
          <w:color w:val="000000"/>
          <w:spacing w:val="-1"/>
          <w:sz w:val="24"/>
        </w:rPr>
        <w:t xml:space="preserve">better </w:t>
      </w:r>
      <w:r>
        <w:rPr>
          <w:rFonts w:ascii="Arial" w:eastAsia="Arial" w:hAnsi="Arial"/>
          <w:color w:val="000000"/>
          <w:spacing w:val="-1"/>
          <w:sz w:val="24"/>
        </w:rPr>
        <w:t xml:space="preserve">reflect </w:t>
      </w:r>
      <w:r w:rsidR="0024137E">
        <w:rPr>
          <w:rFonts w:ascii="Arial" w:eastAsia="Arial" w:hAnsi="Arial"/>
          <w:color w:val="000000"/>
          <w:spacing w:val="-1"/>
          <w:sz w:val="24"/>
        </w:rPr>
        <w:t xml:space="preserve">the wording of </w:t>
      </w:r>
      <w:r>
        <w:rPr>
          <w:rFonts w:ascii="Arial" w:eastAsia="Arial" w:hAnsi="Arial"/>
          <w:color w:val="000000"/>
          <w:spacing w:val="-1"/>
          <w:sz w:val="24"/>
        </w:rPr>
        <w:t>Section 1</w:t>
      </w:r>
      <w:r w:rsidR="00D91360">
        <w:rPr>
          <w:rFonts w:ascii="Arial" w:eastAsia="Arial" w:hAnsi="Arial"/>
          <w:color w:val="000000"/>
          <w:spacing w:val="-1"/>
          <w:sz w:val="24"/>
        </w:rPr>
        <w:t>5</w:t>
      </w:r>
      <w:r>
        <w:rPr>
          <w:rFonts w:ascii="Arial" w:eastAsia="Arial" w:hAnsi="Arial"/>
          <w:color w:val="000000"/>
          <w:spacing w:val="-1"/>
          <w:sz w:val="24"/>
        </w:rPr>
        <w:t xml:space="preserve"> of the Pensions Schemes Act </w:t>
      </w:r>
      <w:r w:rsidR="00D91360">
        <w:rPr>
          <w:rFonts w:ascii="Arial" w:eastAsia="Arial" w:hAnsi="Arial"/>
          <w:color w:val="000000"/>
          <w:spacing w:val="-1"/>
          <w:sz w:val="24"/>
        </w:rPr>
        <w:t xml:space="preserve">(Northern Ireland) </w:t>
      </w:r>
      <w:r>
        <w:rPr>
          <w:rFonts w:ascii="Arial" w:eastAsia="Arial" w:hAnsi="Arial"/>
          <w:color w:val="000000"/>
          <w:spacing w:val="-1"/>
          <w:sz w:val="24"/>
        </w:rPr>
        <w:t xml:space="preserve">1993 which contains requirements as to how liability for a guaranteed minimum pension may be discharged via a transfer to such a policy. See </w:t>
      </w:r>
      <w:r w:rsidRPr="00D3415E">
        <w:rPr>
          <w:rFonts w:ascii="Arial" w:eastAsia="Arial" w:hAnsi="Arial"/>
          <w:b/>
          <w:color w:val="000000"/>
          <w:spacing w:val="-1"/>
          <w:sz w:val="24"/>
        </w:rPr>
        <w:t>amending regulations</w:t>
      </w:r>
      <w:r>
        <w:rPr>
          <w:rFonts w:ascii="Arial" w:eastAsia="Arial" w:hAnsi="Arial"/>
          <w:color w:val="000000"/>
          <w:spacing w:val="-1"/>
          <w:sz w:val="24"/>
        </w:rPr>
        <w:t xml:space="preserve"> </w:t>
      </w:r>
      <w:r w:rsidRPr="00D3415E">
        <w:rPr>
          <w:rFonts w:ascii="Arial" w:eastAsia="Arial" w:hAnsi="Arial"/>
          <w:b/>
          <w:color w:val="000000"/>
          <w:spacing w:val="-1"/>
          <w:sz w:val="24"/>
        </w:rPr>
        <w:t xml:space="preserve">3(a), </w:t>
      </w:r>
      <w:r w:rsidR="00F75970" w:rsidRPr="00D3415E">
        <w:rPr>
          <w:rFonts w:ascii="Arial" w:eastAsia="Arial" w:hAnsi="Arial"/>
          <w:b/>
          <w:color w:val="000000"/>
          <w:spacing w:val="-1"/>
          <w:sz w:val="24"/>
        </w:rPr>
        <w:t>17</w:t>
      </w:r>
      <w:r w:rsidRPr="00D3415E">
        <w:rPr>
          <w:rFonts w:ascii="Arial" w:eastAsia="Arial" w:hAnsi="Arial"/>
          <w:b/>
          <w:color w:val="000000"/>
          <w:spacing w:val="-1"/>
          <w:sz w:val="24"/>
        </w:rPr>
        <w:t>(a), 3</w:t>
      </w:r>
      <w:r w:rsidR="00F75970" w:rsidRPr="00D3415E">
        <w:rPr>
          <w:rFonts w:ascii="Arial" w:eastAsia="Arial" w:hAnsi="Arial"/>
          <w:b/>
          <w:color w:val="000000"/>
          <w:spacing w:val="-1"/>
          <w:sz w:val="24"/>
        </w:rPr>
        <w:t>5</w:t>
      </w:r>
      <w:r w:rsidRPr="00D3415E">
        <w:rPr>
          <w:rFonts w:ascii="Arial" w:eastAsia="Arial" w:hAnsi="Arial"/>
          <w:b/>
          <w:color w:val="000000"/>
          <w:spacing w:val="-1"/>
          <w:sz w:val="24"/>
        </w:rPr>
        <w:t>(a) and 7</w:t>
      </w:r>
      <w:r w:rsidR="00F75970" w:rsidRPr="00D3415E">
        <w:rPr>
          <w:rFonts w:ascii="Arial" w:eastAsia="Arial" w:hAnsi="Arial"/>
          <w:b/>
          <w:color w:val="000000"/>
          <w:spacing w:val="-1"/>
          <w:sz w:val="24"/>
        </w:rPr>
        <w:t>1</w:t>
      </w:r>
      <w:r>
        <w:rPr>
          <w:rFonts w:ascii="Arial" w:eastAsia="Arial" w:hAnsi="Arial"/>
          <w:color w:val="000000"/>
          <w:spacing w:val="-1"/>
          <w:sz w:val="24"/>
        </w:rPr>
        <w:t xml:space="preserve"> which amend regulation 2</w:t>
      </w:r>
      <w:r w:rsidR="00F75970">
        <w:rPr>
          <w:rFonts w:ascii="Arial" w:eastAsia="Arial" w:hAnsi="Arial"/>
          <w:color w:val="000000"/>
          <w:spacing w:val="-1"/>
          <w:sz w:val="24"/>
        </w:rPr>
        <w:t xml:space="preserve"> (1995 regulations)</w:t>
      </w:r>
      <w:r>
        <w:rPr>
          <w:rFonts w:ascii="Arial" w:eastAsia="Arial" w:hAnsi="Arial"/>
          <w:color w:val="000000"/>
          <w:spacing w:val="-1"/>
          <w:sz w:val="24"/>
        </w:rPr>
        <w:t xml:space="preserve">, </w:t>
      </w:r>
      <w:r w:rsidR="006E58B7">
        <w:rPr>
          <w:rFonts w:ascii="Arial" w:eastAsia="Arial" w:hAnsi="Arial"/>
          <w:color w:val="000000"/>
          <w:spacing w:val="-1"/>
          <w:sz w:val="24"/>
        </w:rPr>
        <w:t xml:space="preserve">regulations </w:t>
      </w:r>
      <w:r w:rsidR="00F75970">
        <w:rPr>
          <w:rFonts w:ascii="Arial" w:eastAsia="Arial" w:hAnsi="Arial"/>
          <w:color w:val="000000"/>
          <w:spacing w:val="-1"/>
          <w:sz w:val="24"/>
        </w:rPr>
        <w:t>6 and</w:t>
      </w:r>
      <w:r>
        <w:rPr>
          <w:rFonts w:ascii="Arial" w:eastAsia="Arial" w:hAnsi="Arial"/>
          <w:color w:val="000000"/>
          <w:spacing w:val="-1"/>
          <w:sz w:val="24"/>
        </w:rPr>
        <w:t xml:space="preserve"> </w:t>
      </w:r>
      <w:r w:rsidR="00F75970">
        <w:rPr>
          <w:rFonts w:ascii="Arial" w:eastAsia="Arial" w:hAnsi="Arial"/>
          <w:color w:val="000000"/>
          <w:spacing w:val="-1"/>
          <w:sz w:val="24"/>
        </w:rPr>
        <w:t>137 (2008 Regulations</w:t>
      </w:r>
      <w:r w:rsidR="00D3415E">
        <w:rPr>
          <w:rFonts w:ascii="Arial" w:eastAsia="Arial" w:hAnsi="Arial"/>
          <w:color w:val="000000"/>
          <w:spacing w:val="-1"/>
          <w:sz w:val="24"/>
        </w:rPr>
        <w:t>) and</w:t>
      </w:r>
      <w:r>
        <w:rPr>
          <w:rFonts w:ascii="Arial" w:eastAsia="Arial" w:hAnsi="Arial"/>
          <w:color w:val="000000"/>
          <w:spacing w:val="-1"/>
          <w:sz w:val="24"/>
        </w:rPr>
        <w:t xml:space="preserve"> </w:t>
      </w:r>
      <w:r w:rsidR="006E58B7">
        <w:rPr>
          <w:rFonts w:ascii="Arial" w:eastAsia="Arial" w:hAnsi="Arial"/>
          <w:color w:val="000000"/>
          <w:spacing w:val="-1"/>
          <w:sz w:val="24"/>
        </w:rPr>
        <w:t xml:space="preserve">regulation </w:t>
      </w:r>
      <w:r>
        <w:rPr>
          <w:rFonts w:ascii="Arial" w:eastAsia="Arial" w:hAnsi="Arial"/>
          <w:color w:val="000000"/>
          <w:spacing w:val="-1"/>
          <w:sz w:val="24"/>
        </w:rPr>
        <w:t>14</w:t>
      </w:r>
      <w:r w:rsidR="00F75970">
        <w:rPr>
          <w:rFonts w:ascii="Arial" w:eastAsia="Arial" w:hAnsi="Arial"/>
          <w:color w:val="000000"/>
          <w:spacing w:val="-1"/>
          <w:sz w:val="24"/>
        </w:rPr>
        <w:t>0 (2015 Regulations)</w:t>
      </w:r>
      <w:r w:rsidR="00D3415E">
        <w:rPr>
          <w:rFonts w:ascii="Arial" w:eastAsia="Arial" w:hAnsi="Arial"/>
          <w:color w:val="000000"/>
          <w:spacing w:val="-1"/>
          <w:sz w:val="24"/>
        </w:rPr>
        <w:t xml:space="preserve"> respectively</w:t>
      </w:r>
      <w:r>
        <w:rPr>
          <w:rFonts w:ascii="Arial" w:eastAsia="Arial" w:hAnsi="Arial"/>
          <w:color w:val="000000"/>
          <w:spacing w:val="-1"/>
          <w:sz w:val="24"/>
        </w:rPr>
        <w:t xml:space="preserve">. </w:t>
      </w:r>
      <w:r w:rsidRPr="00D3415E">
        <w:rPr>
          <w:rFonts w:ascii="Arial" w:eastAsia="Arial" w:hAnsi="Arial"/>
          <w:b/>
          <w:color w:val="000000"/>
          <w:spacing w:val="-1"/>
          <w:sz w:val="24"/>
        </w:rPr>
        <w:t xml:space="preserve">Amending regulation </w:t>
      </w:r>
      <w:r w:rsidR="00F75970" w:rsidRPr="00D3415E">
        <w:rPr>
          <w:rFonts w:ascii="Arial" w:eastAsia="Arial" w:hAnsi="Arial"/>
          <w:b/>
          <w:color w:val="000000"/>
          <w:spacing w:val="-1"/>
          <w:sz w:val="24"/>
        </w:rPr>
        <w:t>8</w:t>
      </w:r>
      <w:r w:rsidRPr="00D3415E">
        <w:rPr>
          <w:rFonts w:ascii="Arial" w:eastAsia="Arial" w:hAnsi="Arial"/>
          <w:b/>
          <w:color w:val="000000"/>
          <w:spacing w:val="-1"/>
          <w:sz w:val="24"/>
        </w:rPr>
        <w:t>(2)</w:t>
      </w:r>
      <w:r>
        <w:rPr>
          <w:rFonts w:ascii="Arial" w:eastAsia="Arial" w:hAnsi="Arial"/>
          <w:color w:val="000000"/>
          <w:spacing w:val="-1"/>
          <w:sz w:val="24"/>
        </w:rPr>
        <w:t xml:space="preserve"> makes clear that any buy-out policy purchased must satisfy the requirements of regulation 12(2) of the Occupational Pension Schemes (Transfer Values) Regulations </w:t>
      </w:r>
      <w:r w:rsidR="00F75970">
        <w:rPr>
          <w:rFonts w:ascii="Arial" w:eastAsia="Arial" w:hAnsi="Arial"/>
          <w:color w:val="000000"/>
          <w:spacing w:val="-1"/>
          <w:sz w:val="24"/>
        </w:rPr>
        <w:t xml:space="preserve">(Northern Ireland) </w:t>
      </w:r>
      <w:r>
        <w:rPr>
          <w:rFonts w:ascii="Arial" w:eastAsia="Arial" w:hAnsi="Arial"/>
          <w:color w:val="000000"/>
          <w:spacing w:val="-1"/>
          <w:sz w:val="24"/>
        </w:rPr>
        <w:t>1996.</w:t>
      </w:r>
    </w:p>
    <w:p w:rsidR="0084493D" w:rsidRDefault="00F75970">
      <w:pPr>
        <w:spacing w:before="281" w:after="1349" w:line="276" w:lineRule="exact"/>
        <w:ind w:right="72"/>
        <w:textAlignment w:val="baseline"/>
        <w:rPr>
          <w:rFonts w:ascii="Arial" w:eastAsia="Arial" w:hAnsi="Arial"/>
          <w:color w:val="000000"/>
          <w:spacing w:val="3"/>
          <w:sz w:val="24"/>
        </w:rPr>
      </w:pPr>
      <w:r>
        <w:rPr>
          <w:rFonts w:ascii="Arial" w:eastAsia="Arial" w:hAnsi="Arial"/>
          <w:color w:val="000000"/>
          <w:spacing w:val="3"/>
          <w:sz w:val="24"/>
        </w:rPr>
        <w:t>3</w:t>
      </w:r>
      <w:r w:rsidR="006169A0">
        <w:rPr>
          <w:rFonts w:ascii="Arial" w:eastAsia="Arial" w:hAnsi="Arial"/>
          <w:color w:val="000000"/>
          <w:spacing w:val="3"/>
          <w:sz w:val="24"/>
        </w:rPr>
        <w:t>.1</w:t>
      </w:r>
      <w:r w:rsidR="00E2063D">
        <w:rPr>
          <w:rFonts w:ascii="Arial" w:eastAsia="Arial" w:hAnsi="Arial"/>
          <w:color w:val="000000"/>
          <w:spacing w:val="3"/>
          <w:sz w:val="24"/>
        </w:rPr>
        <w:t>9</w:t>
      </w:r>
      <w:r w:rsidR="006169A0">
        <w:rPr>
          <w:rFonts w:ascii="Arial" w:eastAsia="Arial" w:hAnsi="Arial"/>
          <w:color w:val="000000"/>
          <w:spacing w:val="3"/>
          <w:sz w:val="24"/>
        </w:rPr>
        <w:t xml:space="preserve"> These provisions have effect from 1 April 2016.</w:t>
      </w:r>
      <w:r w:rsidR="00BF04D8">
        <w:rPr>
          <w:rFonts w:ascii="Arial" w:eastAsia="Arial" w:hAnsi="Arial"/>
          <w:color w:val="000000"/>
          <w:spacing w:val="3"/>
          <w:sz w:val="24"/>
        </w:rPr>
        <w:t xml:space="preserve"> </w:t>
      </w:r>
    </w:p>
    <w:p w:rsidR="0084493D" w:rsidRDefault="006169A0">
      <w:pPr>
        <w:spacing w:before="5" w:line="274" w:lineRule="exact"/>
        <w:textAlignment w:val="baseline"/>
        <w:rPr>
          <w:rFonts w:ascii="Arial" w:eastAsia="Arial" w:hAnsi="Arial"/>
          <w:color w:val="000000"/>
          <w:spacing w:val="-1"/>
          <w:sz w:val="24"/>
          <w:u w:val="single"/>
        </w:rPr>
      </w:pPr>
      <w:r>
        <w:rPr>
          <w:rFonts w:ascii="Arial" w:eastAsia="Arial" w:hAnsi="Arial"/>
          <w:color w:val="000000"/>
          <w:spacing w:val="-1"/>
          <w:sz w:val="24"/>
          <w:u w:val="single"/>
        </w:rPr>
        <w:lastRenderedPageBreak/>
        <w:t>Bulk transfers</w:t>
      </w:r>
    </w:p>
    <w:p w:rsidR="0084493D" w:rsidRDefault="00BF04D8">
      <w:pPr>
        <w:spacing w:before="276" w:line="276" w:lineRule="exact"/>
        <w:ind w:left="720" w:right="72"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w:t>
      </w:r>
      <w:r w:rsidR="00E2063D">
        <w:rPr>
          <w:rFonts w:ascii="Arial" w:eastAsia="Arial" w:hAnsi="Arial"/>
          <w:color w:val="000000"/>
          <w:sz w:val="24"/>
        </w:rPr>
        <w:t>20</w:t>
      </w:r>
      <w:r w:rsidR="006169A0">
        <w:rPr>
          <w:rFonts w:ascii="Arial" w:eastAsia="Arial" w:hAnsi="Arial"/>
          <w:color w:val="000000"/>
          <w:sz w:val="24"/>
        </w:rPr>
        <w:t xml:space="preserve"> </w:t>
      </w:r>
      <w:r>
        <w:rPr>
          <w:rFonts w:ascii="Arial" w:eastAsia="Arial" w:hAnsi="Arial"/>
          <w:color w:val="000000"/>
          <w:sz w:val="24"/>
        </w:rPr>
        <w:t xml:space="preserve">   </w:t>
      </w:r>
      <w:r w:rsidR="006169A0">
        <w:rPr>
          <w:rFonts w:ascii="Arial" w:eastAsia="Arial" w:hAnsi="Arial"/>
          <w:color w:val="000000"/>
          <w:sz w:val="24"/>
        </w:rPr>
        <w:t xml:space="preserve">An amendment is proposed to 1995 regulation </w:t>
      </w:r>
      <w:r>
        <w:rPr>
          <w:rFonts w:ascii="Arial" w:eastAsia="Arial" w:hAnsi="Arial"/>
          <w:color w:val="000000"/>
          <w:sz w:val="24"/>
        </w:rPr>
        <w:t>8</w:t>
      </w:r>
      <w:r w:rsidR="006169A0">
        <w:rPr>
          <w:rFonts w:ascii="Arial" w:eastAsia="Arial" w:hAnsi="Arial"/>
          <w:color w:val="000000"/>
          <w:sz w:val="24"/>
        </w:rPr>
        <w:t xml:space="preserve"> to ensure that certain members who are compulsorily transferred into the HS</w:t>
      </w:r>
      <w:r>
        <w:rPr>
          <w:rFonts w:ascii="Arial" w:eastAsia="Arial" w:hAnsi="Arial"/>
          <w:color w:val="000000"/>
          <w:sz w:val="24"/>
        </w:rPr>
        <w:t>C</w:t>
      </w:r>
      <w:r w:rsidR="006169A0">
        <w:rPr>
          <w:rFonts w:ascii="Arial" w:eastAsia="Arial" w:hAnsi="Arial"/>
          <w:color w:val="000000"/>
          <w:sz w:val="24"/>
        </w:rPr>
        <w:t xml:space="preserve"> after 1 April 2015 because of a machinery of government transfer (or subsequent transfer where the person was originally in a public sector scheme) are able to join the 1995 Section if they meet HS</w:t>
      </w:r>
      <w:r>
        <w:rPr>
          <w:rFonts w:ascii="Arial" w:eastAsia="Arial" w:hAnsi="Arial"/>
          <w:color w:val="000000"/>
          <w:sz w:val="24"/>
        </w:rPr>
        <w:t>C</w:t>
      </w:r>
      <w:r w:rsidR="006169A0">
        <w:rPr>
          <w:rFonts w:ascii="Arial" w:eastAsia="Arial" w:hAnsi="Arial"/>
          <w:color w:val="000000"/>
          <w:sz w:val="24"/>
        </w:rPr>
        <w:t xml:space="preserve"> scheme criteria for protection.</w:t>
      </w:r>
    </w:p>
    <w:p w:rsidR="0084493D" w:rsidRDefault="00BF04D8">
      <w:pPr>
        <w:spacing w:before="278" w:line="276" w:lineRule="exact"/>
        <w:ind w:left="720" w:right="144"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.2</w:t>
      </w:r>
      <w:r w:rsidR="00E2063D">
        <w:rPr>
          <w:rFonts w:ascii="Arial" w:eastAsia="Arial" w:hAnsi="Arial"/>
          <w:color w:val="000000"/>
          <w:sz w:val="24"/>
        </w:rPr>
        <w:t>1</w:t>
      </w:r>
      <w:r w:rsidR="006169A0">
        <w:rPr>
          <w:rFonts w:ascii="Arial" w:eastAsia="Arial" w:hAnsi="Arial"/>
          <w:color w:val="000000"/>
          <w:sz w:val="24"/>
        </w:rPr>
        <w:t xml:space="preserve"> </w:t>
      </w:r>
      <w:r>
        <w:rPr>
          <w:rFonts w:ascii="Arial" w:eastAsia="Arial" w:hAnsi="Arial"/>
          <w:color w:val="000000"/>
          <w:sz w:val="24"/>
        </w:rPr>
        <w:t xml:space="preserve">   1995 </w:t>
      </w:r>
      <w:r w:rsidR="006169A0">
        <w:rPr>
          <w:rFonts w:ascii="Arial" w:eastAsia="Arial" w:hAnsi="Arial"/>
          <w:color w:val="000000"/>
          <w:sz w:val="24"/>
        </w:rPr>
        <w:t xml:space="preserve">Regulation </w:t>
      </w:r>
      <w:r>
        <w:rPr>
          <w:rFonts w:ascii="Arial" w:eastAsia="Arial" w:hAnsi="Arial"/>
          <w:color w:val="000000"/>
          <w:sz w:val="24"/>
        </w:rPr>
        <w:t>7</w:t>
      </w:r>
      <w:r w:rsidR="006169A0">
        <w:rPr>
          <w:rFonts w:ascii="Arial" w:eastAsia="Arial" w:hAnsi="Arial"/>
          <w:color w:val="000000"/>
          <w:sz w:val="24"/>
        </w:rPr>
        <w:t xml:space="preserve">(3) permits individuals to join the 1995 section where a compulsory transfer has taken place. </w:t>
      </w:r>
      <w:r w:rsidR="006169A0" w:rsidRPr="0045322B">
        <w:rPr>
          <w:rFonts w:ascii="Arial" w:eastAsia="Arial" w:hAnsi="Arial"/>
          <w:b/>
          <w:color w:val="000000"/>
          <w:sz w:val="24"/>
        </w:rPr>
        <w:t xml:space="preserve">Amending regulation </w:t>
      </w:r>
      <w:r w:rsidR="0045322B">
        <w:rPr>
          <w:rFonts w:ascii="Arial" w:eastAsia="Arial" w:hAnsi="Arial"/>
          <w:b/>
          <w:color w:val="000000"/>
          <w:sz w:val="24"/>
        </w:rPr>
        <w:t>4</w:t>
      </w:r>
      <w:r w:rsidR="006169A0">
        <w:rPr>
          <w:rFonts w:ascii="Arial" w:eastAsia="Arial" w:hAnsi="Arial"/>
          <w:color w:val="000000"/>
          <w:sz w:val="24"/>
        </w:rPr>
        <w:t xml:space="preserve"> ensures that the provisions at </w:t>
      </w:r>
      <w:r>
        <w:rPr>
          <w:rFonts w:ascii="Arial" w:eastAsia="Arial" w:hAnsi="Arial"/>
          <w:color w:val="000000"/>
          <w:sz w:val="24"/>
        </w:rPr>
        <w:t xml:space="preserve">1995 </w:t>
      </w:r>
      <w:r w:rsidR="006169A0">
        <w:rPr>
          <w:rFonts w:ascii="Arial" w:eastAsia="Arial" w:hAnsi="Arial"/>
          <w:color w:val="000000"/>
          <w:sz w:val="24"/>
        </w:rPr>
        <w:t>regulation</w:t>
      </w:r>
      <w:r>
        <w:rPr>
          <w:rFonts w:ascii="Arial" w:eastAsia="Arial" w:hAnsi="Arial"/>
          <w:color w:val="000000"/>
          <w:sz w:val="24"/>
        </w:rPr>
        <w:t xml:space="preserve"> 8</w:t>
      </w:r>
      <w:r w:rsidR="006169A0">
        <w:rPr>
          <w:rFonts w:ascii="Arial" w:eastAsia="Arial" w:hAnsi="Arial"/>
          <w:color w:val="000000"/>
          <w:sz w:val="24"/>
        </w:rPr>
        <w:t xml:space="preserve"> restricting eligibility to individuals holding protection also cater for scenarios where an individual is permitted to join under </w:t>
      </w:r>
      <w:r>
        <w:rPr>
          <w:rFonts w:ascii="Arial" w:eastAsia="Arial" w:hAnsi="Arial"/>
          <w:color w:val="000000"/>
          <w:sz w:val="24"/>
        </w:rPr>
        <w:t>7</w:t>
      </w:r>
      <w:r w:rsidR="006169A0">
        <w:rPr>
          <w:rFonts w:ascii="Arial" w:eastAsia="Arial" w:hAnsi="Arial"/>
          <w:color w:val="000000"/>
          <w:sz w:val="24"/>
        </w:rPr>
        <w:t>(3). Otherwise such individuals would be ineligible to join the scheme even if the criteria for protection is otherwise met.</w:t>
      </w:r>
    </w:p>
    <w:p w:rsidR="0084493D" w:rsidRDefault="006169A0">
      <w:pPr>
        <w:spacing w:before="278" w:line="274" w:lineRule="exact"/>
        <w:textAlignment w:val="baseline"/>
        <w:rPr>
          <w:rFonts w:ascii="Arial" w:eastAsia="Arial" w:hAnsi="Arial"/>
          <w:color w:val="000000"/>
          <w:sz w:val="24"/>
          <w:u w:val="single"/>
        </w:rPr>
      </w:pPr>
      <w:r>
        <w:rPr>
          <w:rFonts w:ascii="Arial" w:eastAsia="Arial" w:hAnsi="Arial"/>
          <w:color w:val="000000"/>
          <w:sz w:val="24"/>
          <w:u w:val="single"/>
        </w:rPr>
        <w:t>General refinements and corrections</w:t>
      </w:r>
    </w:p>
    <w:p w:rsidR="0084493D" w:rsidRPr="00C06963" w:rsidRDefault="00C06963" w:rsidP="00C06963">
      <w:pPr>
        <w:spacing w:before="274" w:line="276" w:lineRule="exact"/>
        <w:ind w:left="720" w:right="576"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.2</w:t>
      </w:r>
      <w:r w:rsidR="00E2063D">
        <w:rPr>
          <w:rFonts w:ascii="Arial" w:eastAsia="Arial" w:hAnsi="Arial"/>
          <w:color w:val="000000"/>
          <w:sz w:val="24"/>
        </w:rPr>
        <w:t>2</w:t>
      </w:r>
      <w:r w:rsidR="006169A0">
        <w:rPr>
          <w:rFonts w:ascii="Arial" w:eastAsia="Arial" w:hAnsi="Arial"/>
          <w:color w:val="000000"/>
          <w:sz w:val="24"/>
        </w:rPr>
        <w:t xml:space="preserve"> </w:t>
      </w:r>
      <w:r>
        <w:rPr>
          <w:rFonts w:ascii="Arial" w:eastAsia="Arial" w:hAnsi="Arial"/>
          <w:color w:val="000000"/>
          <w:sz w:val="24"/>
        </w:rPr>
        <w:t xml:space="preserve">   </w:t>
      </w:r>
      <w:r w:rsidR="006169A0">
        <w:rPr>
          <w:rFonts w:ascii="Arial" w:eastAsia="Arial" w:hAnsi="Arial"/>
          <w:color w:val="000000"/>
          <w:sz w:val="24"/>
        </w:rPr>
        <w:t>The following amendment</w:t>
      </w:r>
      <w:r>
        <w:rPr>
          <w:rFonts w:ascii="Arial" w:eastAsia="Arial" w:hAnsi="Arial"/>
          <w:color w:val="000000"/>
          <w:sz w:val="24"/>
        </w:rPr>
        <w:t xml:space="preserve"> regulations </w:t>
      </w:r>
      <w:r w:rsidR="006169A0">
        <w:rPr>
          <w:rFonts w:ascii="Arial" w:eastAsia="Arial" w:hAnsi="Arial"/>
          <w:color w:val="000000"/>
          <w:sz w:val="24"/>
        </w:rPr>
        <w:t>are retrospective to 1 Apr</w:t>
      </w:r>
      <w:r>
        <w:rPr>
          <w:rFonts w:ascii="Arial" w:eastAsia="Arial" w:hAnsi="Arial"/>
          <w:color w:val="000000"/>
          <w:sz w:val="24"/>
        </w:rPr>
        <w:t xml:space="preserve">il 2015 unless otherwise stated </w:t>
      </w:r>
      <w:r w:rsidRPr="00C06963">
        <w:rPr>
          <w:rFonts w:ascii="Arial" w:eastAsia="Arial" w:hAnsi="Arial"/>
          <w:color w:val="000000"/>
          <w:sz w:val="24"/>
        </w:rPr>
        <w:t>-</w:t>
      </w:r>
      <w:r w:rsidR="006169A0" w:rsidRPr="00C06963">
        <w:rPr>
          <w:rFonts w:ascii="Arial" w:eastAsia="Arial" w:hAnsi="Arial"/>
          <w:color w:val="000000"/>
          <w:sz w:val="24"/>
        </w:rPr>
        <w:t xml:space="preserve"> 1</w:t>
      </w:r>
      <w:r>
        <w:rPr>
          <w:rFonts w:ascii="Arial" w:eastAsia="Arial" w:hAnsi="Arial"/>
          <w:color w:val="000000"/>
          <w:sz w:val="24"/>
        </w:rPr>
        <w:t>1</w:t>
      </w:r>
      <w:r w:rsidR="006169A0" w:rsidRPr="00C06963">
        <w:rPr>
          <w:rFonts w:ascii="Arial" w:eastAsia="Arial" w:hAnsi="Arial"/>
          <w:color w:val="000000"/>
          <w:sz w:val="24"/>
        </w:rPr>
        <w:t>, 1</w:t>
      </w:r>
      <w:r>
        <w:rPr>
          <w:rFonts w:ascii="Arial" w:eastAsia="Arial" w:hAnsi="Arial"/>
          <w:color w:val="000000"/>
          <w:sz w:val="24"/>
        </w:rPr>
        <w:t>2</w:t>
      </w:r>
      <w:r w:rsidR="006169A0" w:rsidRPr="00C06963">
        <w:rPr>
          <w:rFonts w:ascii="Arial" w:eastAsia="Arial" w:hAnsi="Arial"/>
          <w:color w:val="000000"/>
          <w:sz w:val="24"/>
        </w:rPr>
        <w:t>, 1</w:t>
      </w:r>
      <w:r>
        <w:rPr>
          <w:rFonts w:ascii="Arial" w:eastAsia="Arial" w:hAnsi="Arial"/>
          <w:color w:val="000000"/>
          <w:sz w:val="24"/>
        </w:rPr>
        <w:t>5</w:t>
      </w:r>
      <w:r w:rsidR="006169A0" w:rsidRPr="00C06963">
        <w:rPr>
          <w:rFonts w:ascii="Arial" w:eastAsia="Arial" w:hAnsi="Arial"/>
          <w:color w:val="000000"/>
          <w:sz w:val="24"/>
        </w:rPr>
        <w:t xml:space="preserve">, </w:t>
      </w:r>
      <w:r>
        <w:rPr>
          <w:rFonts w:ascii="Arial" w:eastAsia="Arial" w:hAnsi="Arial"/>
          <w:color w:val="000000"/>
          <w:sz w:val="24"/>
        </w:rPr>
        <w:t>29</w:t>
      </w:r>
      <w:r w:rsidR="006169A0" w:rsidRPr="00C06963">
        <w:rPr>
          <w:rFonts w:ascii="Arial" w:eastAsia="Arial" w:hAnsi="Arial"/>
          <w:color w:val="000000"/>
          <w:sz w:val="24"/>
        </w:rPr>
        <w:t xml:space="preserve">, </w:t>
      </w:r>
      <w:r>
        <w:rPr>
          <w:rFonts w:ascii="Arial" w:eastAsia="Arial" w:hAnsi="Arial"/>
          <w:color w:val="000000"/>
          <w:sz w:val="24"/>
        </w:rPr>
        <w:t>47</w:t>
      </w:r>
      <w:r w:rsidR="006169A0" w:rsidRPr="00C06963">
        <w:rPr>
          <w:rFonts w:ascii="Arial" w:eastAsia="Arial" w:hAnsi="Arial"/>
          <w:color w:val="000000"/>
          <w:sz w:val="24"/>
        </w:rPr>
        <w:t xml:space="preserve">, </w:t>
      </w:r>
      <w:r>
        <w:rPr>
          <w:rFonts w:ascii="Arial" w:eastAsia="Arial" w:hAnsi="Arial"/>
          <w:color w:val="000000"/>
          <w:sz w:val="24"/>
        </w:rPr>
        <w:t>56</w:t>
      </w:r>
      <w:r w:rsidR="006169A0" w:rsidRPr="00C06963">
        <w:rPr>
          <w:rFonts w:ascii="Arial" w:eastAsia="Arial" w:hAnsi="Arial"/>
          <w:color w:val="000000"/>
          <w:sz w:val="24"/>
        </w:rPr>
        <w:t>, 6</w:t>
      </w:r>
      <w:r>
        <w:rPr>
          <w:rFonts w:ascii="Arial" w:eastAsia="Arial" w:hAnsi="Arial"/>
          <w:color w:val="000000"/>
          <w:sz w:val="24"/>
        </w:rPr>
        <w:t>1</w:t>
      </w:r>
      <w:r w:rsidR="006169A0" w:rsidRPr="00C06963">
        <w:rPr>
          <w:rFonts w:ascii="Arial" w:eastAsia="Arial" w:hAnsi="Arial"/>
          <w:color w:val="000000"/>
          <w:sz w:val="24"/>
        </w:rPr>
        <w:t xml:space="preserve">, and </w:t>
      </w:r>
      <w:r>
        <w:rPr>
          <w:rFonts w:ascii="Arial" w:eastAsia="Arial" w:hAnsi="Arial"/>
          <w:color w:val="000000"/>
          <w:sz w:val="24"/>
        </w:rPr>
        <w:t>74</w:t>
      </w:r>
      <w:r w:rsidR="006169A0" w:rsidRPr="00C06963">
        <w:rPr>
          <w:rFonts w:ascii="Arial" w:eastAsia="Arial" w:hAnsi="Arial"/>
          <w:color w:val="000000"/>
          <w:sz w:val="24"/>
        </w:rPr>
        <w:t xml:space="preserve"> correct cross-references</w:t>
      </w:r>
    </w:p>
    <w:p w:rsidR="00BD67BD" w:rsidRDefault="00C06963">
      <w:pPr>
        <w:spacing w:before="285" w:line="276" w:lineRule="exact"/>
        <w:ind w:left="720" w:hanging="720"/>
        <w:textAlignment w:val="baseline"/>
        <w:rPr>
          <w:rFonts w:ascii="Arial" w:eastAsia="Arial" w:hAnsi="Arial"/>
          <w:color w:val="000000"/>
          <w:spacing w:val="-1"/>
          <w:sz w:val="24"/>
        </w:rPr>
      </w:pPr>
      <w:r>
        <w:rPr>
          <w:rFonts w:ascii="Arial" w:eastAsia="Arial" w:hAnsi="Arial"/>
          <w:color w:val="000000"/>
          <w:spacing w:val="-1"/>
          <w:sz w:val="24"/>
        </w:rPr>
        <w:t>3</w:t>
      </w:r>
      <w:r w:rsidR="006169A0">
        <w:rPr>
          <w:rFonts w:ascii="Arial" w:eastAsia="Arial" w:hAnsi="Arial"/>
          <w:color w:val="000000"/>
          <w:spacing w:val="-1"/>
          <w:sz w:val="24"/>
        </w:rPr>
        <w:t>.2</w:t>
      </w:r>
      <w:r w:rsidR="00E2063D">
        <w:rPr>
          <w:rFonts w:ascii="Arial" w:eastAsia="Arial" w:hAnsi="Arial"/>
          <w:color w:val="000000"/>
          <w:spacing w:val="-1"/>
          <w:sz w:val="24"/>
        </w:rPr>
        <w:t>3</w:t>
      </w:r>
      <w:r w:rsidR="006169A0">
        <w:rPr>
          <w:rFonts w:ascii="Arial" w:eastAsia="Arial" w:hAnsi="Arial"/>
          <w:color w:val="000000"/>
          <w:spacing w:val="-1"/>
          <w:sz w:val="24"/>
        </w:rPr>
        <w:t xml:space="preserve"> </w:t>
      </w:r>
      <w:r>
        <w:rPr>
          <w:rFonts w:ascii="Arial" w:eastAsia="Arial" w:hAnsi="Arial"/>
          <w:color w:val="000000"/>
          <w:spacing w:val="-1"/>
          <w:sz w:val="24"/>
        </w:rPr>
        <w:t xml:space="preserve">  </w:t>
      </w:r>
      <w:r w:rsidR="006169A0">
        <w:rPr>
          <w:rFonts w:ascii="Arial" w:eastAsia="Arial" w:hAnsi="Arial"/>
          <w:color w:val="000000"/>
          <w:spacing w:val="-1"/>
          <w:sz w:val="24"/>
        </w:rPr>
        <w:t xml:space="preserve"> </w:t>
      </w:r>
      <w:r w:rsidR="006169A0">
        <w:rPr>
          <w:rFonts w:ascii="Arial" w:eastAsia="Arial" w:hAnsi="Arial"/>
          <w:b/>
          <w:color w:val="000000"/>
          <w:spacing w:val="-1"/>
          <w:sz w:val="24"/>
        </w:rPr>
        <w:t>Amending regulation 1</w:t>
      </w:r>
      <w:r w:rsidR="000C1D6D">
        <w:rPr>
          <w:rFonts w:ascii="Arial" w:eastAsia="Arial" w:hAnsi="Arial"/>
          <w:b/>
          <w:color w:val="000000"/>
          <w:spacing w:val="-1"/>
          <w:sz w:val="24"/>
        </w:rPr>
        <w:t>1</w:t>
      </w:r>
      <w:r w:rsidR="006169A0">
        <w:rPr>
          <w:rFonts w:ascii="Arial" w:eastAsia="Arial" w:hAnsi="Arial"/>
          <w:b/>
          <w:color w:val="000000"/>
          <w:spacing w:val="-1"/>
          <w:sz w:val="24"/>
        </w:rPr>
        <w:t xml:space="preserve"> </w:t>
      </w:r>
      <w:r w:rsidR="006169A0">
        <w:rPr>
          <w:rFonts w:ascii="Arial" w:eastAsia="Arial" w:hAnsi="Arial"/>
          <w:color w:val="000000"/>
          <w:spacing w:val="-1"/>
          <w:sz w:val="24"/>
        </w:rPr>
        <w:t xml:space="preserve">corrects a cross-reference in regulation </w:t>
      </w:r>
      <w:r w:rsidR="000C1D6D">
        <w:rPr>
          <w:rFonts w:ascii="Arial" w:eastAsia="Arial" w:hAnsi="Arial"/>
          <w:color w:val="000000"/>
          <w:spacing w:val="-1"/>
          <w:sz w:val="24"/>
        </w:rPr>
        <w:t>73B</w:t>
      </w:r>
      <w:r w:rsidR="006169A0">
        <w:rPr>
          <w:rFonts w:ascii="Arial" w:eastAsia="Arial" w:hAnsi="Arial"/>
          <w:color w:val="000000"/>
          <w:spacing w:val="-1"/>
          <w:sz w:val="24"/>
        </w:rPr>
        <w:t>(1)(a) (</w:t>
      </w:r>
      <w:r w:rsidR="000C1D6D">
        <w:rPr>
          <w:rFonts w:ascii="Arial" w:eastAsia="Arial" w:hAnsi="Arial"/>
          <w:color w:val="000000"/>
          <w:spacing w:val="-1"/>
          <w:sz w:val="24"/>
        </w:rPr>
        <w:t>E</w:t>
      </w:r>
      <w:r w:rsidR="006169A0">
        <w:rPr>
          <w:rFonts w:ascii="Arial" w:eastAsia="Arial" w:hAnsi="Arial"/>
          <w:color w:val="000000"/>
          <w:spacing w:val="-1"/>
          <w:sz w:val="24"/>
        </w:rPr>
        <w:t>ffect of member being absent or leaving and re-joining this section of the scheme during the contribution option period). This amendment is retrospective to 1 April 2008.</w:t>
      </w:r>
    </w:p>
    <w:p w:rsidR="004D4C82" w:rsidRDefault="004D4C82">
      <w:pPr>
        <w:spacing w:before="285" w:line="276" w:lineRule="exact"/>
        <w:ind w:left="720" w:hanging="720"/>
        <w:textAlignment w:val="baseline"/>
        <w:rPr>
          <w:rFonts w:ascii="Arial" w:eastAsia="Arial" w:hAnsi="Arial"/>
          <w:color w:val="000000"/>
          <w:spacing w:val="-1"/>
          <w:sz w:val="24"/>
        </w:rPr>
      </w:pPr>
    </w:p>
    <w:p w:rsidR="000C1D6D" w:rsidRDefault="00C06963" w:rsidP="00BD67BD">
      <w:pPr>
        <w:spacing w:before="6" w:line="276" w:lineRule="exact"/>
        <w:ind w:left="720" w:right="432" w:hanging="720"/>
        <w:textAlignment w:val="baseline"/>
        <w:rPr>
          <w:rFonts w:ascii="Arial" w:eastAsia="Arial" w:hAnsi="Arial"/>
          <w:color w:val="000000"/>
          <w:spacing w:val="-1"/>
          <w:sz w:val="24"/>
        </w:rPr>
      </w:pPr>
      <w:r>
        <w:rPr>
          <w:rFonts w:ascii="Arial" w:eastAsia="Arial" w:hAnsi="Arial"/>
          <w:color w:val="000000"/>
          <w:spacing w:val="-1"/>
          <w:sz w:val="24"/>
        </w:rPr>
        <w:t>3</w:t>
      </w:r>
      <w:r w:rsidR="006169A0">
        <w:rPr>
          <w:rFonts w:ascii="Arial" w:eastAsia="Arial" w:hAnsi="Arial"/>
          <w:color w:val="000000"/>
          <w:spacing w:val="-1"/>
          <w:sz w:val="24"/>
        </w:rPr>
        <w:t>.2</w:t>
      </w:r>
      <w:r w:rsidR="00E2063D">
        <w:rPr>
          <w:rFonts w:ascii="Arial" w:eastAsia="Arial" w:hAnsi="Arial"/>
          <w:color w:val="000000"/>
          <w:spacing w:val="-1"/>
          <w:sz w:val="24"/>
        </w:rPr>
        <w:t>4</w:t>
      </w:r>
      <w:r w:rsidR="006169A0">
        <w:rPr>
          <w:rFonts w:ascii="Arial" w:eastAsia="Arial" w:hAnsi="Arial"/>
          <w:color w:val="000000"/>
          <w:spacing w:val="-1"/>
          <w:sz w:val="24"/>
        </w:rPr>
        <w:t xml:space="preserve"> </w:t>
      </w:r>
      <w:r w:rsidR="000C1D6D">
        <w:rPr>
          <w:rFonts w:ascii="Arial" w:eastAsia="Arial" w:hAnsi="Arial"/>
          <w:color w:val="000000"/>
          <w:spacing w:val="-1"/>
          <w:sz w:val="24"/>
        </w:rPr>
        <w:t xml:space="preserve">   </w:t>
      </w:r>
      <w:r w:rsidR="006169A0">
        <w:rPr>
          <w:rFonts w:ascii="Arial" w:eastAsia="Arial" w:hAnsi="Arial"/>
          <w:b/>
          <w:color w:val="000000"/>
          <w:spacing w:val="-1"/>
          <w:sz w:val="24"/>
        </w:rPr>
        <w:t>Amending regulations 1</w:t>
      </w:r>
      <w:r w:rsidR="000C1D6D">
        <w:rPr>
          <w:rFonts w:ascii="Arial" w:eastAsia="Arial" w:hAnsi="Arial"/>
          <w:b/>
          <w:color w:val="000000"/>
          <w:spacing w:val="-1"/>
          <w:sz w:val="24"/>
        </w:rPr>
        <w:t>2</w:t>
      </w:r>
      <w:r w:rsidR="006169A0">
        <w:rPr>
          <w:rFonts w:ascii="Arial" w:eastAsia="Arial" w:hAnsi="Arial"/>
          <w:b/>
          <w:color w:val="000000"/>
          <w:spacing w:val="-1"/>
          <w:sz w:val="24"/>
        </w:rPr>
        <w:t xml:space="preserve">, </w:t>
      </w:r>
      <w:r w:rsidR="000C1D6D">
        <w:rPr>
          <w:rFonts w:ascii="Arial" w:eastAsia="Arial" w:hAnsi="Arial"/>
          <w:b/>
          <w:color w:val="000000"/>
          <w:spacing w:val="-1"/>
          <w:sz w:val="24"/>
        </w:rPr>
        <w:t>29</w:t>
      </w:r>
      <w:r w:rsidR="006169A0">
        <w:rPr>
          <w:rFonts w:ascii="Arial" w:eastAsia="Arial" w:hAnsi="Arial"/>
          <w:b/>
          <w:color w:val="000000"/>
          <w:spacing w:val="-1"/>
          <w:sz w:val="24"/>
        </w:rPr>
        <w:t xml:space="preserve"> and </w:t>
      </w:r>
      <w:r w:rsidR="000C1D6D">
        <w:rPr>
          <w:rFonts w:ascii="Arial" w:eastAsia="Arial" w:hAnsi="Arial"/>
          <w:b/>
          <w:color w:val="000000"/>
          <w:spacing w:val="-1"/>
          <w:sz w:val="24"/>
        </w:rPr>
        <w:t>47</w:t>
      </w:r>
      <w:r w:rsidR="006169A0">
        <w:rPr>
          <w:rFonts w:ascii="Arial" w:eastAsia="Arial" w:hAnsi="Arial"/>
          <w:b/>
          <w:color w:val="000000"/>
          <w:spacing w:val="-1"/>
          <w:sz w:val="24"/>
        </w:rPr>
        <w:t xml:space="preserve"> </w:t>
      </w:r>
      <w:r w:rsidR="006169A0">
        <w:rPr>
          <w:rFonts w:ascii="Arial" w:eastAsia="Arial" w:hAnsi="Arial"/>
          <w:color w:val="000000"/>
          <w:spacing w:val="-1"/>
          <w:sz w:val="24"/>
        </w:rPr>
        <w:t>correct an omission by inserting cross-references to the Public Service Pensions Act 201</w:t>
      </w:r>
      <w:r w:rsidR="000C1D6D">
        <w:rPr>
          <w:rFonts w:ascii="Arial" w:eastAsia="Arial" w:hAnsi="Arial"/>
          <w:color w:val="000000"/>
          <w:spacing w:val="-1"/>
          <w:sz w:val="24"/>
        </w:rPr>
        <w:t>3</w:t>
      </w:r>
      <w:r w:rsidR="006169A0">
        <w:rPr>
          <w:rFonts w:ascii="Arial" w:eastAsia="Arial" w:hAnsi="Arial"/>
          <w:color w:val="000000"/>
          <w:spacing w:val="-1"/>
          <w:sz w:val="24"/>
        </w:rPr>
        <w:t xml:space="preserve">. 1995 regulation </w:t>
      </w:r>
      <w:r w:rsidR="000C1D6D">
        <w:rPr>
          <w:rFonts w:ascii="Arial" w:eastAsia="Arial" w:hAnsi="Arial"/>
          <w:color w:val="000000"/>
          <w:spacing w:val="-1"/>
          <w:sz w:val="24"/>
        </w:rPr>
        <w:t>81</w:t>
      </w:r>
      <w:r w:rsidR="006169A0">
        <w:rPr>
          <w:rFonts w:ascii="Arial" w:eastAsia="Arial" w:hAnsi="Arial"/>
          <w:color w:val="000000"/>
          <w:spacing w:val="-1"/>
          <w:sz w:val="24"/>
        </w:rPr>
        <w:t xml:space="preserve"> and 2008 regulations </w:t>
      </w:r>
      <w:r w:rsidR="000C1D6D">
        <w:rPr>
          <w:rFonts w:ascii="Arial" w:eastAsia="Arial" w:hAnsi="Arial"/>
          <w:color w:val="000000"/>
          <w:spacing w:val="-1"/>
          <w:sz w:val="24"/>
        </w:rPr>
        <w:t>101</w:t>
      </w:r>
      <w:r w:rsidR="006169A0">
        <w:rPr>
          <w:rFonts w:ascii="Arial" w:eastAsia="Arial" w:hAnsi="Arial"/>
          <w:color w:val="000000"/>
          <w:spacing w:val="-1"/>
          <w:sz w:val="24"/>
        </w:rPr>
        <w:t xml:space="preserve"> and </w:t>
      </w:r>
      <w:r w:rsidR="000C1D6D">
        <w:rPr>
          <w:rFonts w:ascii="Arial" w:eastAsia="Arial" w:hAnsi="Arial"/>
          <w:color w:val="000000"/>
          <w:spacing w:val="-1"/>
          <w:sz w:val="24"/>
        </w:rPr>
        <w:t>228</w:t>
      </w:r>
      <w:r w:rsidR="006169A0">
        <w:rPr>
          <w:rFonts w:ascii="Arial" w:eastAsia="Arial" w:hAnsi="Arial"/>
          <w:color w:val="000000"/>
          <w:spacing w:val="-1"/>
          <w:sz w:val="24"/>
        </w:rPr>
        <w:t xml:space="preserve"> allow persons joining the 2015 scheme from other health service schemes to transfer in final salary benefits only into the 1995 or 2008 sections where that service has a final salary link under</w:t>
      </w:r>
      <w:r w:rsidR="000C1D6D" w:rsidRPr="000C1D6D">
        <w:rPr>
          <w:rFonts w:ascii="Arial" w:eastAsia="Arial" w:hAnsi="Arial"/>
          <w:color w:val="000000"/>
          <w:spacing w:val="-1"/>
          <w:sz w:val="24"/>
        </w:rPr>
        <w:t xml:space="preserve"> </w:t>
      </w:r>
      <w:r w:rsidR="000C1D6D">
        <w:rPr>
          <w:rFonts w:ascii="Arial" w:eastAsia="Arial" w:hAnsi="Arial"/>
          <w:color w:val="000000"/>
          <w:spacing w:val="-1"/>
          <w:sz w:val="24"/>
        </w:rPr>
        <w:t>paragraph 2 of Schedule 7 to the Public Service Pensions Act (</w:t>
      </w:r>
      <w:r w:rsidR="00092CCA">
        <w:rPr>
          <w:rFonts w:ascii="Arial" w:eastAsia="Arial" w:hAnsi="Arial"/>
          <w:color w:val="000000"/>
          <w:spacing w:val="-1"/>
          <w:sz w:val="24"/>
        </w:rPr>
        <w:t>N</w:t>
      </w:r>
      <w:r w:rsidR="000C1D6D">
        <w:rPr>
          <w:rFonts w:ascii="Arial" w:eastAsia="Arial" w:hAnsi="Arial"/>
          <w:color w:val="000000"/>
          <w:spacing w:val="-1"/>
          <w:sz w:val="24"/>
        </w:rPr>
        <w:t>orthern Ireland) 2014 Act. This is extended to include service with a final salary link under the equivalent GB provisions.</w:t>
      </w:r>
    </w:p>
    <w:p w:rsidR="000C1D6D" w:rsidRDefault="000C1D6D" w:rsidP="000C1D6D">
      <w:pPr>
        <w:spacing w:before="6" w:line="276" w:lineRule="exact"/>
        <w:ind w:left="720" w:right="432"/>
        <w:textAlignment w:val="baseline"/>
        <w:rPr>
          <w:rFonts w:ascii="Arial" w:eastAsia="Arial" w:hAnsi="Arial"/>
          <w:color w:val="000000"/>
          <w:spacing w:val="-1"/>
          <w:sz w:val="24"/>
        </w:rPr>
      </w:pPr>
    </w:p>
    <w:p w:rsidR="000C1D6D" w:rsidRDefault="000C1D6D" w:rsidP="000C1D6D">
      <w:pPr>
        <w:spacing w:before="6" w:line="276" w:lineRule="exact"/>
        <w:ind w:left="709" w:right="432" w:hanging="709"/>
        <w:textAlignment w:val="baseline"/>
        <w:rPr>
          <w:rFonts w:ascii="Arial" w:eastAsia="Arial" w:hAnsi="Arial"/>
          <w:color w:val="000000"/>
          <w:spacing w:val="-1"/>
          <w:sz w:val="24"/>
        </w:rPr>
      </w:pPr>
      <w:r>
        <w:rPr>
          <w:rFonts w:ascii="Arial" w:eastAsia="Arial" w:hAnsi="Arial"/>
          <w:color w:val="000000"/>
          <w:spacing w:val="1"/>
          <w:sz w:val="24"/>
        </w:rPr>
        <w:t>3.2</w:t>
      </w:r>
      <w:r w:rsidR="00E2063D">
        <w:rPr>
          <w:rFonts w:ascii="Arial" w:eastAsia="Arial" w:hAnsi="Arial"/>
          <w:color w:val="000000"/>
          <w:spacing w:val="1"/>
          <w:sz w:val="24"/>
        </w:rPr>
        <w:t>5</w:t>
      </w:r>
      <w:r>
        <w:rPr>
          <w:rFonts w:ascii="Arial" w:eastAsia="Arial" w:hAnsi="Arial"/>
          <w:color w:val="000000"/>
          <w:spacing w:val="1"/>
          <w:sz w:val="24"/>
        </w:rPr>
        <w:t xml:space="preserve">    </w:t>
      </w:r>
      <w:r>
        <w:rPr>
          <w:rFonts w:ascii="Arial" w:eastAsia="Arial" w:hAnsi="Arial"/>
          <w:b/>
          <w:color w:val="000000"/>
          <w:spacing w:val="1"/>
          <w:sz w:val="24"/>
        </w:rPr>
        <w:t xml:space="preserve">Amending regulation 56 </w:t>
      </w:r>
      <w:r>
        <w:rPr>
          <w:rFonts w:ascii="Arial" w:eastAsia="Arial" w:hAnsi="Arial"/>
          <w:color w:val="000000"/>
          <w:spacing w:val="1"/>
          <w:sz w:val="24"/>
        </w:rPr>
        <w:t>inserts a missing cross-reference to regulations 3</w:t>
      </w:r>
      <w:r w:rsidR="0045322B">
        <w:rPr>
          <w:rFonts w:ascii="Arial" w:eastAsia="Arial" w:hAnsi="Arial"/>
          <w:color w:val="000000"/>
          <w:spacing w:val="1"/>
          <w:sz w:val="24"/>
        </w:rPr>
        <w:t>3</w:t>
      </w:r>
      <w:r>
        <w:rPr>
          <w:rFonts w:ascii="Arial" w:eastAsia="Arial" w:hAnsi="Arial"/>
          <w:color w:val="000000"/>
          <w:spacing w:val="1"/>
          <w:sz w:val="24"/>
        </w:rPr>
        <w:t xml:space="preserve"> and 3</w:t>
      </w:r>
      <w:r w:rsidR="0045322B">
        <w:rPr>
          <w:rFonts w:ascii="Arial" w:eastAsia="Arial" w:hAnsi="Arial"/>
          <w:color w:val="000000"/>
          <w:spacing w:val="1"/>
          <w:sz w:val="24"/>
        </w:rPr>
        <w:t>4</w:t>
      </w:r>
      <w:r>
        <w:rPr>
          <w:rFonts w:ascii="Arial" w:eastAsia="Arial" w:hAnsi="Arial"/>
          <w:color w:val="000000"/>
          <w:spacing w:val="1"/>
          <w:sz w:val="24"/>
        </w:rPr>
        <w:t xml:space="preserve"> in 2015 regulation 36(1) (Member’s contributions: records and estimates). The intention is for employing authorities to keep a record of all employer contributions made, including those payable in the event that a premature retirement pension is paid on grounds of redundancy or in the interests of the efficiency of the service. In a similar way, </w:t>
      </w:r>
      <w:r>
        <w:rPr>
          <w:rFonts w:ascii="Arial" w:eastAsia="Arial" w:hAnsi="Arial"/>
          <w:b/>
          <w:color w:val="000000"/>
          <w:spacing w:val="1"/>
          <w:sz w:val="24"/>
        </w:rPr>
        <w:t>amending regulation 1</w:t>
      </w:r>
      <w:r w:rsidR="00844B27">
        <w:rPr>
          <w:rFonts w:ascii="Arial" w:eastAsia="Arial" w:hAnsi="Arial"/>
          <w:b/>
          <w:color w:val="000000"/>
          <w:spacing w:val="1"/>
          <w:sz w:val="24"/>
        </w:rPr>
        <w:t>5</w:t>
      </w:r>
      <w:r>
        <w:rPr>
          <w:rFonts w:ascii="Arial" w:eastAsia="Arial" w:hAnsi="Arial"/>
          <w:b/>
          <w:color w:val="000000"/>
          <w:spacing w:val="1"/>
          <w:sz w:val="24"/>
        </w:rPr>
        <w:t xml:space="preserve"> </w:t>
      </w:r>
      <w:r>
        <w:rPr>
          <w:rFonts w:ascii="Arial" w:eastAsia="Arial" w:hAnsi="Arial"/>
          <w:color w:val="000000"/>
          <w:spacing w:val="1"/>
          <w:sz w:val="24"/>
        </w:rPr>
        <w:t xml:space="preserve">corrects a cross-reference that narrowed the </w:t>
      </w:r>
      <w:r w:rsidR="00844B27">
        <w:rPr>
          <w:rFonts w:ascii="Arial" w:eastAsia="Arial" w:hAnsi="Arial"/>
          <w:color w:val="000000"/>
          <w:spacing w:val="1"/>
          <w:sz w:val="24"/>
        </w:rPr>
        <w:t xml:space="preserve">Employing </w:t>
      </w:r>
      <w:r>
        <w:rPr>
          <w:rFonts w:ascii="Arial" w:eastAsia="Arial" w:hAnsi="Arial"/>
          <w:color w:val="000000"/>
          <w:spacing w:val="1"/>
          <w:sz w:val="24"/>
        </w:rPr>
        <w:t>A</w:t>
      </w:r>
      <w:r w:rsidR="00844B27">
        <w:rPr>
          <w:rFonts w:ascii="Arial" w:eastAsia="Arial" w:hAnsi="Arial"/>
          <w:color w:val="000000"/>
          <w:spacing w:val="1"/>
          <w:sz w:val="24"/>
        </w:rPr>
        <w:t xml:space="preserve">uthority </w:t>
      </w:r>
      <w:r>
        <w:rPr>
          <w:rFonts w:ascii="Arial" w:eastAsia="Arial" w:hAnsi="Arial"/>
          <w:color w:val="000000"/>
          <w:spacing w:val="1"/>
          <w:sz w:val="24"/>
        </w:rPr>
        <w:t xml:space="preserve"> obligation in 1995 regulation </w:t>
      </w:r>
      <w:r w:rsidR="00844B27">
        <w:rPr>
          <w:rFonts w:ascii="Arial" w:eastAsia="Arial" w:hAnsi="Arial"/>
          <w:color w:val="000000"/>
          <w:spacing w:val="1"/>
          <w:sz w:val="24"/>
        </w:rPr>
        <w:t>97</w:t>
      </w:r>
      <w:r>
        <w:rPr>
          <w:rFonts w:ascii="Arial" w:eastAsia="Arial" w:hAnsi="Arial"/>
          <w:color w:val="000000"/>
          <w:spacing w:val="1"/>
          <w:sz w:val="24"/>
        </w:rPr>
        <w:t xml:space="preserve"> to keep records of employer contributions paid or unpaid. The amendment extends this obligation to any employer contribution payable, including those connected with early retirement pensions.</w:t>
      </w:r>
    </w:p>
    <w:p w:rsidR="000C1D6D" w:rsidRDefault="000C1D6D">
      <w:pPr>
        <w:spacing w:before="2" w:line="249" w:lineRule="exact"/>
        <w:jc w:val="center"/>
        <w:textAlignment w:val="baseline"/>
        <w:rPr>
          <w:rFonts w:ascii="Arial" w:eastAsia="Arial" w:hAnsi="Arial"/>
          <w:color w:val="000000"/>
          <w:spacing w:val="34"/>
        </w:rPr>
      </w:pPr>
    </w:p>
    <w:p w:rsidR="000C1D6D" w:rsidRDefault="000C1D6D">
      <w:pPr>
        <w:spacing w:before="2" w:line="249" w:lineRule="exact"/>
        <w:jc w:val="center"/>
        <w:textAlignment w:val="baseline"/>
        <w:rPr>
          <w:rFonts w:ascii="Arial" w:eastAsia="Arial" w:hAnsi="Arial"/>
          <w:color w:val="000000"/>
          <w:spacing w:val="34"/>
        </w:rPr>
      </w:pPr>
    </w:p>
    <w:p w:rsidR="000C1D6D" w:rsidRDefault="000C1D6D">
      <w:pPr>
        <w:spacing w:before="2" w:line="249" w:lineRule="exact"/>
        <w:jc w:val="center"/>
        <w:textAlignment w:val="baseline"/>
        <w:rPr>
          <w:rFonts w:ascii="Arial" w:eastAsia="Arial" w:hAnsi="Arial"/>
          <w:color w:val="000000"/>
          <w:spacing w:val="34"/>
        </w:rPr>
      </w:pPr>
    </w:p>
    <w:p w:rsidR="000C1D6D" w:rsidRDefault="000C1D6D">
      <w:pPr>
        <w:spacing w:before="2" w:line="249" w:lineRule="exact"/>
        <w:jc w:val="center"/>
        <w:textAlignment w:val="baseline"/>
        <w:rPr>
          <w:rFonts w:ascii="Arial" w:eastAsia="Arial" w:hAnsi="Arial"/>
          <w:color w:val="000000"/>
          <w:spacing w:val="34"/>
        </w:rPr>
      </w:pPr>
    </w:p>
    <w:p w:rsidR="000C1D6D" w:rsidRDefault="000C1D6D">
      <w:pPr>
        <w:spacing w:before="2" w:line="249" w:lineRule="exact"/>
        <w:jc w:val="center"/>
        <w:textAlignment w:val="baseline"/>
        <w:rPr>
          <w:rFonts w:ascii="Arial" w:eastAsia="Arial" w:hAnsi="Arial"/>
          <w:color w:val="000000"/>
          <w:spacing w:val="34"/>
        </w:rPr>
      </w:pPr>
    </w:p>
    <w:p w:rsidR="0084493D" w:rsidRDefault="006169A0">
      <w:pPr>
        <w:spacing w:before="2" w:line="249" w:lineRule="exact"/>
        <w:jc w:val="center"/>
        <w:textAlignment w:val="baseline"/>
        <w:rPr>
          <w:rFonts w:ascii="Arial" w:eastAsia="Arial" w:hAnsi="Arial"/>
          <w:color w:val="000000"/>
          <w:spacing w:val="34"/>
        </w:rPr>
      </w:pPr>
      <w:r>
        <w:rPr>
          <w:rFonts w:ascii="Arial" w:eastAsia="Arial" w:hAnsi="Arial"/>
          <w:color w:val="000000"/>
          <w:spacing w:val="34"/>
        </w:rPr>
        <w:t>1</w:t>
      </w:r>
      <w:r w:rsidR="00666828">
        <w:rPr>
          <w:rFonts w:ascii="Arial" w:eastAsia="Arial" w:hAnsi="Arial"/>
          <w:color w:val="000000"/>
          <w:spacing w:val="34"/>
        </w:rPr>
        <w:t>3</w:t>
      </w:r>
    </w:p>
    <w:p w:rsidR="0084493D" w:rsidRDefault="0084493D">
      <w:pPr>
        <w:sectPr w:rsidR="0084493D">
          <w:type w:val="continuous"/>
          <w:pgSz w:w="11909" w:h="16838"/>
          <w:pgMar w:top="1580" w:right="1304" w:bottom="222" w:left="1185" w:header="720" w:footer="720" w:gutter="0"/>
          <w:cols w:space="720"/>
        </w:sectPr>
      </w:pPr>
    </w:p>
    <w:p w:rsidR="0084493D" w:rsidRDefault="00844B27">
      <w:pPr>
        <w:spacing w:before="276" w:line="276" w:lineRule="exact"/>
        <w:ind w:left="720" w:hanging="720"/>
        <w:textAlignment w:val="baseline"/>
        <w:rPr>
          <w:rFonts w:ascii="Arial" w:eastAsia="Arial" w:hAnsi="Arial"/>
          <w:color w:val="000000"/>
          <w:sz w:val="24"/>
        </w:rPr>
      </w:pPr>
      <w:r>
        <w:rPr>
          <w:rFonts w:ascii="Arial" w:eastAsia="Arial" w:hAnsi="Arial"/>
          <w:color w:val="000000"/>
          <w:sz w:val="24"/>
        </w:rPr>
        <w:lastRenderedPageBreak/>
        <w:t>3</w:t>
      </w:r>
      <w:r w:rsidR="006169A0">
        <w:rPr>
          <w:rFonts w:ascii="Arial" w:eastAsia="Arial" w:hAnsi="Arial"/>
          <w:color w:val="000000"/>
          <w:sz w:val="24"/>
        </w:rPr>
        <w:t>.2</w:t>
      </w:r>
      <w:r w:rsidR="00E2063D">
        <w:rPr>
          <w:rFonts w:ascii="Arial" w:eastAsia="Arial" w:hAnsi="Arial"/>
          <w:color w:val="000000"/>
          <w:sz w:val="24"/>
        </w:rPr>
        <w:t>6</w:t>
      </w:r>
      <w:r>
        <w:rPr>
          <w:rFonts w:ascii="Arial" w:eastAsia="Arial" w:hAnsi="Arial"/>
          <w:color w:val="000000"/>
          <w:sz w:val="24"/>
        </w:rPr>
        <w:t xml:space="preserve">   </w:t>
      </w:r>
      <w:r w:rsidR="006169A0">
        <w:rPr>
          <w:rFonts w:ascii="Arial" w:eastAsia="Arial" w:hAnsi="Arial"/>
          <w:color w:val="000000"/>
          <w:sz w:val="24"/>
        </w:rPr>
        <w:t xml:space="preserve"> </w:t>
      </w:r>
      <w:r w:rsidR="006169A0">
        <w:rPr>
          <w:rFonts w:ascii="Arial" w:eastAsia="Arial" w:hAnsi="Arial"/>
          <w:b/>
          <w:color w:val="000000"/>
          <w:sz w:val="24"/>
        </w:rPr>
        <w:t>Amending regulation 6</w:t>
      </w:r>
      <w:r>
        <w:rPr>
          <w:rFonts w:ascii="Arial" w:eastAsia="Arial" w:hAnsi="Arial"/>
          <w:b/>
          <w:color w:val="000000"/>
          <w:sz w:val="24"/>
        </w:rPr>
        <w:t>1</w:t>
      </w:r>
      <w:r w:rsidR="006169A0">
        <w:rPr>
          <w:rFonts w:ascii="Arial" w:eastAsia="Arial" w:hAnsi="Arial"/>
          <w:b/>
          <w:color w:val="000000"/>
          <w:sz w:val="24"/>
        </w:rPr>
        <w:t xml:space="preserve"> </w:t>
      </w:r>
      <w:r w:rsidR="006169A0">
        <w:rPr>
          <w:rFonts w:ascii="Arial" w:eastAsia="Arial" w:hAnsi="Arial"/>
          <w:color w:val="000000"/>
          <w:sz w:val="24"/>
        </w:rPr>
        <w:t>replaces the cross-reference to paragraph (1)(b) in 2015 regulation 9</w:t>
      </w:r>
      <w:r>
        <w:rPr>
          <w:rFonts w:ascii="Arial" w:eastAsia="Arial" w:hAnsi="Arial"/>
          <w:color w:val="000000"/>
          <w:sz w:val="24"/>
        </w:rPr>
        <w:t>3</w:t>
      </w:r>
      <w:r w:rsidR="006169A0">
        <w:rPr>
          <w:rFonts w:ascii="Arial" w:eastAsia="Arial" w:hAnsi="Arial"/>
          <w:color w:val="000000"/>
          <w:sz w:val="24"/>
        </w:rPr>
        <w:t xml:space="preserve"> (</w:t>
      </w:r>
      <w:r>
        <w:rPr>
          <w:rFonts w:ascii="Arial" w:eastAsia="Arial" w:hAnsi="Arial"/>
          <w:color w:val="000000"/>
          <w:sz w:val="24"/>
        </w:rPr>
        <w:t>E</w:t>
      </w:r>
      <w:r w:rsidR="006169A0">
        <w:rPr>
          <w:rFonts w:ascii="Arial" w:eastAsia="Arial" w:hAnsi="Arial"/>
          <w:color w:val="000000"/>
          <w:sz w:val="24"/>
        </w:rPr>
        <w:t xml:space="preserve">arly retirement on ill-health (deferred members) with paragraph (1). </w:t>
      </w:r>
      <w:r w:rsidR="006169A0">
        <w:rPr>
          <w:rFonts w:ascii="Arial" w:eastAsia="Arial" w:hAnsi="Arial"/>
          <w:b/>
          <w:color w:val="000000"/>
          <w:sz w:val="24"/>
        </w:rPr>
        <w:t xml:space="preserve">Amending regulation </w:t>
      </w:r>
      <w:r>
        <w:rPr>
          <w:rFonts w:ascii="Arial" w:eastAsia="Arial" w:hAnsi="Arial"/>
          <w:b/>
          <w:color w:val="000000"/>
          <w:sz w:val="24"/>
        </w:rPr>
        <w:t>74</w:t>
      </w:r>
      <w:r w:rsidR="006169A0">
        <w:rPr>
          <w:rFonts w:ascii="Arial" w:eastAsia="Arial" w:hAnsi="Arial"/>
          <w:b/>
          <w:color w:val="000000"/>
          <w:sz w:val="24"/>
        </w:rPr>
        <w:t xml:space="preserve"> </w:t>
      </w:r>
      <w:r w:rsidR="006169A0">
        <w:rPr>
          <w:rFonts w:ascii="Arial" w:eastAsia="Arial" w:hAnsi="Arial"/>
          <w:color w:val="000000"/>
          <w:sz w:val="24"/>
        </w:rPr>
        <w:t>amends cross-references to regulation 4</w:t>
      </w:r>
      <w:r>
        <w:rPr>
          <w:rFonts w:ascii="Arial" w:eastAsia="Arial" w:hAnsi="Arial"/>
          <w:color w:val="000000"/>
          <w:sz w:val="24"/>
        </w:rPr>
        <w:t>4</w:t>
      </w:r>
      <w:r w:rsidR="006169A0">
        <w:rPr>
          <w:rFonts w:ascii="Arial" w:eastAsia="Arial" w:hAnsi="Arial"/>
          <w:color w:val="000000"/>
          <w:sz w:val="24"/>
        </w:rPr>
        <w:t xml:space="preserve"> (</w:t>
      </w:r>
      <w:r w:rsidR="00BD67BD">
        <w:rPr>
          <w:rFonts w:ascii="Arial" w:eastAsia="Arial" w:hAnsi="Arial"/>
          <w:color w:val="000000"/>
          <w:sz w:val="24"/>
        </w:rPr>
        <w:t>A</w:t>
      </w:r>
      <w:r w:rsidR="006169A0">
        <w:rPr>
          <w:rFonts w:ascii="Arial" w:eastAsia="Arial" w:hAnsi="Arial"/>
          <w:color w:val="000000"/>
          <w:sz w:val="24"/>
        </w:rPr>
        <w:t xml:space="preserve">ccepting a buy-out election) in paragraph 15 of </w:t>
      </w:r>
      <w:r>
        <w:rPr>
          <w:rFonts w:ascii="Arial" w:eastAsia="Arial" w:hAnsi="Arial"/>
          <w:color w:val="000000"/>
          <w:sz w:val="24"/>
        </w:rPr>
        <w:t>S</w:t>
      </w:r>
      <w:r w:rsidR="006169A0">
        <w:rPr>
          <w:rFonts w:ascii="Arial" w:eastAsia="Arial" w:hAnsi="Arial"/>
          <w:color w:val="000000"/>
          <w:sz w:val="24"/>
        </w:rPr>
        <w:t xml:space="preserve">chedule </w:t>
      </w:r>
      <w:r>
        <w:rPr>
          <w:rFonts w:ascii="Arial" w:eastAsia="Arial" w:hAnsi="Arial"/>
          <w:color w:val="000000"/>
          <w:sz w:val="24"/>
        </w:rPr>
        <w:t>7</w:t>
      </w:r>
      <w:r w:rsidR="006169A0">
        <w:rPr>
          <w:rFonts w:ascii="Arial" w:eastAsia="Arial" w:hAnsi="Arial"/>
          <w:color w:val="000000"/>
          <w:sz w:val="24"/>
        </w:rPr>
        <w:t xml:space="preserve"> (</w:t>
      </w:r>
      <w:r>
        <w:rPr>
          <w:rFonts w:ascii="Arial" w:eastAsia="Arial" w:hAnsi="Arial"/>
          <w:color w:val="000000"/>
          <w:sz w:val="24"/>
        </w:rPr>
        <w:t>P</w:t>
      </w:r>
      <w:r w:rsidR="006169A0">
        <w:rPr>
          <w:rFonts w:ascii="Arial" w:eastAsia="Arial" w:hAnsi="Arial"/>
          <w:color w:val="000000"/>
          <w:sz w:val="24"/>
        </w:rPr>
        <w:t>ension accounts).</w:t>
      </w:r>
    </w:p>
    <w:p w:rsidR="0084493D" w:rsidRDefault="006169A0">
      <w:pPr>
        <w:spacing w:before="275" w:line="270" w:lineRule="exact"/>
        <w:textAlignment w:val="baseline"/>
        <w:rPr>
          <w:rFonts w:ascii="Arial" w:eastAsia="Arial" w:hAnsi="Arial"/>
          <w:i/>
          <w:color w:val="000000"/>
          <w:sz w:val="24"/>
        </w:rPr>
      </w:pPr>
      <w:r>
        <w:rPr>
          <w:rFonts w:ascii="Arial" w:eastAsia="Arial" w:hAnsi="Arial"/>
          <w:i/>
          <w:color w:val="000000"/>
          <w:sz w:val="24"/>
        </w:rPr>
        <w:t>Amending regulations 2</w:t>
      </w:r>
      <w:r w:rsidR="00844B27">
        <w:rPr>
          <w:rFonts w:ascii="Arial" w:eastAsia="Arial" w:hAnsi="Arial"/>
          <w:i/>
          <w:color w:val="000000"/>
          <w:sz w:val="24"/>
        </w:rPr>
        <w:t>0</w:t>
      </w:r>
      <w:r>
        <w:rPr>
          <w:rFonts w:ascii="Arial" w:eastAsia="Arial" w:hAnsi="Arial"/>
          <w:i/>
          <w:color w:val="000000"/>
          <w:sz w:val="24"/>
        </w:rPr>
        <w:t xml:space="preserve"> and </w:t>
      </w:r>
      <w:r w:rsidR="00844B27">
        <w:rPr>
          <w:rFonts w:ascii="Arial" w:eastAsia="Arial" w:hAnsi="Arial"/>
          <w:i/>
          <w:color w:val="000000"/>
          <w:sz w:val="24"/>
        </w:rPr>
        <w:t>39</w:t>
      </w:r>
      <w:r>
        <w:rPr>
          <w:rFonts w:ascii="Arial" w:eastAsia="Arial" w:hAnsi="Arial"/>
          <w:i/>
          <w:color w:val="000000"/>
          <w:sz w:val="24"/>
        </w:rPr>
        <w:t xml:space="preserve"> omit obsolete paragraphs</w:t>
      </w:r>
    </w:p>
    <w:p w:rsidR="0084493D" w:rsidRDefault="00844B27">
      <w:pPr>
        <w:spacing w:before="281" w:line="276" w:lineRule="exact"/>
        <w:ind w:left="720" w:right="144"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.2</w:t>
      </w:r>
      <w:r w:rsidR="00E2063D">
        <w:rPr>
          <w:rFonts w:ascii="Arial" w:eastAsia="Arial" w:hAnsi="Arial"/>
          <w:color w:val="000000"/>
          <w:sz w:val="24"/>
        </w:rPr>
        <w:t>7</w:t>
      </w:r>
      <w:r w:rsidR="006169A0">
        <w:rPr>
          <w:rFonts w:ascii="Arial" w:eastAsia="Arial" w:hAnsi="Arial"/>
          <w:color w:val="000000"/>
          <w:sz w:val="24"/>
        </w:rPr>
        <w:t xml:space="preserve"> </w:t>
      </w:r>
      <w:r>
        <w:rPr>
          <w:rFonts w:ascii="Arial" w:eastAsia="Arial" w:hAnsi="Arial"/>
          <w:color w:val="000000"/>
          <w:sz w:val="24"/>
        </w:rPr>
        <w:t xml:space="preserve">   </w:t>
      </w:r>
      <w:r w:rsidR="006169A0">
        <w:rPr>
          <w:rFonts w:ascii="Arial" w:eastAsia="Arial" w:hAnsi="Arial"/>
          <w:b/>
          <w:color w:val="000000"/>
          <w:sz w:val="24"/>
        </w:rPr>
        <w:t>Amending regulation 2</w:t>
      </w:r>
      <w:r>
        <w:rPr>
          <w:rFonts w:ascii="Arial" w:eastAsia="Arial" w:hAnsi="Arial"/>
          <w:b/>
          <w:color w:val="000000"/>
          <w:sz w:val="24"/>
        </w:rPr>
        <w:t>0</w:t>
      </w:r>
      <w:r w:rsidR="006169A0">
        <w:rPr>
          <w:rFonts w:ascii="Arial" w:eastAsia="Arial" w:hAnsi="Arial"/>
          <w:b/>
          <w:color w:val="000000"/>
          <w:sz w:val="24"/>
        </w:rPr>
        <w:t xml:space="preserve"> </w:t>
      </w:r>
      <w:r w:rsidR="006169A0">
        <w:rPr>
          <w:rFonts w:ascii="Arial" w:eastAsia="Arial" w:hAnsi="Arial"/>
          <w:color w:val="000000"/>
          <w:sz w:val="24"/>
        </w:rPr>
        <w:t>omits obsolete paragraph (2)(c) from 2008 regulation 22 (</w:t>
      </w:r>
      <w:r>
        <w:rPr>
          <w:rFonts w:ascii="Arial" w:eastAsia="Arial" w:hAnsi="Arial"/>
          <w:color w:val="000000"/>
          <w:sz w:val="24"/>
        </w:rPr>
        <w:t>R</w:t>
      </w:r>
      <w:r w:rsidR="006169A0">
        <w:rPr>
          <w:rFonts w:ascii="Arial" w:eastAsia="Arial" w:hAnsi="Arial"/>
          <w:color w:val="000000"/>
          <w:sz w:val="24"/>
        </w:rPr>
        <w:t xml:space="preserve">estrictions on eligibility: general). </w:t>
      </w:r>
      <w:r w:rsidR="006169A0">
        <w:rPr>
          <w:rFonts w:ascii="Arial" w:eastAsia="Arial" w:hAnsi="Arial"/>
          <w:b/>
          <w:color w:val="000000"/>
          <w:sz w:val="24"/>
        </w:rPr>
        <w:t xml:space="preserve">Amending regulation </w:t>
      </w:r>
      <w:r>
        <w:rPr>
          <w:rFonts w:ascii="Arial" w:eastAsia="Arial" w:hAnsi="Arial"/>
          <w:b/>
          <w:color w:val="000000"/>
          <w:sz w:val="24"/>
        </w:rPr>
        <w:t>39</w:t>
      </w:r>
      <w:r w:rsidR="006169A0">
        <w:rPr>
          <w:rFonts w:ascii="Arial" w:eastAsia="Arial" w:hAnsi="Arial"/>
          <w:b/>
          <w:color w:val="000000"/>
          <w:sz w:val="24"/>
        </w:rPr>
        <w:t xml:space="preserve"> </w:t>
      </w:r>
      <w:r w:rsidR="006169A0">
        <w:rPr>
          <w:rFonts w:ascii="Arial" w:eastAsia="Arial" w:hAnsi="Arial"/>
          <w:color w:val="000000"/>
          <w:sz w:val="24"/>
        </w:rPr>
        <w:t xml:space="preserve">makes the equivalent amendment to 2008 regulation </w:t>
      </w:r>
      <w:r>
        <w:rPr>
          <w:rFonts w:ascii="Arial" w:eastAsia="Arial" w:hAnsi="Arial"/>
          <w:color w:val="000000"/>
          <w:sz w:val="24"/>
        </w:rPr>
        <w:t>154</w:t>
      </w:r>
      <w:r w:rsidR="006169A0">
        <w:rPr>
          <w:rFonts w:ascii="Arial" w:eastAsia="Arial" w:hAnsi="Arial"/>
          <w:color w:val="000000"/>
          <w:sz w:val="24"/>
        </w:rPr>
        <w:t xml:space="preserve"> (</w:t>
      </w:r>
      <w:r>
        <w:rPr>
          <w:rFonts w:ascii="Arial" w:eastAsia="Arial" w:hAnsi="Arial"/>
          <w:color w:val="000000"/>
          <w:sz w:val="24"/>
        </w:rPr>
        <w:t>R</w:t>
      </w:r>
      <w:r w:rsidR="006169A0">
        <w:rPr>
          <w:rFonts w:ascii="Arial" w:eastAsia="Arial" w:hAnsi="Arial"/>
          <w:color w:val="000000"/>
          <w:sz w:val="24"/>
        </w:rPr>
        <w:t>estrictions on eligibility: general) and omits obsolete paragraph (1)(c).</w:t>
      </w:r>
    </w:p>
    <w:p w:rsidR="0084493D" w:rsidRDefault="006169A0">
      <w:pPr>
        <w:spacing w:before="275" w:line="274" w:lineRule="exact"/>
        <w:ind w:right="144"/>
        <w:textAlignment w:val="baseline"/>
        <w:rPr>
          <w:rFonts w:ascii="Arial" w:eastAsia="Arial" w:hAnsi="Arial"/>
          <w:i/>
          <w:color w:val="000000"/>
          <w:sz w:val="24"/>
        </w:rPr>
      </w:pPr>
      <w:r>
        <w:rPr>
          <w:rFonts w:ascii="Arial" w:eastAsia="Arial" w:hAnsi="Arial"/>
          <w:i/>
          <w:color w:val="000000"/>
          <w:sz w:val="24"/>
        </w:rPr>
        <w:t xml:space="preserve">Amending </w:t>
      </w:r>
      <w:r w:rsidR="00844B27">
        <w:rPr>
          <w:rFonts w:ascii="Arial" w:eastAsia="Arial" w:hAnsi="Arial"/>
          <w:i/>
          <w:color w:val="000000"/>
          <w:sz w:val="24"/>
        </w:rPr>
        <w:t>regulations 59</w:t>
      </w:r>
      <w:r>
        <w:rPr>
          <w:rFonts w:ascii="Arial" w:eastAsia="Arial" w:hAnsi="Arial"/>
          <w:i/>
          <w:color w:val="000000"/>
          <w:sz w:val="24"/>
        </w:rPr>
        <w:t>, 6</w:t>
      </w:r>
      <w:r w:rsidR="00D27C69">
        <w:rPr>
          <w:rFonts w:ascii="Arial" w:eastAsia="Arial" w:hAnsi="Arial"/>
          <w:i/>
          <w:color w:val="000000"/>
          <w:sz w:val="24"/>
        </w:rPr>
        <w:t>4</w:t>
      </w:r>
      <w:r>
        <w:rPr>
          <w:rFonts w:ascii="Arial" w:eastAsia="Arial" w:hAnsi="Arial"/>
          <w:i/>
          <w:color w:val="000000"/>
          <w:sz w:val="24"/>
        </w:rPr>
        <w:t xml:space="preserve">(2), </w:t>
      </w:r>
      <w:r w:rsidR="00D27C69">
        <w:rPr>
          <w:rFonts w:ascii="Arial" w:eastAsia="Arial" w:hAnsi="Arial"/>
          <w:i/>
          <w:color w:val="000000"/>
          <w:sz w:val="24"/>
        </w:rPr>
        <w:t>65</w:t>
      </w:r>
      <w:r>
        <w:rPr>
          <w:rFonts w:ascii="Arial" w:eastAsia="Arial" w:hAnsi="Arial"/>
          <w:i/>
          <w:color w:val="000000"/>
          <w:sz w:val="24"/>
        </w:rPr>
        <w:t xml:space="preserve">, </w:t>
      </w:r>
      <w:r w:rsidR="00D27C69">
        <w:rPr>
          <w:rFonts w:ascii="Arial" w:eastAsia="Arial" w:hAnsi="Arial"/>
          <w:i/>
          <w:color w:val="000000"/>
          <w:sz w:val="24"/>
        </w:rPr>
        <w:t>66</w:t>
      </w:r>
      <w:r>
        <w:rPr>
          <w:rFonts w:ascii="Arial" w:eastAsia="Arial" w:hAnsi="Arial"/>
          <w:i/>
          <w:color w:val="000000"/>
          <w:sz w:val="24"/>
        </w:rPr>
        <w:t xml:space="preserve">, </w:t>
      </w:r>
      <w:r w:rsidR="00D27C69">
        <w:rPr>
          <w:rFonts w:ascii="Arial" w:eastAsia="Arial" w:hAnsi="Arial"/>
          <w:i/>
          <w:color w:val="000000"/>
          <w:sz w:val="24"/>
        </w:rPr>
        <w:t>73</w:t>
      </w:r>
      <w:r>
        <w:rPr>
          <w:rFonts w:ascii="Arial" w:eastAsia="Arial" w:hAnsi="Arial"/>
          <w:i/>
          <w:color w:val="000000"/>
          <w:sz w:val="24"/>
        </w:rPr>
        <w:t xml:space="preserve"> and 8</w:t>
      </w:r>
      <w:r w:rsidR="00D27C69">
        <w:rPr>
          <w:rFonts w:ascii="Arial" w:eastAsia="Arial" w:hAnsi="Arial"/>
          <w:i/>
          <w:color w:val="000000"/>
          <w:sz w:val="24"/>
        </w:rPr>
        <w:t>0</w:t>
      </w:r>
      <w:r>
        <w:rPr>
          <w:rFonts w:ascii="Arial" w:eastAsia="Arial" w:hAnsi="Arial"/>
          <w:i/>
          <w:color w:val="000000"/>
          <w:sz w:val="24"/>
        </w:rPr>
        <w:t xml:space="preserve"> make a number of operational or technical corrections</w:t>
      </w:r>
    </w:p>
    <w:p w:rsidR="0084493D" w:rsidRDefault="00844B27" w:rsidP="002B6A9D">
      <w:pPr>
        <w:spacing w:before="9" w:line="276" w:lineRule="exact"/>
        <w:ind w:left="720" w:right="215"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.2</w:t>
      </w:r>
      <w:r w:rsidR="00E2063D">
        <w:rPr>
          <w:rFonts w:ascii="Arial" w:eastAsia="Arial" w:hAnsi="Arial"/>
          <w:color w:val="000000"/>
          <w:sz w:val="24"/>
        </w:rPr>
        <w:t>8</w:t>
      </w:r>
      <w:r w:rsidR="006169A0">
        <w:rPr>
          <w:rFonts w:ascii="Arial" w:eastAsia="Arial" w:hAnsi="Arial"/>
          <w:color w:val="000000"/>
          <w:sz w:val="24"/>
        </w:rPr>
        <w:t>.</w:t>
      </w:r>
      <w:r>
        <w:rPr>
          <w:rFonts w:ascii="Arial" w:eastAsia="Arial" w:hAnsi="Arial"/>
          <w:color w:val="000000"/>
          <w:sz w:val="24"/>
        </w:rPr>
        <w:t xml:space="preserve">  </w:t>
      </w:r>
      <w:r w:rsidR="006169A0">
        <w:rPr>
          <w:rFonts w:ascii="Arial" w:eastAsia="Arial" w:hAnsi="Arial"/>
          <w:color w:val="000000"/>
          <w:sz w:val="24"/>
        </w:rPr>
        <w:t xml:space="preserve"> </w:t>
      </w:r>
      <w:r w:rsidR="006169A0">
        <w:rPr>
          <w:rFonts w:ascii="Arial" w:eastAsia="Arial" w:hAnsi="Arial"/>
          <w:b/>
          <w:color w:val="000000"/>
          <w:sz w:val="24"/>
        </w:rPr>
        <w:t xml:space="preserve">Amending regulation </w:t>
      </w:r>
      <w:r>
        <w:rPr>
          <w:rFonts w:ascii="Arial" w:eastAsia="Arial" w:hAnsi="Arial"/>
          <w:b/>
          <w:color w:val="000000"/>
          <w:sz w:val="24"/>
        </w:rPr>
        <w:t>59</w:t>
      </w:r>
      <w:r w:rsidR="006169A0">
        <w:rPr>
          <w:rFonts w:ascii="Arial" w:eastAsia="Arial" w:hAnsi="Arial"/>
          <w:b/>
          <w:color w:val="000000"/>
          <w:sz w:val="24"/>
        </w:rPr>
        <w:t xml:space="preserve"> </w:t>
      </w:r>
      <w:r w:rsidR="006169A0">
        <w:rPr>
          <w:rFonts w:ascii="Arial" w:eastAsia="Arial" w:hAnsi="Arial"/>
          <w:color w:val="000000"/>
          <w:sz w:val="24"/>
        </w:rPr>
        <w:t>replaces paragraph (2) of 2015 regulation 6</w:t>
      </w:r>
      <w:r>
        <w:rPr>
          <w:rFonts w:ascii="Arial" w:eastAsia="Arial" w:hAnsi="Arial"/>
          <w:color w:val="000000"/>
          <w:sz w:val="24"/>
        </w:rPr>
        <w:t>2</w:t>
      </w:r>
      <w:r w:rsidR="006169A0">
        <w:rPr>
          <w:rFonts w:ascii="Arial" w:eastAsia="Arial" w:hAnsi="Arial"/>
          <w:color w:val="000000"/>
          <w:sz w:val="24"/>
        </w:rPr>
        <w:t xml:space="preserve"> (</w:t>
      </w:r>
      <w:r>
        <w:rPr>
          <w:rFonts w:ascii="Arial" w:eastAsia="Arial" w:hAnsi="Arial"/>
          <w:color w:val="000000"/>
          <w:sz w:val="24"/>
        </w:rPr>
        <w:t>R</w:t>
      </w:r>
      <w:r w:rsidR="006169A0">
        <w:rPr>
          <w:rFonts w:ascii="Arial" w:eastAsia="Arial" w:hAnsi="Arial"/>
          <w:color w:val="000000"/>
          <w:sz w:val="24"/>
        </w:rPr>
        <w:t>epayment of lump sum contribution) to clarify the provision for repayment of a lump sum contribution paid by a scheme member for Additional Pension in certain circumstances.</w:t>
      </w:r>
    </w:p>
    <w:p w:rsidR="00D27C69" w:rsidRDefault="00D27C69" w:rsidP="002B6A9D">
      <w:pPr>
        <w:spacing w:before="9" w:line="276" w:lineRule="exact"/>
        <w:ind w:left="720" w:right="215" w:hanging="720"/>
        <w:textAlignment w:val="baseline"/>
        <w:rPr>
          <w:rFonts w:ascii="Arial" w:eastAsia="Arial" w:hAnsi="Arial"/>
          <w:color w:val="000000"/>
          <w:sz w:val="24"/>
        </w:rPr>
      </w:pPr>
    </w:p>
    <w:p w:rsidR="00D27C69" w:rsidRDefault="00D27C69" w:rsidP="002B6A9D">
      <w:pPr>
        <w:spacing w:before="9" w:line="276" w:lineRule="exact"/>
        <w:ind w:left="720" w:right="215"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.2</w:t>
      </w:r>
      <w:r w:rsidR="00E2063D">
        <w:rPr>
          <w:rFonts w:ascii="Arial" w:eastAsia="Arial" w:hAnsi="Arial"/>
          <w:color w:val="000000"/>
          <w:sz w:val="24"/>
        </w:rPr>
        <w:t>9</w:t>
      </w:r>
      <w:r w:rsidR="006169A0">
        <w:rPr>
          <w:rFonts w:ascii="Arial" w:eastAsia="Arial" w:hAnsi="Arial"/>
          <w:color w:val="000000"/>
          <w:sz w:val="24"/>
        </w:rPr>
        <w:t xml:space="preserve"> </w:t>
      </w:r>
      <w:r w:rsidR="00844B27">
        <w:rPr>
          <w:rFonts w:ascii="Arial" w:eastAsia="Arial" w:hAnsi="Arial"/>
          <w:color w:val="000000"/>
          <w:sz w:val="24"/>
        </w:rPr>
        <w:t xml:space="preserve">   </w:t>
      </w:r>
      <w:r w:rsidR="006169A0">
        <w:rPr>
          <w:rFonts w:ascii="Arial" w:eastAsia="Arial" w:hAnsi="Arial"/>
          <w:b/>
          <w:color w:val="000000"/>
          <w:sz w:val="24"/>
        </w:rPr>
        <w:t>Amending regulation 6</w:t>
      </w:r>
      <w:r w:rsidR="00844B27">
        <w:rPr>
          <w:rFonts w:ascii="Arial" w:eastAsia="Arial" w:hAnsi="Arial"/>
          <w:b/>
          <w:color w:val="000000"/>
          <w:sz w:val="24"/>
        </w:rPr>
        <w:t>4</w:t>
      </w:r>
      <w:r w:rsidR="006169A0">
        <w:rPr>
          <w:rFonts w:ascii="Arial" w:eastAsia="Arial" w:hAnsi="Arial"/>
          <w:b/>
          <w:color w:val="000000"/>
          <w:sz w:val="24"/>
        </w:rPr>
        <w:t xml:space="preserve">(2) </w:t>
      </w:r>
      <w:r w:rsidR="006169A0">
        <w:rPr>
          <w:rFonts w:ascii="Arial" w:eastAsia="Arial" w:hAnsi="Arial"/>
          <w:color w:val="000000"/>
          <w:sz w:val="24"/>
        </w:rPr>
        <w:t>amends 2015 regulation 11</w:t>
      </w:r>
      <w:r w:rsidR="00844B27">
        <w:rPr>
          <w:rFonts w:ascii="Arial" w:eastAsia="Arial" w:hAnsi="Arial"/>
          <w:color w:val="000000"/>
          <w:sz w:val="24"/>
        </w:rPr>
        <w:t>7</w:t>
      </w:r>
      <w:r w:rsidR="006169A0">
        <w:rPr>
          <w:rFonts w:ascii="Arial" w:eastAsia="Arial" w:hAnsi="Arial"/>
          <w:color w:val="000000"/>
          <w:sz w:val="24"/>
        </w:rPr>
        <w:t xml:space="preserve"> (</w:t>
      </w:r>
      <w:r w:rsidR="00844B27">
        <w:rPr>
          <w:rFonts w:ascii="Arial" w:eastAsia="Arial" w:hAnsi="Arial"/>
          <w:color w:val="000000"/>
          <w:sz w:val="24"/>
        </w:rPr>
        <w:t>R</w:t>
      </w:r>
      <w:r w:rsidR="006169A0">
        <w:rPr>
          <w:rFonts w:ascii="Arial" w:eastAsia="Arial" w:hAnsi="Arial"/>
          <w:color w:val="000000"/>
          <w:sz w:val="24"/>
        </w:rPr>
        <w:t xml:space="preserve">ecent leavers) to clarify the pension for a surviving spouse or surviving civil partner following the death of a recent leaver, as defined in paragraph (4) of that regulation. </w:t>
      </w:r>
    </w:p>
    <w:p w:rsidR="00D27C69" w:rsidRDefault="00D27C69" w:rsidP="00D27C69">
      <w:pPr>
        <w:spacing w:before="9" w:line="276" w:lineRule="exact"/>
        <w:ind w:left="720" w:right="216" w:hanging="720"/>
        <w:textAlignment w:val="baseline"/>
        <w:rPr>
          <w:rFonts w:ascii="Arial" w:eastAsia="Arial" w:hAnsi="Arial"/>
          <w:color w:val="000000"/>
          <w:sz w:val="24"/>
        </w:rPr>
      </w:pPr>
    </w:p>
    <w:p w:rsidR="00D27C69" w:rsidRDefault="00D27C69" w:rsidP="00D27C69">
      <w:pPr>
        <w:spacing w:before="9" w:line="276" w:lineRule="exact"/>
        <w:ind w:left="720" w:right="216" w:hanging="720"/>
        <w:textAlignment w:val="baseline"/>
        <w:rPr>
          <w:rFonts w:ascii="Arial" w:eastAsia="Arial" w:hAnsi="Arial"/>
          <w:color w:val="000000"/>
          <w:sz w:val="24"/>
        </w:rPr>
      </w:pPr>
      <w:r>
        <w:rPr>
          <w:rFonts w:ascii="Arial" w:eastAsia="Arial" w:hAnsi="Arial"/>
          <w:color w:val="000000"/>
          <w:sz w:val="24"/>
        </w:rPr>
        <w:t>3.</w:t>
      </w:r>
      <w:r w:rsidR="00E2063D">
        <w:rPr>
          <w:rFonts w:ascii="Arial" w:eastAsia="Arial" w:hAnsi="Arial"/>
          <w:color w:val="000000"/>
          <w:sz w:val="24"/>
        </w:rPr>
        <w:t>30</w:t>
      </w:r>
      <w:r>
        <w:rPr>
          <w:rFonts w:ascii="Arial" w:eastAsia="Arial" w:hAnsi="Arial"/>
          <w:color w:val="000000"/>
          <w:sz w:val="24"/>
        </w:rPr>
        <w:t xml:space="preserve">    </w:t>
      </w:r>
      <w:r w:rsidR="006169A0">
        <w:rPr>
          <w:rFonts w:ascii="Arial" w:eastAsia="Arial" w:hAnsi="Arial"/>
          <w:b/>
          <w:color w:val="000000"/>
          <w:sz w:val="24"/>
        </w:rPr>
        <w:t xml:space="preserve">Amending regulation </w:t>
      </w:r>
      <w:r w:rsidR="00225A9C">
        <w:rPr>
          <w:rFonts w:ascii="Arial" w:eastAsia="Arial" w:hAnsi="Arial"/>
          <w:b/>
          <w:color w:val="000000"/>
          <w:sz w:val="24"/>
        </w:rPr>
        <w:t>65</w:t>
      </w:r>
      <w:r w:rsidR="006169A0">
        <w:rPr>
          <w:rFonts w:ascii="Arial" w:eastAsia="Arial" w:hAnsi="Arial"/>
          <w:b/>
          <w:color w:val="000000"/>
          <w:sz w:val="24"/>
        </w:rPr>
        <w:t xml:space="preserve"> </w:t>
      </w:r>
      <w:r w:rsidR="006169A0">
        <w:rPr>
          <w:rFonts w:ascii="Arial" w:eastAsia="Arial" w:hAnsi="Arial"/>
          <w:color w:val="000000"/>
          <w:sz w:val="24"/>
        </w:rPr>
        <w:t>amends the formula in paragraph (3) of regulation 12</w:t>
      </w:r>
      <w:r w:rsidR="00225A9C">
        <w:rPr>
          <w:rFonts w:ascii="Arial" w:eastAsia="Arial" w:hAnsi="Arial"/>
          <w:color w:val="000000"/>
          <w:sz w:val="24"/>
        </w:rPr>
        <w:t>3</w:t>
      </w:r>
      <w:r w:rsidR="006169A0">
        <w:rPr>
          <w:rFonts w:ascii="Arial" w:eastAsia="Arial" w:hAnsi="Arial"/>
          <w:color w:val="000000"/>
          <w:sz w:val="24"/>
        </w:rPr>
        <w:t xml:space="preserve"> (</w:t>
      </w:r>
      <w:r w:rsidR="00225A9C">
        <w:rPr>
          <w:rFonts w:ascii="Arial" w:eastAsia="Arial" w:hAnsi="Arial"/>
          <w:color w:val="000000"/>
          <w:sz w:val="24"/>
        </w:rPr>
        <w:t>A</w:t>
      </w:r>
      <w:r w:rsidR="006169A0">
        <w:rPr>
          <w:rFonts w:ascii="Arial" w:eastAsia="Arial" w:hAnsi="Arial"/>
          <w:color w:val="000000"/>
          <w:sz w:val="24"/>
        </w:rPr>
        <w:t>mount of child pension: deceased pensioner member) relating to the basic death pension calculation of the child pension to clarify that ‘A’ in the formula does not include any tier 2 addition to an ill-health pension.</w:t>
      </w:r>
      <w:r w:rsidRPr="00D27C69">
        <w:rPr>
          <w:rFonts w:ascii="Arial" w:eastAsia="Arial" w:hAnsi="Arial"/>
          <w:color w:val="000000"/>
          <w:sz w:val="24"/>
        </w:rPr>
        <w:t xml:space="preserve"> </w:t>
      </w:r>
    </w:p>
    <w:p w:rsidR="00D27C69" w:rsidRDefault="00D27C69" w:rsidP="00D27C69">
      <w:pPr>
        <w:spacing w:before="9" w:line="276" w:lineRule="exact"/>
        <w:ind w:left="720" w:right="216" w:hanging="720"/>
        <w:textAlignment w:val="baseline"/>
        <w:rPr>
          <w:rFonts w:ascii="Arial" w:eastAsia="Arial" w:hAnsi="Arial"/>
          <w:color w:val="000000"/>
          <w:sz w:val="24"/>
        </w:rPr>
      </w:pPr>
    </w:p>
    <w:p w:rsidR="00D27C69" w:rsidRDefault="00D27C69" w:rsidP="00D27C69">
      <w:pPr>
        <w:spacing w:before="9" w:line="276" w:lineRule="exact"/>
        <w:ind w:left="720" w:right="216" w:hanging="720"/>
        <w:textAlignment w:val="baseline"/>
        <w:rPr>
          <w:rFonts w:ascii="Arial" w:eastAsia="Arial" w:hAnsi="Arial"/>
          <w:color w:val="000000"/>
          <w:sz w:val="24"/>
        </w:rPr>
      </w:pPr>
      <w:r>
        <w:rPr>
          <w:rFonts w:ascii="Arial" w:eastAsia="Arial" w:hAnsi="Arial"/>
          <w:color w:val="000000"/>
          <w:sz w:val="24"/>
        </w:rPr>
        <w:t>3.</w:t>
      </w:r>
      <w:r w:rsidR="00BD67BD">
        <w:rPr>
          <w:rFonts w:ascii="Arial" w:eastAsia="Arial" w:hAnsi="Arial"/>
          <w:color w:val="000000"/>
          <w:sz w:val="24"/>
        </w:rPr>
        <w:t>3</w:t>
      </w:r>
      <w:r w:rsidR="00E2063D">
        <w:rPr>
          <w:rFonts w:ascii="Arial" w:eastAsia="Arial" w:hAnsi="Arial"/>
          <w:color w:val="000000"/>
          <w:sz w:val="24"/>
        </w:rPr>
        <w:t>1</w:t>
      </w:r>
      <w:r>
        <w:rPr>
          <w:rFonts w:ascii="Arial" w:eastAsia="Arial" w:hAnsi="Arial"/>
          <w:color w:val="000000"/>
          <w:sz w:val="24"/>
        </w:rPr>
        <w:t xml:space="preserve">    </w:t>
      </w:r>
      <w:r>
        <w:rPr>
          <w:rFonts w:ascii="Arial" w:eastAsia="Arial" w:hAnsi="Arial"/>
          <w:b/>
          <w:color w:val="000000"/>
          <w:sz w:val="24"/>
        </w:rPr>
        <w:t xml:space="preserve">Amending regulation 66 </w:t>
      </w:r>
      <w:r>
        <w:rPr>
          <w:rFonts w:ascii="Arial" w:eastAsia="Arial" w:hAnsi="Arial"/>
          <w:color w:val="000000"/>
          <w:sz w:val="24"/>
        </w:rPr>
        <w:t xml:space="preserve">removes the reference to “an active member” from paragraph (1)(b) of regulation 124 (Amount of child pension: deceased deferred member) to allow for the payment of a child pension following the death of a member who is both active and deferred. </w:t>
      </w:r>
      <w:r>
        <w:rPr>
          <w:rFonts w:ascii="Arial" w:eastAsia="Arial" w:hAnsi="Arial"/>
          <w:b/>
          <w:color w:val="000000"/>
          <w:sz w:val="24"/>
        </w:rPr>
        <w:t xml:space="preserve">Amending regulation 73 </w:t>
      </w:r>
      <w:r>
        <w:rPr>
          <w:rFonts w:ascii="Arial" w:eastAsia="Arial" w:hAnsi="Arial"/>
          <w:color w:val="000000"/>
          <w:sz w:val="24"/>
        </w:rPr>
        <w:t>amends paragraph 1 of schedule 4 (Opting out and re-joining) to clarify the intention of the opting-out provisions where a member has more than one employment. The amendment adds two new sub-paragraphs to paragraph (1) to clarify that an officer member who works in more than one part-time post may opt out of one employment whilst continuing as an active member in a concurrent post.</w:t>
      </w:r>
      <w:r w:rsidRPr="00D27C69">
        <w:rPr>
          <w:rFonts w:ascii="Arial" w:eastAsia="Arial" w:hAnsi="Arial"/>
          <w:color w:val="000000"/>
          <w:sz w:val="24"/>
        </w:rPr>
        <w:t xml:space="preserve"> </w:t>
      </w:r>
      <w:r>
        <w:rPr>
          <w:rFonts w:ascii="Arial" w:eastAsia="Arial" w:hAnsi="Arial"/>
          <w:color w:val="000000"/>
          <w:sz w:val="24"/>
        </w:rPr>
        <w:t xml:space="preserve">4.31    </w:t>
      </w:r>
    </w:p>
    <w:p w:rsidR="00D27C69" w:rsidRDefault="00D27C69" w:rsidP="00D27C69">
      <w:pPr>
        <w:spacing w:before="9" w:line="276" w:lineRule="exact"/>
        <w:ind w:left="720" w:right="216" w:hanging="720"/>
        <w:textAlignment w:val="baseline"/>
        <w:rPr>
          <w:rFonts w:ascii="Arial" w:eastAsia="Arial" w:hAnsi="Arial"/>
          <w:color w:val="000000"/>
          <w:sz w:val="24"/>
        </w:rPr>
      </w:pPr>
    </w:p>
    <w:p w:rsidR="0084493D" w:rsidRDefault="00D27C69" w:rsidP="00D27C69">
      <w:pPr>
        <w:spacing w:before="9" w:line="276" w:lineRule="exact"/>
        <w:ind w:left="720" w:right="216" w:hanging="720"/>
        <w:textAlignment w:val="baseline"/>
        <w:rPr>
          <w:rFonts w:ascii="Arial" w:eastAsia="Arial" w:hAnsi="Arial"/>
          <w:color w:val="000000"/>
          <w:sz w:val="24"/>
        </w:rPr>
      </w:pPr>
      <w:r>
        <w:rPr>
          <w:rFonts w:ascii="Arial" w:eastAsia="Arial" w:hAnsi="Arial"/>
          <w:color w:val="000000"/>
          <w:sz w:val="24"/>
        </w:rPr>
        <w:t>3.3</w:t>
      </w:r>
      <w:r w:rsidR="00E2063D">
        <w:rPr>
          <w:rFonts w:ascii="Arial" w:eastAsia="Arial" w:hAnsi="Arial"/>
          <w:color w:val="000000"/>
          <w:sz w:val="24"/>
        </w:rPr>
        <w:t>2</w:t>
      </w:r>
      <w:r>
        <w:rPr>
          <w:rFonts w:ascii="Arial" w:eastAsia="Arial" w:hAnsi="Arial"/>
          <w:color w:val="000000"/>
          <w:sz w:val="24"/>
        </w:rPr>
        <w:t xml:space="preserve">    </w:t>
      </w:r>
      <w:r>
        <w:rPr>
          <w:rFonts w:ascii="Arial" w:eastAsia="Arial" w:hAnsi="Arial"/>
          <w:b/>
          <w:color w:val="000000"/>
          <w:sz w:val="24"/>
        </w:rPr>
        <w:t xml:space="preserve">Amending regulation 80 </w:t>
      </w:r>
      <w:r>
        <w:rPr>
          <w:rFonts w:ascii="Arial" w:eastAsia="Arial" w:hAnsi="Arial"/>
          <w:color w:val="000000"/>
          <w:sz w:val="24"/>
        </w:rPr>
        <w:t>inserts a new regulation 10A to resolve an anomaly in the transitional provisions. The new regulation allows for the 2015 scheme tier 2 addition to be properly calculated in circumstances where a member becomes eligible to join the 2015 scheme but has zero pensionable earnings due to exhaustion of paid sick leave.</w:t>
      </w:r>
    </w:p>
    <w:p w:rsidR="00D27C69" w:rsidRDefault="00D27C69">
      <w:pPr>
        <w:spacing w:before="2" w:line="249" w:lineRule="exact"/>
        <w:jc w:val="center"/>
        <w:textAlignment w:val="baseline"/>
        <w:rPr>
          <w:rFonts w:ascii="Arial" w:eastAsia="Arial" w:hAnsi="Arial"/>
          <w:color w:val="000000"/>
          <w:spacing w:val="34"/>
        </w:rPr>
      </w:pPr>
    </w:p>
    <w:p w:rsidR="00D27C69" w:rsidRDefault="00D27C69">
      <w:pPr>
        <w:spacing w:before="2" w:line="249" w:lineRule="exact"/>
        <w:jc w:val="center"/>
        <w:textAlignment w:val="baseline"/>
        <w:rPr>
          <w:rFonts w:ascii="Arial" w:eastAsia="Arial" w:hAnsi="Arial"/>
          <w:color w:val="000000"/>
          <w:spacing w:val="34"/>
        </w:rPr>
      </w:pPr>
    </w:p>
    <w:p w:rsidR="00D27C69" w:rsidRDefault="00D27C69">
      <w:pPr>
        <w:spacing w:before="2" w:line="249" w:lineRule="exact"/>
        <w:jc w:val="center"/>
        <w:textAlignment w:val="baseline"/>
        <w:rPr>
          <w:rFonts w:ascii="Arial" w:eastAsia="Arial" w:hAnsi="Arial"/>
          <w:color w:val="000000"/>
          <w:spacing w:val="34"/>
        </w:rPr>
      </w:pPr>
    </w:p>
    <w:p w:rsidR="00D27C69" w:rsidRDefault="00D27C69">
      <w:pPr>
        <w:spacing w:before="2" w:line="249" w:lineRule="exact"/>
        <w:jc w:val="center"/>
        <w:textAlignment w:val="baseline"/>
        <w:rPr>
          <w:rFonts w:ascii="Arial" w:eastAsia="Arial" w:hAnsi="Arial"/>
          <w:color w:val="000000"/>
          <w:spacing w:val="34"/>
        </w:rPr>
      </w:pPr>
    </w:p>
    <w:p w:rsidR="0084493D" w:rsidRDefault="006169A0">
      <w:pPr>
        <w:spacing w:before="2" w:line="249" w:lineRule="exact"/>
        <w:jc w:val="center"/>
        <w:textAlignment w:val="baseline"/>
        <w:rPr>
          <w:rFonts w:ascii="Arial" w:eastAsia="Arial" w:hAnsi="Arial"/>
          <w:color w:val="000000"/>
          <w:spacing w:val="34"/>
        </w:rPr>
      </w:pPr>
      <w:r>
        <w:rPr>
          <w:rFonts w:ascii="Arial" w:eastAsia="Arial" w:hAnsi="Arial"/>
          <w:color w:val="000000"/>
          <w:spacing w:val="34"/>
        </w:rPr>
        <w:t>1</w:t>
      </w:r>
      <w:r w:rsidR="00666828">
        <w:rPr>
          <w:rFonts w:ascii="Arial" w:eastAsia="Arial" w:hAnsi="Arial"/>
          <w:color w:val="000000"/>
          <w:spacing w:val="34"/>
        </w:rPr>
        <w:t>4</w:t>
      </w:r>
    </w:p>
    <w:p w:rsidR="0084493D" w:rsidRDefault="0084493D">
      <w:pPr>
        <w:sectPr w:rsidR="0084493D">
          <w:type w:val="continuous"/>
          <w:pgSz w:w="11909" w:h="16838"/>
          <w:pgMar w:top="1300" w:right="1304" w:bottom="222" w:left="1185" w:header="720" w:footer="720" w:gutter="0"/>
          <w:cols w:space="720"/>
        </w:sectPr>
      </w:pPr>
    </w:p>
    <w:p w:rsidR="0084493D" w:rsidRDefault="006169A0">
      <w:pPr>
        <w:spacing w:before="271" w:line="278" w:lineRule="exact"/>
        <w:ind w:right="720"/>
        <w:textAlignment w:val="baseline"/>
        <w:rPr>
          <w:rFonts w:ascii="Arial" w:eastAsia="Arial" w:hAnsi="Arial"/>
          <w:i/>
          <w:color w:val="000000"/>
          <w:sz w:val="24"/>
        </w:rPr>
      </w:pPr>
      <w:r>
        <w:rPr>
          <w:rFonts w:ascii="Arial" w:eastAsia="Arial" w:hAnsi="Arial"/>
          <w:i/>
          <w:color w:val="000000"/>
          <w:sz w:val="24"/>
        </w:rPr>
        <w:lastRenderedPageBreak/>
        <w:t xml:space="preserve">Amending regulations </w:t>
      </w:r>
      <w:r w:rsidR="007D6193">
        <w:rPr>
          <w:rFonts w:ascii="Arial" w:eastAsia="Arial" w:hAnsi="Arial"/>
          <w:i/>
          <w:color w:val="000000"/>
          <w:sz w:val="24"/>
        </w:rPr>
        <w:t>79</w:t>
      </w:r>
      <w:r>
        <w:rPr>
          <w:rFonts w:ascii="Arial" w:eastAsia="Arial" w:hAnsi="Arial"/>
          <w:i/>
          <w:color w:val="000000"/>
          <w:sz w:val="24"/>
        </w:rPr>
        <w:t xml:space="preserve"> and </w:t>
      </w:r>
      <w:r w:rsidR="007D6193">
        <w:rPr>
          <w:rFonts w:ascii="Arial" w:eastAsia="Arial" w:hAnsi="Arial"/>
          <w:i/>
          <w:color w:val="000000"/>
          <w:sz w:val="24"/>
        </w:rPr>
        <w:t>81</w:t>
      </w:r>
      <w:r>
        <w:rPr>
          <w:rFonts w:ascii="Arial" w:eastAsia="Arial" w:hAnsi="Arial"/>
          <w:i/>
          <w:color w:val="000000"/>
          <w:sz w:val="24"/>
        </w:rPr>
        <w:t xml:space="preserve"> to </w:t>
      </w:r>
      <w:r w:rsidR="007D6193">
        <w:rPr>
          <w:rFonts w:ascii="Arial" w:eastAsia="Arial" w:hAnsi="Arial"/>
          <w:i/>
          <w:color w:val="000000"/>
          <w:sz w:val="24"/>
        </w:rPr>
        <w:t>8</w:t>
      </w:r>
      <w:r>
        <w:rPr>
          <w:rFonts w:ascii="Arial" w:eastAsia="Arial" w:hAnsi="Arial"/>
          <w:i/>
          <w:color w:val="000000"/>
          <w:sz w:val="24"/>
        </w:rPr>
        <w:t xml:space="preserve">3 amend the Health </w:t>
      </w:r>
      <w:r w:rsidR="007D6193">
        <w:rPr>
          <w:rFonts w:ascii="Arial" w:eastAsia="Arial" w:hAnsi="Arial"/>
          <w:i/>
          <w:color w:val="000000"/>
          <w:sz w:val="24"/>
        </w:rPr>
        <w:t xml:space="preserve">and Social Care </w:t>
      </w:r>
      <w:r>
        <w:rPr>
          <w:rFonts w:ascii="Arial" w:eastAsia="Arial" w:hAnsi="Arial"/>
          <w:i/>
          <w:color w:val="000000"/>
          <w:sz w:val="24"/>
        </w:rPr>
        <w:t xml:space="preserve">Pension Scheme (Transitional and Consequential Provisions) Regulations </w:t>
      </w:r>
      <w:r w:rsidR="007D6193">
        <w:rPr>
          <w:rFonts w:ascii="Arial" w:eastAsia="Arial" w:hAnsi="Arial"/>
          <w:i/>
          <w:color w:val="000000"/>
          <w:sz w:val="24"/>
        </w:rPr>
        <w:t xml:space="preserve">(Northern Ireland) </w:t>
      </w:r>
      <w:r>
        <w:rPr>
          <w:rFonts w:ascii="Arial" w:eastAsia="Arial" w:hAnsi="Arial"/>
          <w:i/>
          <w:color w:val="000000"/>
          <w:sz w:val="24"/>
        </w:rPr>
        <w:t>2015</w:t>
      </w:r>
    </w:p>
    <w:p w:rsidR="0084493D" w:rsidRDefault="007D6193">
      <w:pPr>
        <w:spacing w:before="278" w:line="276" w:lineRule="exact"/>
        <w:ind w:left="72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.3</w:t>
      </w:r>
      <w:r w:rsidR="00E2063D">
        <w:rPr>
          <w:rFonts w:ascii="Arial" w:eastAsia="Arial" w:hAnsi="Arial"/>
          <w:color w:val="000000"/>
          <w:sz w:val="24"/>
        </w:rPr>
        <w:t>3</w:t>
      </w:r>
      <w:r w:rsidR="006169A0">
        <w:rPr>
          <w:rFonts w:ascii="Arial" w:eastAsia="Arial" w:hAnsi="Arial"/>
          <w:color w:val="000000"/>
          <w:sz w:val="24"/>
        </w:rPr>
        <w:t xml:space="preserve"> </w:t>
      </w:r>
      <w:r w:rsidR="00D27C69">
        <w:rPr>
          <w:rFonts w:ascii="Arial" w:eastAsia="Arial" w:hAnsi="Arial"/>
          <w:color w:val="000000"/>
          <w:sz w:val="24"/>
        </w:rPr>
        <w:t xml:space="preserve">   </w:t>
      </w:r>
      <w:r w:rsidR="006169A0">
        <w:rPr>
          <w:rFonts w:ascii="Arial" w:eastAsia="Arial" w:hAnsi="Arial"/>
          <w:b/>
          <w:color w:val="000000"/>
          <w:sz w:val="24"/>
        </w:rPr>
        <w:t xml:space="preserve">Amending regulation </w:t>
      </w:r>
      <w:r w:rsidR="00D27C69">
        <w:rPr>
          <w:rFonts w:ascii="Arial" w:eastAsia="Arial" w:hAnsi="Arial"/>
          <w:b/>
          <w:color w:val="000000"/>
          <w:sz w:val="24"/>
        </w:rPr>
        <w:t>79</w:t>
      </w:r>
      <w:r w:rsidR="006169A0">
        <w:rPr>
          <w:rFonts w:ascii="Arial" w:eastAsia="Arial" w:hAnsi="Arial"/>
          <w:b/>
          <w:color w:val="000000"/>
          <w:sz w:val="24"/>
        </w:rPr>
        <w:t xml:space="preserve">, </w:t>
      </w:r>
      <w:r w:rsidR="00D27C69">
        <w:rPr>
          <w:rFonts w:ascii="Arial" w:eastAsia="Arial" w:hAnsi="Arial"/>
          <w:b/>
          <w:color w:val="000000"/>
          <w:sz w:val="24"/>
        </w:rPr>
        <w:t>81</w:t>
      </w:r>
      <w:r w:rsidR="006169A0">
        <w:rPr>
          <w:rFonts w:ascii="Arial" w:eastAsia="Arial" w:hAnsi="Arial"/>
          <w:b/>
          <w:color w:val="000000"/>
          <w:sz w:val="24"/>
        </w:rPr>
        <w:t xml:space="preserve"> and </w:t>
      </w:r>
      <w:r w:rsidR="00D27C69">
        <w:rPr>
          <w:rFonts w:ascii="Arial" w:eastAsia="Arial" w:hAnsi="Arial"/>
          <w:b/>
          <w:color w:val="000000"/>
          <w:sz w:val="24"/>
        </w:rPr>
        <w:t>8</w:t>
      </w:r>
      <w:r w:rsidR="006169A0">
        <w:rPr>
          <w:rFonts w:ascii="Arial" w:eastAsia="Arial" w:hAnsi="Arial"/>
          <w:b/>
          <w:color w:val="000000"/>
          <w:sz w:val="24"/>
        </w:rPr>
        <w:t xml:space="preserve">3(2) </w:t>
      </w:r>
      <w:r w:rsidR="006169A0">
        <w:rPr>
          <w:rFonts w:ascii="Arial" w:eastAsia="Arial" w:hAnsi="Arial"/>
          <w:color w:val="000000"/>
          <w:sz w:val="24"/>
        </w:rPr>
        <w:t>correct instances where the ‘new scheme’ was incorrectly referred to as the ‘2015 scheme’.</w:t>
      </w:r>
    </w:p>
    <w:p w:rsidR="0084493D" w:rsidRDefault="007D6193">
      <w:pPr>
        <w:spacing w:before="275" w:line="276" w:lineRule="exact"/>
        <w:ind w:left="72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.3</w:t>
      </w:r>
      <w:r w:rsidR="00E2063D">
        <w:rPr>
          <w:rFonts w:ascii="Arial" w:eastAsia="Arial" w:hAnsi="Arial"/>
          <w:color w:val="000000"/>
          <w:sz w:val="24"/>
        </w:rPr>
        <w:t>4</w:t>
      </w:r>
      <w:r w:rsidR="006169A0">
        <w:rPr>
          <w:rFonts w:ascii="Arial" w:eastAsia="Arial" w:hAnsi="Arial"/>
          <w:color w:val="000000"/>
          <w:sz w:val="24"/>
        </w:rPr>
        <w:t xml:space="preserve"> </w:t>
      </w:r>
      <w:r>
        <w:rPr>
          <w:rFonts w:ascii="Arial" w:eastAsia="Arial" w:hAnsi="Arial"/>
          <w:color w:val="000000"/>
          <w:sz w:val="24"/>
        </w:rPr>
        <w:t xml:space="preserve">   </w:t>
      </w:r>
      <w:r w:rsidR="006169A0">
        <w:rPr>
          <w:rFonts w:ascii="Arial" w:eastAsia="Arial" w:hAnsi="Arial"/>
          <w:b/>
          <w:color w:val="000000"/>
          <w:sz w:val="24"/>
        </w:rPr>
        <w:t xml:space="preserve">Amending regulation </w:t>
      </w:r>
      <w:r>
        <w:rPr>
          <w:rFonts w:ascii="Arial" w:eastAsia="Arial" w:hAnsi="Arial"/>
          <w:b/>
          <w:color w:val="000000"/>
          <w:sz w:val="24"/>
        </w:rPr>
        <w:t>8</w:t>
      </w:r>
      <w:r w:rsidR="006169A0">
        <w:rPr>
          <w:rFonts w:ascii="Arial" w:eastAsia="Arial" w:hAnsi="Arial"/>
          <w:b/>
          <w:color w:val="000000"/>
          <w:sz w:val="24"/>
        </w:rPr>
        <w:t xml:space="preserve">2 </w:t>
      </w:r>
      <w:r w:rsidR="006169A0">
        <w:rPr>
          <w:rFonts w:ascii="Arial" w:eastAsia="Arial" w:hAnsi="Arial"/>
          <w:color w:val="000000"/>
          <w:sz w:val="24"/>
        </w:rPr>
        <w:t>amends regulation 31 (</w:t>
      </w:r>
      <w:r>
        <w:rPr>
          <w:rFonts w:ascii="Arial" w:eastAsia="Arial" w:hAnsi="Arial"/>
          <w:color w:val="000000"/>
          <w:sz w:val="24"/>
        </w:rPr>
        <w:t>P</w:t>
      </w:r>
      <w:r w:rsidR="006169A0">
        <w:rPr>
          <w:rFonts w:ascii="Arial" w:eastAsia="Arial" w:hAnsi="Arial"/>
          <w:color w:val="000000"/>
          <w:sz w:val="24"/>
        </w:rPr>
        <w:t>artial retirement) to bring it into line with the equivalent 2008 and 2015 regulations in terms of the life-time allowance condition.</w:t>
      </w:r>
    </w:p>
    <w:p w:rsidR="0084493D" w:rsidRDefault="00BD67BD">
      <w:pPr>
        <w:spacing w:before="276" w:line="276" w:lineRule="exact"/>
        <w:ind w:left="720" w:right="144" w:hanging="720"/>
        <w:textAlignment w:val="baseline"/>
        <w:rPr>
          <w:rFonts w:ascii="Arial" w:eastAsia="Arial" w:hAnsi="Arial"/>
          <w:color w:val="000000"/>
          <w:spacing w:val="-1"/>
          <w:sz w:val="24"/>
        </w:rPr>
      </w:pPr>
      <w:r>
        <w:rPr>
          <w:rFonts w:ascii="Arial" w:eastAsia="Arial" w:hAnsi="Arial"/>
          <w:color w:val="000000"/>
          <w:spacing w:val="-1"/>
          <w:sz w:val="24"/>
        </w:rPr>
        <w:t>3</w:t>
      </w:r>
      <w:r w:rsidR="006169A0">
        <w:rPr>
          <w:rFonts w:ascii="Arial" w:eastAsia="Arial" w:hAnsi="Arial"/>
          <w:color w:val="000000"/>
          <w:spacing w:val="-1"/>
          <w:sz w:val="24"/>
        </w:rPr>
        <w:t>.3</w:t>
      </w:r>
      <w:r w:rsidR="00E2063D">
        <w:rPr>
          <w:rFonts w:ascii="Arial" w:eastAsia="Arial" w:hAnsi="Arial"/>
          <w:color w:val="000000"/>
          <w:spacing w:val="-1"/>
          <w:sz w:val="24"/>
        </w:rPr>
        <w:t>5</w:t>
      </w:r>
      <w:r w:rsidR="006169A0">
        <w:rPr>
          <w:rFonts w:ascii="Arial" w:eastAsia="Arial" w:hAnsi="Arial"/>
          <w:color w:val="000000"/>
          <w:spacing w:val="-1"/>
          <w:sz w:val="24"/>
        </w:rPr>
        <w:t xml:space="preserve"> </w:t>
      </w:r>
      <w:r w:rsidR="007D6193">
        <w:rPr>
          <w:rFonts w:ascii="Arial" w:eastAsia="Arial" w:hAnsi="Arial"/>
          <w:color w:val="000000"/>
          <w:spacing w:val="-1"/>
          <w:sz w:val="24"/>
        </w:rPr>
        <w:t xml:space="preserve">   </w:t>
      </w:r>
      <w:r w:rsidR="006169A0">
        <w:rPr>
          <w:rFonts w:ascii="Arial" w:eastAsia="Arial" w:hAnsi="Arial"/>
          <w:b/>
          <w:color w:val="000000"/>
          <w:spacing w:val="-1"/>
          <w:sz w:val="24"/>
        </w:rPr>
        <w:t xml:space="preserve">Amending regulation </w:t>
      </w:r>
      <w:r w:rsidR="007D6193">
        <w:rPr>
          <w:rFonts w:ascii="Arial" w:eastAsia="Arial" w:hAnsi="Arial"/>
          <w:b/>
          <w:color w:val="000000"/>
          <w:spacing w:val="-1"/>
          <w:sz w:val="24"/>
        </w:rPr>
        <w:t>8</w:t>
      </w:r>
      <w:r w:rsidR="006169A0">
        <w:rPr>
          <w:rFonts w:ascii="Arial" w:eastAsia="Arial" w:hAnsi="Arial"/>
          <w:b/>
          <w:color w:val="000000"/>
          <w:spacing w:val="-1"/>
          <w:sz w:val="24"/>
        </w:rPr>
        <w:t xml:space="preserve">3(3) </w:t>
      </w:r>
      <w:r w:rsidR="006169A0">
        <w:rPr>
          <w:rFonts w:ascii="Arial" w:eastAsia="Arial" w:hAnsi="Arial"/>
          <w:color w:val="000000"/>
          <w:spacing w:val="-1"/>
          <w:sz w:val="24"/>
        </w:rPr>
        <w:t xml:space="preserve">makes an amendment in column 2 of regulation </w:t>
      </w:r>
      <w:r w:rsidR="0045322B">
        <w:rPr>
          <w:rFonts w:ascii="Arial" w:eastAsia="Arial" w:hAnsi="Arial"/>
          <w:color w:val="000000"/>
          <w:spacing w:val="-1"/>
          <w:sz w:val="24"/>
        </w:rPr>
        <w:t>38</w:t>
      </w:r>
      <w:r w:rsidR="006169A0">
        <w:rPr>
          <w:rFonts w:ascii="Arial" w:eastAsia="Arial" w:hAnsi="Arial"/>
          <w:color w:val="000000"/>
          <w:spacing w:val="-1"/>
          <w:sz w:val="24"/>
        </w:rPr>
        <w:t xml:space="preserve"> (</w:t>
      </w:r>
      <w:r w:rsidR="007D6193">
        <w:rPr>
          <w:rFonts w:ascii="Arial" w:eastAsia="Arial" w:hAnsi="Arial"/>
          <w:color w:val="000000"/>
          <w:spacing w:val="-1"/>
          <w:sz w:val="24"/>
        </w:rPr>
        <w:t>D</w:t>
      </w:r>
      <w:r w:rsidR="006169A0">
        <w:rPr>
          <w:rFonts w:ascii="Arial" w:eastAsia="Arial" w:hAnsi="Arial"/>
          <w:color w:val="000000"/>
          <w:spacing w:val="-1"/>
          <w:sz w:val="24"/>
        </w:rPr>
        <w:t>eath in service) to ensure the correct proportion of children’s pension is payable in the event of the death of a transitional member within 12 months of deferment.</w:t>
      </w:r>
    </w:p>
    <w:p w:rsidR="0084493D" w:rsidRDefault="006169A0">
      <w:pPr>
        <w:spacing w:before="274" w:line="275" w:lineRule="exact"/>
        <w:textAlignment w:val="baseline"/>
        <w:rPr>
          <w:rFonts w:ascii="Arial" w:eastAsia="Arial" w:hAnsi="Arial"/>
          <w:i/>
          <w:color w:val="000000"/>
          <w:sz w:val="24"/>
        </w:rPr>
      </w:pPr>
      <w:r>
        <w:rPr>
          <w:rFonts w:ascii="Arial" w:eastAsia="Arial" w:hAnsi="Arial"/>
          <w:i/>
          <w:color w:val="000000"/>
          <w:sz w:val="24"/>
        </w:rPr>
        <w:t xml:space="preserve">Amending regulation </w:t>
      </w:r>
      <w:r w:rsidR="007D6193">
        <w:rPr>
          <w:rFonts w:ascii="Arial" w:eastAsia="Arial" w:hAnsi="Arial"/>
          <w:i/>
          <w:color w:val="000000"/>
          <w:sz w:val="24"/>
        </w:rPr>
        <w:t>8</w:t>
      </w:r>
      <w:r>
        <w:rPr>
          <w:rFonts w:ascii="Arial" w:eastAsia="Arial" w:hAnsi="Arial"/>
          <w:i/>
          <w:color w:val="000000"/>
          <w:sz w:val="24"/>
        </w:rPr>
        <w:t>5 amends the Injury Benefits Scheme Regulations</w:t>
      </w:r>
    </w:p>
    <w:p w:rsidR="0084493D" w:rsidRDefault="00BD67BD">
      <w:pPr>
        <w:spacing w:before="279" w:after="4434" w:line="276" w:lineRule="exact"/>
        <w:ind w:left="720" w:hanging="720"/>
        <w:textAlignment w:val="baseline"/>
        <w:rPr>
          <w:rFonts w:ascii="Arial" w:eastAsia="Arial" w:hAnsi="Arial"/>
          <w:color w:val="000000"/>
          <w:sz w:val="24"/>
        </w:rPr>
      </w:pPr>
      <w:r>
        <w:rPr>
          <w:rFonts w:ascii="Arial" w:eastAsia="Arial" w:hAnsi="Arial"/>
          <w:color w:val="000000"/>
          <w:sz w:val="24"/>
        </w:rPr>
        <w:t>3</w:t>
      </w:r>
      <w:r w:rsidR="006169A0">
        <w:rPr>
          <w:rFonts w:ascii="Arial" w:eastAsia="Arial" w:hAnsi="Arial"/>
          <w:color w:val="000000"/>
          <w:sz w:val="24"/>
        </w:rPr>
        <w:t>.3</w:t>
      </w:r>
      <w:r w:rsidR="00E2063D">
        <w:rPr>
          <w:rFonts w:ascii="Arial" w:eastAsia="Arial" w:hAnsi="Arial"/>
          <w:color w:val="000000"/>
          <w:sz w:val="24"/>
        </w:rPr>
        <w:t>6</w:t>
      </w:r>
      <w:r w:rsidR="006169A0">
        <w:rPr>
          <w:rFonts w:ascii="Arial" w:eastAsia="Arial" w:hAnsi="Arial"/>
          <w:color w:val="000000"/>
          <w:sz w:val="24"/>
        </w:rPr>
        <w:t xml:space="preserve"> </w:t>
      </w:r>
      <w:r w:rsidR="007D6193">
        <w:rPr>
          <w:rFonts w:ascii="Arial" w:eastAsia="Arial" w:hAnsi="Arial"/>
          <w:color w:val="000000"/>
          <w:sz w:val="24"/>
        </w:rPr>
        <w:t xml:space="preserve">   </w:t>
      </w:r>
      <w:r w:rsidR="006169A0">
        <w:rPr>
          <w:rFonts w:ascii="Arial" w:eastAsia="Arial" w:hAnsi="Arial"/>
          <w:b/>
          <w:color w:val="000000"/>
          <w:sz w:val="24"/>
        </w:rPr>
        <w:t xml:space="preserve">Amending regulation </w:t>
      </w:r>
      <w:r w:rsidR="007D6193">
        <w:rPr>
          <w:rFonts w:ascii="Arial" w:eastAsia="Arial" w:hAnsi="Arial"/>
          <w:b/>
          <w:color w:val="000000"/>
          <w:sz w:val="24"/>
        </w:rPr>
        <w:t>8</w:t>
      </w:r>
      <w:r w:rsidR="006169A0">
        <w:rPr>
          <w:rFonts w:ascii="Arial" w:eastAsia="Arial" w:hAnsi="Arial"/>
          <w:b/>
          <w:color w:val="000000"/>
          <w:sz w:val="24"/>
        </w:rPr>
        <w:t xml:space="preserve">5 </w:t>
      </w:r>
      <w:r w:rsidR="006169A0">
        <w:rPr>
          <w:rFonts w:ascii="Arial" w:eastAsia="Arial" w:hAnsi="Arial"/>
          <w:color w:val="000000"/>
          <w:sz w:val="24"/>
        </w:rPr>
        <w:t>amends regulation 2</w:t>
      </w:r>
      <w:r w:rsidR="007D6193">
        <w:rPr>
          <w:rFonts w:ascii="Arial" w:eastAsia="Arial" w:hAnsi="Arial"/>
          <w:color w:val="000000"/>
          <w:sz w:val="24"/>
        </w:rPr>
        <w:t>B</w:t>
      </w:r>
      <w:r w:rsidR="006169A0">
        <w:rPr>
          <w:rFonts w:ascii="Arial" w:eastAsia="Arial" w:hAnsi="Arial"/>
          <w:color w:val="000000"/>
          <w:sz w:val="24"/>
        </w:rPr>
        <w:t xml:space="preserve"> (</w:t>
      </w:r>
      <w:r w:rsidR="007D6193">
        <w:rPr>
          <w:rFonts w:ascii="Arial" w:eastAsia="Arial" w:hAnsi="Arial"/>
          <w:color w:val="000000"/>
          <w:sz w:val="24"/>
        </w:rPr>
        <w:t>M</w:t>
      </w:r>
      <w:r w:rsidR="006169A0">
        <w:rPr>
          <w:rFonts w:ascii="Arial" w:eastAsia="Arial" w:hAnsi="Arial"/>
          <w:color w:val="000000"/>
          <w:sz w:val="24"/>
        </w:rPr>
        <w:t xml:space="preserve">eaning of “average remuneration”) of the Health </w:t>
      </w:r>
      <w:r w:rsidR="007D6193">
        <w:rPr>
          <w:rFonts w:ascii="Arial" w:eastAsia="Arial" w:hAnsi="Arial"/>
          <w:color w:val="000000"/>
          <w:sz w:val="24"/>
        </w:rPr>
        <w:t xml:space="preserve">and Personal Social </w:t>
      </w:r>
      <w:r w:rsidR="006169A0">
        <w:rPr>
          <w:rFonts w:ascii="Arial" w:eastAsia="Arial" w:hAnsi="Arial"/>
          <w:color w:val="000000"/>
          <w:sz w:val="24"/>
        </w:rPr>
        <w:t>Service</w:t>
      </w:r>
      <w:r w:rsidR="007D6193">
        <w:rPr>
          <w:rFonts w:ascii="Arial" w:eastAsia="Arial" w:hAnsi="Arial"/>
          <w:color w:val="000000"/>
          <w:sz w:val="24"/>
        </w:rPr>
        <w:t>s</w:t>
      </w:r>
      <w:r w:rsidR="006169A0">
        <w:rPr>
          <w:rFonts w:ascii="Arial" w:eastAsia="Arial" w:hAnsi="Arial"/>
          <w:color w:val="000000"/>
          <w:sz w:val="24"/>
        </w:rPr>
        <w:t xml:space="preserve"> (Injury Benefits) Regulations </w:t>
      </w:r>
      <w:r w:rsidR="007D6193">
        <w:rPr>
          <w:rFonts w:ascii="Arial" w:eastAsia="Arial" w:hAnsi="Arial"/>
          <w:color w:val="000000"/>
          <w:sz w:val="24"/>
        </w:rPr>
        <w:t>(Northern Ireland) 2001</w:t>
      </w:r>
      <w:r w:rsidR="006169A0">
        <w:rPr>
          <w:rFonts w:ascii="Arial" w:eastAsia="Arial" w:hAnsi="Arial"/>
          <w:color w:val="000000"/>
          <w:sz w:val="24"/>
        </w:rPr>
        <w:t xml:space="preserve"> to clarify that paragraph (5) provides for a person who is </w:t>
      </w:r>
      <w:r w:rsidR="006169A0">
        <w:rPr>
          <w:rFonts w:ascii="Arial" w:eastAsia="Arial" w:hAnsi="Arial"/>
          <w:color w:val="000000"/>
          <w:sz w:val="24"/>
          <w:u w:val="single"/>
        </w:rPr>
        <w:t>not</w:t>
      </w:r>
      <w:r w:rsidR="006169A0">
        <w:rPr>
          <w:rFonts w:ascii="Arial" w:eastAsia="Arial" w:hAnsi="Arial"/>
          <w:color w:val="000000"/>
          <w:sz w:val="24"/>
        </w:rPr>
        <w:t xml:space="preserve"> a practitioner.</w:t>
      </w:r>
    </w:p>
    <w:p w:rsidR="0084493D" w:rsidRDefault="0084493D">
      <w:pPr>
        <w:spacing w:before="279" w:after="4434" w:line="276" w:lineRule="exact"/>
        <w:sectPr w:rsidR="0084493D">
          <w:pgSz w:w="11909" w:h="16838"/>
          <w:pgMar w:top="1300" w:right="1282" w:bottom="222" w:left="1109" w:header="720" w:footer="720" w:gutter="0"/>
          <w:cols w:space="720"/>
        </w:sectPr>
      </w:pPr>
    </w:p>
    <w:p w:rsidR="0084493D" w:rsidRDefault="00666828">
      <w:pPr>
        <w:spacing w:before="2" w:line="249" w:lineRule="exact"/>
        <w:jc w:val="center"/>
        <w:textAlignment w:val="baseline"/>
        <w:rPr>
          <w:rFonts w:ascii="Arial" w:eastAsia="Arial" w:hAnsi="Arial"/>
          <w:color w:val="000000"/>
          <w:spacing w:val="40"/>
        </w:rPr>
      </w:pPr>
      <w:r>
        <w:rPr>
          <w:rFonts w:ascii="Arial" w:eastAsia="Arial" w:hAnsi="Arial"/>
          <w:color w:val="000000"/>
          <w:spacing w:val="40"/>
        </w:rPr>
        <w:lastRenderedPageBreak/>
        <w:t>15</w:t>
      </w:r>
    </w:p>
    <w:sectPr w:rsidR="0084493D" w:rsidSect="0084493D">
      <w:type w:val="continuous"/>
      <w:pgSz w:w="11909" w:h="16838"/>
      <w:pgMar w:top="1300" w:right="1314" w:bottom="222" w:left="1175"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919"/>
    <w:multiLevelType w:val="multilevel"/>
    <w:tmpl w:val="24507952"/>
    <w:lvl w:ilvl="0">
      <w:start w:val="1"/>
      <w:numFmt w:val="decimal"/>
      <w:lvlText w:val="%1."/>
      <w:lvlJc w:val="left"/>
      <w:pPr>
        <w:tabs>
          <w:tab w:val="left" w:pos="432"/>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93F32"/>
    <w:multiLevelType w:val="multilevel"/>
    <w:tmpl w:val="3EC8132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7727C"/>
    <w:multiLevelType w:val="multilevel"/>
    <w:tmpl w:val="B2FAB8C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E72E4D"/>
    <w:multiLevelType w:val="multilevel"/>
    <w:tmpl w:val="E1F61A8E"/>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F5300F"/>
    <w:multiLevelType w:val="multilevel"/>
    <w:tmpl w:val="C228F8F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C13DB0"/>
    <w:multiLevelType w:val="multilevel"/>
    <w:tmpl w:val="A2FAEDBC"/>
    <w:lvl w:ilvl="0">
      <w:start w:val="3"/>
      <w:numFmt w:val="decimal"/>
      <w:lvlText w:val="%1."/>
      <w:lvlJc w:val="left"/>
      <w:pPr>
        <w:tabs>
          <w:tab w:val="left" w:pos="432"/>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3B4AE0"/>
    <w:multiLevelType w:val="multilevel"/>
    <w:tmpl w:val="650CE8F6"/>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84493D"/>
    <w:rsid w:val="00033AAE"/>
    <w:rsid w:val="00092CCA"/>
    <w:rsid w:val="000B5DE0"/>
    <w:rsid w:val="000C1D6D"/>
    <w:rsid w:val="000F207D"/>
    <w:rsid w:val="00131C27"/>
    <w:rsid w:val="001A1F97"/>
    <w:rsid w:val="001C138A"/>
    <w:rsid w:val="001D7474"/>
    <w:rsid w:val="002159EB"/>
    <w:rsid w:val="00225A9C"/>
    <w:rsid w:val="00232DC1"/>
    <w:rsid w:val="0024137E"/>
    <w:rsid w:val="00252AF6"/>
    <w:rsid w:val="002925BD"/>
    <w:rsid w:val="002A0B25"/>
    <w:rsid w:val="002B2BB8"/>
    <w:rsid w:val="002B6A9D"/>
    <w:rsid w:val="002D2D96"/>
    <w:rsid w:val="002E5575"/>
    <w:rsid w:val="00345AC2"/>
    <w:rsid w:val="003537CE"/>
    <w:rsid w:val="003C02A7"/>
    <w:rsid w:val="004153E4"/>
    <w:rsid w:val="0042009E"/>
    <w:rsid w:val="0045322B"/>
    <w:rsid w:val="00460A6E"/>
    <w:rsid w:val="004A07E2"/>
    <w:rsid w:val="004D4C82"/>
    <w:rsid w:val="00500543"/>
    <w:rsid w:val="00526D95"/>
    <w:rsid w:val="005315F8"/>
    <w:rsid w:val="006169A0"/>
    <w:rsid w:val="006659E2"/>
    <w:rsid w:val="00666828"/>
    <w:rsid w:val="006B2F0F"/>
    <w:rsid w:val="006B3335"/>
    <w:rsid w:val="006E58B7"/>
    <w:rsid w:val="006E7908"/>
    <w:rsid w:val="00751B7C"/>
    <w:rsid w:val="0077376A"/>
    <w:rsid w:val="00782202"/>
    <w:rsid w:val="0078534C"/>
    <w:rsid w:val="00787F84"/>
    <w:rsid w:val="00795850"/>
    <w:rsid w:val="007C3DD1"/>
    <w:rsid w:val="007D1B56"/>
    <w:rsid w:val="007D1E99"/>
    <w:rsid w:val="007D6193"/>
    <w:rsid w:val="007F7DE0"/>
    <w:rsid w:val="0084493D"/>
    <w:rsid w:val="00844B27"/>
    <w:rsid w:val="008C4B1C"/>
    <w:rsid w:val="009242E3"/>
    <w:rsid w:val="00956042"/>
    <w:rsid w:val="009640CD"/>
    <w:rsid w:val="00994650"/>
    <w:rsid w:val="009A26D9"/>
    <w:rsid w:val="009D6820"/>
    <w:rsid w:val="00A147E9"/>
    <w:rsid w:val="00A53347"/>
    <w:rsid w:val="00AF66D2"/>
    <w:rsid w:val="00B03BD2"/>
    <w:rsid w:val="00B14114"/>
    <w:rsid w:val="00B15183"/>
    <w:rsid w:val="00B209B1"/>
    <w:rsid w:val="00B31B37"/>
    <w:rsid w:val="00B56835"/>
    <w:rsid w:val="00B740BD"/>
    <w:rsid w:val="00B84CDC"/>
    <w:rsid w:val="00BD67BD"/>
    <w:rsid w:val="00BF04D8"/>
    <w:rsid w:val="00C06963"/>
    <w:rsid w:val="00C50584"/>
    <w:rsid w:val="00CD19AC"/>
    <w:rsid w:val="00CE0808"/>
    <w:rsid w:val="00CE631E"/>
    <w:rsid w:val="00CF5FF6"/>
    <w:rsid w:val="00D27C69"/>
    <w:rsid w:val="00D3415E"/>
    <w:rsid w:val="00D56972"/>
    <w:rsid w:val="00D81564"/>
    <w:rsid w:val="00D91360"/>
    <w:rsid w:val="00DB4765"/>
    <w:rsid w:val="00DC3B9D"/>
    <w:rsid w:val="00DC3FA3"/>
    <w:rsid w:val="00DE6222"/>
    <w:rsid w:val="00DF1FB4"/>
    <w:rsid w:val="00E16033"/>
    <w:rsid w:val="00E2063D"/>
    <w:rsid w:val="00E460D5"/>
    <w:rsid w:val="00E87C7B"/>
    <w:rsid w:val="00EA5D8B"/>
    <w:rsid w:val="00EC2B03"/>
    <w:rsid w:val="00F41445"/>
    <w:rsid w:val="00F46B47"/>
    <w:rsid w:val="00F759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4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3E4"/>
    <w:rPr>
      <w:rFonts w:ascii="Tahoma" w:hAnsi="Tahoma" w:cs="Tahoma"/>
      <w:sz w:val="16"/>
      <w:szCs w:val="16"/>
    </w:rPr>
  </w:style>
  <w:style w:type="character" w:customStyle="1" w:styleId="BalloonTextChar">
    <w:name w:val="Balloon Text Char"/>
    <w:basedOn w:val="DefaultParagraphFont"/>
    <w:link w:val="BalloonText"/>
    <w:uiPriority w:val="99"/>
    <w:semiHidden/>
    <w:rsid w:val="004153E4"/>
    <w:rPr>
      <w:rFonts w:ascii="Tahoma" w:hAnsi="Tahoma" w:cs="Tahoma"/>
      <w:sz w:val="16"/>
      <w:szCs w:val="16"/>
    </w:rPr>
  </w:style>
  <w:style w:type="character" w:styleId="Hyperlink">
    <w:name w:val="Hyperlink"/>
    <w:basedOn w:val="DefaultParagraphFont"/>
    <w:uiPriority w:val="99"/>
    <w:unhideWhenUsed/>
    <w:rsid w:val="002A0B25"/>
    <w:rPr>
      <w:color w:val="0000FF" w:themeColor="hyperlink"/>
      <w:u w:val="single"/>
    </w:rPr>
  </w:style>
  <w:style w:type="paragraph" w:styleId="ListParagraph">
    <w:name w:val="List Paragraph"/>
    <w:basedOn w:val="Normal"/>
    <w:uiPriority w:val="34"/>
    <w:qFormat/>
    <w:rsid w:val="0024137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cpensioncontribs@dhsspsn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15</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FIX</cp:lastModifiedBy>
  <cp:revision>51</cp:revision>
  <dcterms:created xsi:type="dcterms:W3CDTF">2016-01-06T11:57:00Z</dcterms:created>
  <dcterms:modified xsi:type="dcterms:W3CDTF">2016-03-22T11:25:00Z</dcterms:modified>
</cp:coreProperties>
</file>