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CF104" w14:textId="4B9EC76C" w:rsidR="00EB0258" w:rsidRDefault="00EB0258" w:rsidP="00EB0258">
      <w:pPr>
        <w:pStyle w:val="Heading1"/>
        <w:jc w:val="right"/>
        <w:rPr>
          <w:rFonts w:ascii="Arial" w:hAnsi="Arial" w:cs="Arial"/>
          <w:b/>
          <w:bCs/>
          <w:color w:val="000000" w:themeColor="text1"/>
        </w:rPr>
      </w:pPr>
      <w:r>
        <w:rPr>
          <w:rFonts w:ascii="Syntax-Bold" w:hAnsi="Syntax-Bold" w:cs="Syntax-Bold"/>
          <w:b/>
          <w:noProof/>
          <w:color w:val="007AC3"/>
          <w:sz w:val="48"/>
          <w:szCs w:val="48"/>
          <w:lang w:eastAsia="en-GB"/>
        </w:rPr>
        <w:drawing>
          <wp:inline distT="0" distB="0" distL="0" distR="0" wp14:anchorId="36B89CE7" wp14:editId="63682720">
            <wp:extent cx="2133600" cy="1409700"/>
            <wp:effectExtent l="0" t="0" r="0" b="0"/>
            <wp:docPr id="1" name="Picture 1" descr="DOH-Full-Name-(CMYK-300)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H-Full-Name-(CMYK-300)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3600" cy="1409700"/>
                    </a:xfrm>
                    <a:prstGeom prst="rect">
                      <a:avLst/>
                    </a:prstGeom>
                    <a:noFill/>
                    <a:ln>
                      <a:noFill/>
                    </a:ln>
                  </pic:spPr>
                </pic:pic>
              </a:graphicData>
            </a:graphic>
          </wp:inline>
        </w:drawing>
      </w:r>
    </w:p>
    <w:p w14:paraId="79E6E311" w14:textId="77777777" w:rsidR="00EB0258" w:rsidRDefault="00EB0258" w:rsidP="00793070">
      <w:pPr>
        <w:pStyle w:val="Heading1"/>
        <w:rPr>
          <w:rFonts w:ascii="Arial" w:hAnsi="Arial" w:cs="Arial"/>
          <w:b/>
          <w:bCs/>
          <w:color w:val="000000" w:themeColor="text1"/>
        </w:rPr>
      </w:pPr>
    </w:p>
    <w:p w14:paraId="29A2015C" w14:textId="77777777" w:rsidR="00EB0258" w:rsidRPr="00C14F2E" w:rsidRDefault="00EB0258" w:rsidP="00EB0258">
      <w:pPr>
        <w:rPr>
          <w:rFonts w:cs="Arial"/>
          <w:b/>
          <w:color w:val="1F497D"/>
          <w:sz w:val="40"/>
          <w:szCs w:val="40"/>
        </w:rPr>
      </w:pPr>
      <w:r w:rsidRPr="00C14F2E">
        <w:rPr>
          <w:rFonts w:cs="Arial"/>
          <w:b/>
          <w:color w:val="1F497D"/>
          <w:sz w:val="40"/>
          <w:szCs w:val="40"/>
        </w:rPr>
        <w:t>Equality Screening</w:t>
      </w:r>
      <w:r>
        <w:rPr>
          <w:rFonts w:cs="Arial"/>
          <w:b/>
          <w:color w:val="1F497D"/>
          <w:sz w:val="40"/>
          <w:szCs w:val="40"/>
        </w:rPr>
        <w:t>, Disability Duties and Human Rights Assessment</w:t>
      </w:r>
      <w:r w:rsidRPr="00C14F2E">
        <w:rPr>
          <w:rFonts w:cs="Arial"/>
          <w:b/>
          <w:color w:val="1F497D"/>
          <w:sz w:val="40"/>
          <w:szCs w:val="40"/>
        </w:rPr>
        <w:t xml:space="preserve"> Template </w:t>
      </w:r>
    </w:p>
    <w:p w14:paraId="471AEC7B" w14:textId="77777777" w:rsidR="00EB0258" w:rsidRDefault="00EB0258" w:rsidP="00EB0258">
      <w:pPr>
        <w:rPr>
          <w:rFonts w:cs="Arial"/>
          <w:b/>
          <w:sz w:val="28"/>
          <w:szCs w:val="28"/>
        </w:rPr>
      </w:pPr>
    </w:p>
    <w:p w14:paraId="6EEEFE27" w14:textId="77777777" w:rsidR="00EB0258" w:rsidRDefault="00EB0258" w:rsidP="00EB0258">
      <w:pPr>
        <w:rPr>
          <w:rFonts w:cs="Arial"/>
          <w:b/>
          <w:sz w:val="28"/>
          <w:szCs w:val="28"/>
        </w:rPr>
      </w:pPr>
    </w:p>
    <w:p w14:paraId="61990558" w14:textId="77777777" w:rsidR="00EB0258" w:rsidRPr="00740111" w:rsidRDefault="00EB0258" w:rsidP="00EB0258">
      <w:pPr>
        <w:ind w:left="720"/>
        <w:rPr>
          <w:rFonts w:cs="Arial"/>
          <w:sz w:val="28"/>
          <w:szCs w:val="28"/>
        </w:rPr>
      </w:pPr>
      <w:r w:rsidRPr="00740111">
        <w:rPr>
          <w:rFonts w:cs="Arial"/>
          <w:sz w:val="28"/>
          <w:szCs w:val="28"/>
        </w:rPr>
        <w:t>Part 1 – Policy scoping</w:t>
      </w:r>
    </w:p>
    <w:p w14:paraId="466EDF74" w14:textId="77777777" w:rsidR="00EB0258" w:rsidRPr="00740111" w:rsidRDefault="00EB0258" w:rsidP="00EB0258">
      <w:pPr>
        <w:ind w:left="720"/>
        <w:rPr>
          <w:rFonts w:cs="Arial"/>
          <w:sz w:val="28"/>
          <w:szCs w:val="28"/>
        </w:rPr>
      </w:pPr>
    </w:p>
    <w:p w14:paraId="267F40DB" w14:textId="77777777" w:rsidR="00EB0258" w:rsidRPr="00740111" w:rsidRDefault="00EB0258" w:rsidP="00EB0258">
      <w:pPr>
        <w:ind w:left="720"/>
        <w:rPr>
          <w:rFonts w:cs="Arial"/>
          <w:sz w:val="28"/>
          <w:szCs w:val="28"/>
        </w:rPr>
      </w:pPr>
      <w:r w:rsidRPr="00740111">
        <w:rPr>
          <w:rFonts w:cs="Arial"/>
          <w:sz w:val="28"/>
          <w:szCs w:val="28"/>
        </w:rPr>
        <w:t>Part 2 – Screening questions</w:t>
      </w:r>
      <w:r w:rsidRPr="00740111">
        <w:rPr>
          <w:rFonts w:cs="Arial"/>
          <w:sz w:val="28"/>
          <w:szCs w:val="28"/>
        </w:rPr>
        <w:br/>
      </w:r>
    </w:p>
    <w:p w14:paraId="7AE7D19E" w14:textId="77777777" w:rsidR="00EB0258" w:rsidRPr="00740111" w:rsidRDefault="00EB0258" w:rsidP="00EB0258">
      <w:pPr>
        <w:ind w:left="720"/>
        <w:rPr>
          <w:rFonts w:cs="Arial"/>
          <w:sz w:val="28"/>
          <w:szCs w:val="28"/>
        </w:rPr>
      </w:pPr>
      <w:r w:rsidRPr="00740111">
        <w:rPr>
          <w:rFonts w:cs="Arial"/>
          <w:sz w:val="28"/>
          <w:szCs w:val="28"/>
        </w:rPr>
        <w:t>Part 3 – Screening decision</w:t>
      </w:r>
      <w:r w:rsidRPr="00740111">
        <w:rPr>
          <w:rFonts w:cs="Arial"/>
          <w:sz w:val="28"/>
          <w:szCs w:val="28"/>
        </w:rPr>
        <w:br/>
      </w:r>
    </w:p>
    <w:p w14:paraId="2A61A637" w14:textId="77777777" w:rsidR="00EB0258" w:rsidRPr="00740111" w:rsidRDefault="00EB0258" w:rsidP="00EB0258">
      <w:pPr>
        <w:ind w:left="720"/>
        <w:rPr>
          <w:rFonts w:cs="Arial"/>
          <w:sz w:val="28"/>
          <w:szCs w:val="28"/>
        </w:rPr>
      </w:pPr>
      <w:r w:rsidRPr="00740111">
        <w:rPr>
          <w:rFonts w:cs="Arial"/>
          <w:sz w:val="28"/>
          <w:szCs w:val="28"/>
        </w:rPr>
        <w:t>Part 4 – Monitoring</w:t>
      </w:r>
    </w:p>
    <w:p w14:paraId="7F3263B8" w14:textId="77777777" w:rsidR="00EB0258" w:rsidRPr="00740111" w:rsidRDefault="00EB0258" w:rsidP="00EB0258">
      <w:pPr>
        <w:ind w:left="720"/>
        <w:rPr>
          <w:rFonts w:cs="Arial"/>
          <w:sz w:val="28"/>
          <w:szCs w:val="28"/>
        </w:rPr>
      </w:pPr>
    </w:p>
    <w:p w14:paraId="4B287E95" w14:textId="77777777" w:rsidR="00EB0258" w:rsidRPr="00740111" w:rsidRDefault="00EB0258" w:rsidP="00EB0258">
      <w:pPr>
        <w:ind w:left="720"/>
        <w:rPr>
          <w:rFonts w:cs="Arial"/>
          <w:sz w:val="28"/>
          <w:szCs w:val="28"/>
        </w:rPr>
      </w:pPr>
      <w:r w:rsidRPr="00740111">
        <w:rPr>
          <w:rFonts w:cs="Arial"/>
          <w:sz w:val="28"/>
          <w:szCs w:val="28"/>
        </w:rPr>
        <w:t>Part 5 – Disability Duties</w:t>
      </w:r>
    </w:p>
    <w:p w14:paraId="6B8CF3F7" w14:textId="77777777" w:rsidR="00EB0258" w:rsidRPr="00740111" w:rsidRDefault="00EB0258" w:rsidP="00EB0258">
      <w:pPr>
        <w:ind w:left="720"/>
        <w:rPr>
          <w:rFonts w:cs="Arial"/>
          <w:sz w:val="28"/>
          <w:szCs w:val="28"/>
        </w:rPr>
      </w:pPr>
    </w:p>
    <w:p w14:paraId="197842C5" w14:textId="77777777" w:rsidR="00EB0258" w:rsidRPr="00740111" w:rsidRDefault="00EB0258" w:rsidP="00EB0258">
      <w:pPr>
        <w:ind w:left="720"/>
        <w:rPr>
          <w:rFonts w:cs="Arial"/>
          <w:sz w:val="28"/>
          <w:szCs w:val="28"/>
        </w:rPr>
      </w:pPr>
      <w:r w:rsidRPr="00740111">
        <w:rPr>
          <w:rFonts w:cs="Arial"/>
          <w:sz w:val="28"/>
          <w:szCs w:val="28"/>
        </w:rPr>
        <w:t>Part 6 – Human Rights</w:t>
      </w:r>
    </w:p>
    <w:p w14:paraId="35A632BE" w14:textId="77777777" w:rsidR="00EB0258" w:rsidRPr="00740111" w:rsidRDefault="00EB0258" w:rsidP="00EB0258">
      <w:pPr>
        <w:ind w:left="720"/>
        <w:rPr>
          <w:rFonts w:cs="Arial"/>
          <w:sz w:val="28"/>
          <w:szCs w:val="28"/>
        </w:rPr>
      </w:pPr>
    </w:p>
    <w:p w14:paraId="43F57F2F" w14:textId="77777777" w:rsidR="00EB0258" w:rsidRPr="00740111" w:rsidRDefault="00EB0258" w:rsidP="00EB0258">
      <w:pPr>
        <w:ind w:left="720"/>
        <w:rPr>
          <w:rFonts w:cs="Arial"/>
          <w:sz w:val="28"/>
          <w:szCs w:val="28"/>
        </w:rPr>
      </w:pPr>
      <w:r w:rsidRPr="00740111">
        <w:rPr>
          <w:rFonts w:cs="Arial"/>
          <w:sz w:val="28"/>
          <w:szCs w:val="28"/>
        </w:rPr>
        <w:t>Part 7 – Approval and Authorisation</w:t>
      </w:r>
    </w:p>
    <w:p w14:paraId="3C1D17F3" w14:textId="77777777" w:rsidR="00EB0258" w:rsidRDefault="00EB0258" w:rsidP="00EB0258">
      <w:pPr>
        <w:rPr>
          <w:rFonts w:cs="Arial"/>
          <w:b/>
          <w:sz w:val="28"/>
          <w:szCs w:val="28"/>
        </w:rPr>
      </w:pPr>
    </w:p>
    <w:p w14:paraId="432C9201" w14:textId="77777777" w:rsidR="00EB0258" w:rsidRDefault="00EB0258" w:rsidP="00793070">
      <w:pPr>
        <w:pStyle w:val="Heading1"/>
        <w:rPr>
          <w:rFonts w:ascii="Arial" w:hAnsi="Arial" w:cs="Arial"/>
          <w:b/>
          <w:bCs/>
          <w:color w:val="000000" w:themeColor="text1"/>
        </w:rPr>
      </w:pPr>
    </w:p>
    <w:p w14:paraId="1FEA0A34" w14:textId="77777777" w:rsidR="00E31D12" w:rsidRPr="00E31D12" w:rsidRDefault="00E31D12" w:rsidP="00E31D12">
      <w:pPr>
        <w:rPr>
          <w:rFonts w:ascii="Calibri" w:hAnsi="Calibri"/>
          <w:i/>
          <w:color w:val="1F4E79"/>
          <w:sz w:val="22"/>
        </w:rPr>
      </w:pPr>
      <w:r w:rsidRPr="00E31D12">
        <w:rPr>
          <w:i/>
          <w:color w:val="1F4E79"/>
        </w:rPr>
        <w:t>Guidance on completion of the template can be found on the Equality Commission website at</w:t>
      </w:r>
      <w:r w:rsidRPr="00E31D12">
        <w:rPr>
          <w:i/>
          <w:color w:val="1F497D"/>
        </w:rPr>
        <w:t xml:space="preserve"> </w:t>
      </w:r>
      <w:hyperlink r:id="rId9" w:history="1">
        <w:r w:rsidRPr="00E31D12">
          <w:rPr>
            <w:rStyle w:val="Hyperlink"/>
            <w:i/>
            <w:color w:val="1F4E79"/>
          </w:rPr>
          <w:t>S75 screening template 2010 (web access checked 230920) .docx</w:t>
        </w:r>
      </w:hyperlink>
    </w:p>
    <w:p w14:paraId="70963E8F" w14:textId="77777777" w:rsidR="00EB0258" w:rsidRPr="00E31D12" w:rsidRDefault="00EB0258" w:rsidP="00793070">
      <w:pPr>
        <w:pStyle w:val="Heading1"/>
        <w:rPr>
          <w:rFonts w:ascii="Arial" w:hAnsi="Arial" w:cs="Arial"/>
          <w:b/>
          <w:bCs/>
          <w:i/>
          <w:color w:val="000000" w:themeColor="text1"/>
        </w:rPr>
      </w:pPr>
    </w:p>
    <w:p w14:paraId="4EEAF3B4" w14:textId="77777777" w:rsidR="00E91D60" w:rsidRDefault="00E91D60" w:rsidP="00E91D60">
      <w:pPr>
        <w:jc w:val="center"/>
      </w:pPr>
    </w:p>
    <w:p w14:paraId="26940EB1" w14:textId="77777777" w:rsidR="00E91D60" w:rsidRDefault="00453279" w:rsidP="00E91D60">
      <w:pPr>
        <w:rPr>
          <w:rFonts w:cs="Arial"/>
          <w:b/>
          <w:sz w:val="28"/>
          <w:szCs w:val="28"/>
        </w:rPr>
      </w:pPr>
      <w:r>
        <w:rPr>
          <w:rFonts w:cs="Arial"/>
          <w:b/>
          <w:sz w:val="28"/>
          <w:szCs w:val="28"/>
        </w:rPr>
        <w:br w:type="page"/>
      </w:r>
      <w:r w:rsidR="00E91D60">
        <w:rPr>
          <w:rFonts w:cs="Arial"/>
          <w:b/>
          <w:sz w:val="28"/>
          <w:szCs w:val="28"/>
        </w:rPr>
        <w:lastRenderedPageBreak/>
        <w:t>Part 1. Policy s</w:t>
      </w:r>
      <w:r w:rsidR="00E91D60" w:rsidRPr="00FA0121">
        <w:rPr>
          <w:rFonts w:cs="Arial"/>
          <w:b/>
          <w:sz w:val="28"/>
          <w:szCs w:val="28"/>
        </w:rPr>
        <w:t>coping</w:t>
      </w:r>
    </w:p>
    <w:p w14:paraId="19046F06" w14:textId="77777777" w:rsidR="00E91D60" w:rsidRPr="00E91D60" w:rsidRDefault="00E91D60" w:rsidP="00E91D60">
      <w:pPr>
        <w:rPr>
          <w:rFonts w:cs="Arial"/>
          <w:b/>
          <w:sz w:val="16"/>
          <w:szCs w:val="16"/>
        </w:rPr>
      </w:pPr>
    </w:p>
    <w:p w14:paraId="5A240109" w14:textId="77777777" w:rsidR="00E91D60" w:rsidRPr="00E91D60" w:rsidRDefault="00E91D60" w:rsidP="00E91D60">
      <w:pPr>
        <w:rPr>
          <w:rFonts w:cs="Arial"/>
          <w:bCs/>
          <w:sz w:val="16"/>
          <w:szCs w:val="16"/>
        </w:rPr>
      </w:pPr>
    </w:p>
    <w:p w14:paraId="32489787" w14:textId="77777777" w:rsidR="00E91D60" w:rsidRPr="00273CCA" w:rsidRDefault="00C36758" w:rsidP="00E91D60">
      <w:pPr>
        <w:rPr>
          <w:b/>
          <w:sz w:val="28"/>
          <w:szCs w:val="28"/>
        </w:rPr>
      </w:pPr>
      <w:r>
        <w:rPr>
          <w:b/>
          <w:sz w:val="28"/>
          <w:szCs w:val="28"/>
        </w:rPr>
        <w:t xml:space="preserve">1.1 </w:t>
      </w:r>
      <w:r w:rsidR="00E91D60" w:rsidRPr="00273CCA">
        <w:rPr>
          <w:b/>
          <w:sz w:val="28"/>
          <w:szCs w:val="28"/>
        </w:rPr>
        <w:t xml:space="preserve">Information </w:t>
      </w:r>
      <w:r w:rsidR="00E91D60">
        <w:rPr>
          <w:b/>
          <w:sz w:val="28"/>
          <w:szCs w:val="28"/>
        </w:rPr>
        <w:t>a</w:t>
      </w:r>
      <w:r w:rsidR="00E91D60" w:rsidRPr="00273CCA">
        <w:rPr>
          <w:b/>
          <w:sz w:val="28"/>
          <w:szCs w:val="28"/>
        </w:rPr>
        <w:t xml:space="preserve">bout </w:t>
      </w:r>
      <w:r w:rsidR="00E91D60">
        <w:rPr>
          <w:b/>
          <w:sz w:val="28"/>
          <w:szCs w:val="28"/>
        </w:rPr>
        <w:t>t</w:t>
      </w:r>
      <w:r w:rsidR="00E91D60" w:rsidRPr="00273CCA">
        <w:rPr>
          <w:b/>
          <w:sz w:val="28"/>
          <w:szCs w:val="28"/>
        </w:rPr>
        <w:t xml:space="preserve">he </w:t>
      </w:r>
      <w:r w:rsidR="00E91D60">
        <w:rPr>
          <w:b/>
          <w:sz w:val="28"/>
          <w:szCs w:val="28"/>
        </w:rPr>
        <w:t>p</w:t>
      </w:r>
      <w:r w:rsidR="00E91D60" w:rsidRPr="00273CCA">
        <w:rPr>
          <w:b/>
          <w:sz w:val="28"/>
          <w:szCs w:val="28"/>
        </w:rPr>
        <w:t xml:space="preserve">olicy </w:t>
      </w:r>
    </w:p>
    <w:p w14:paraId="25E9E70B" w14:textId="77777777" w:rsidR="00E91D60" w:rsidRDefault="00E91D60" w:rsidP="00E91D60">
      <w:pPr>
        <w:rPr>
          <w:rFonts w:cs="Arial"/>
          <w:b/>
          <w:sz w:val="28"/>
          <w:szCs w:val="28"/>
        </w:rPr>
      </w:pPr>
    </w:p>
    <w:p w14:paraId="5FC4F038" w14:textId="72403E29" w:rsidR="004E3127" w:rsidRDefault="004E3127" w:rsidP="004E3127">
      <w:pPr>
        <w:rPr>
          <w:rFonts w:cs="Arial"/>
          <w:sz w:val="28"/>
          <w:szCs w:val="28"/>
        </w:rPr>
      </w:pPr>
      <w:r w:rsidRPr="00495BF0">
        <w:rPr>
          <w:rFonts w:cs="Arial"/>
          <w:sz w:val="28"/>
          <w:szCs w:val="28"/>
        </w:rPr>
        <w:t>Name of the policy</w:t>
      </w:r>
      <w:r w:rsidR="00662459">
        <w:rPr>
          <w:rFonts w:cs="Arial"/>
          <w:sz w:val="28"/>
          <w:szCs w:val="28"/>
        </w:rPr>
        <w:t>:</w:t>
      </w:r>
    </w:p>
    <w:p w14:paraId="21408317" w14:textId="474322CE" w:rsidR="004E3127" w:rsidRDefault="00903A68" w:rsidP="004E3127">
      <w:r w:rsidRPr="00851C5C">
        <w:rPr>
          <w:rFonts w:cs="Arial"/>
          <w:i/>
          <w:iCs/>
          <w:sz w:val="22"/>
          <w:szCs w:val="22"/>
        </w:rPr>
        <w:t xml:space="preserve">The </w:t>
      </w:r>
      <w:r w:rsidR="00171F95">
        <w:rPr>
          <w:rFonts w:cs="Arial"/>
          <w:i/>
          <w:iCs/>
          <w:sz w:val="22"/>
          <w:szCs w:val="22"/>
        </w:rPr>
        <w:t>Disclosure of</w:t>
      </w:r>
      <w:r w:rsidRPr="00851C5C">
        <w:rPr>
          <w:rFonts w:cs="Arial"/>
          <w:i/>
          <w:iCs/>
          <w:sz w:val="22"/>
          <w:szCs w:val="22"/>
        </w:rPr>
        <w:t xml:space="preserve"> Information (Truth Recovery Redress S</w:t>
      </w:r>
      <w:r w:rsidR="009D412D">
        <w:rPr>
          <w:rFonts w:cs="Arial"/>
          <w:i/>
          <w:iCs/>
          <w:sz w:val="22"/>
          <w:szCs w:val="22"/>
        </w:rPr>
        <w:t>cheme</w:t>
      </w:r>
      <w:r w:rsidRPr="00851C5C">
        <w:rPr>
          <w:rFonts w:cs="Arial"/>
          <w:i/>
          <w:iCs/>
          <w:sz w:val="22"/>
          <w:szCs w:val="22"/>
        </w:rPr>
        <w:t xml:space="preserve">) </w:t>
      </w:r>
      <w:r w:rsidR="000E1132">
        <w:rPr>
          <w:rFonts w:cs="Arial"/>
          <w:i/>
          <w:iCs/>
          <w:sz w:val="22"/>
          <w:szCs w:val="22"/>
        </w:rPr>
        <w:t>(</w:t>
      </w:r>
      <w:r w:rsidRPr="00851C5C">
        <w:rPr>
          <w:rFonts w:cs="Arial"/>
          <w:i/>
          <w:iCs/>
          <w:sz w:val="22"/>
          <w:szCs w:val="22"/>
        </w:rPr>
        <w:t>Pre-Commencement Adoptions)</w:t>
      </w:r>
      <w:r w:rsidR="009D412D">
        <w:rPr>
          <w:rFonts w:cs="Arial"/>
          <w:i/>
          <w:iCs/>
          <w:sz w:val="22"/>
          <w:szCs w:val="22"/>
        </w:rPr>
        <w:t xml:space="preserve"> </w:t>
      </w:r>
      <w:r w:rsidRPr="00851C5C">
        <w:rPr>
          <w:rFonts w:cs="Arial"/>
          <w:i/>
          <w:iCs/>
          <w:sz w:val="22"/>
          <w:szCs w:val="22"/>
        </w:rPr>
        <w:t>Regulations</w:t>
      </w:r>
      <w:r w:rsidR="009D412D">
        <w:rPr>
          <w:rFonts w:cs="Arial"/>
          <w:i/>
          <w:iCs/>
          <w:sz w:val="22"/>
          <w:szCs w:val="22"/>
        </w:rPr>
        <w:t xml:space="preserve"> (Northern Ireland)</w:t>
      </w:r>
      <w:r w:rsidRPr="00851C5C">
        <w:rPr>
          <w:rFonts w:cs="Arial"/>
          <w:i/>
          <w:iCs/>
          <w:sz w:val="22"/>
          <w:szCs w:val="22"/>
        </w:rPr>
        <w:t xml:space="preserve"> 20</w:t>
      </w:r>
      <w:r w:rsidRPr="00851C5C">
        <w:rPr>
          <w:rFonts w:cs="Arial"/>
          <w:i/>
          <w:iCs/>
          <w:sz w:val="22"/>
          <w:szCs w:val="22"/>
          <w:highlight w:val="yellow"/>
        </w:rPr>
        <w:t>XX</w:t>
      </w:r>
      <w:r w:rsidR="001A5E2E">
        <w:rPr>
          <w:rFonts w:cs="Arial"/>
          <w:sz w:val="28"/>
          <w:szCs w:val="28"/>
        </w:rPr>
        <w:t>.</w:t>
      </w:r>
    </w:p>
    <w:p w14:paraId="42F1CEAA" w14:textId="77777777" w:rsidR="004E3127" w:rsidRPr="00495BF0" w:rsidRDefault="004E3127" w:rsidP="004E3127">
      <w:pPr>
        <w:rPr>
          <w:rFonts w:cs="Arial"/>
          <w:sz w:val="28"/>
          <w:szCs w:val="28"/>
        </w:rPr>
      </w:pPr>
    </w:p>
    <w:p w14:paraId="6F6C8316" w14:textId="59C1A822" w:rsidR="004E3127" w:rsidRDefault="004E3127" w:rsidP="004E3127">
      <w:pPr>
        <w:rPr>
          <w:rFonts w:cs="Arial"/>
          <w:sz w:val="28"/>
          <w:szCs w:val="28"/>
        </w:rPr>
      </w:pPr>
      <w:r w:rsidRPr="00495BF0">
        <w:rPr>
          <w:rFonts w:cs="Arial"/>
          <w:sz w:val="28"/>
          <w:szCs w:val="28"/>
        </w:rPr>
        <w:t>Is this an existing, revised or a new policy?</w:t>
      </w:r>
    </w:p>
    <w:p w14:paraId="30EDE405" w14:textId="5F82B9F7" w:rsidR="004E3127" w:rsidRDefault="00903A68" w:rsidP="004E3127">
      <w:r w:rsidRPr="00851C5C">
        <w:rPr>
          <w:rFonts w:cs="Arial"/>
          <w:i/>
          <w:iCs/>
          <w:sz w:val="22"/>
          <w:szCs w:val="22"/>
        </w:rPr>
        <w:t>This is a new policy</w:t>
      </w:r>
      <w:r w:rsidR="001A5E2E">
        <w:rPr>
          <w:rFonts w:cs="Arial"/>
          <w:sz w:val="28"/>
          <w:szCs w:val="28"/>
        </w:rPr>
        <w:t>.</w:t>
      </w:r>
    </w:p>
    <w:p w14:paraId="31516590" w14:textId="77777777" w:rsidR="004E3127" w:rsidRPr="00495BF0" w:rsidRDefault="004E3127" w:rsidP="004E3127">
      <w:pPr>
        <w:rPr>
          <w:rFonts w:cs="Arial"/>
          <w:sz w:val="28"/>
          <w:szCs w:val="28"/>
        </w:rPr>
      </w:pPr>
    </w:p>
    <w:p w14:paraId="47B5C9FC" w14:textId="10B2A2DD" w:rsidR="00EB0258" w:rsidRDefault="004E3127" w:rsidP="004E3127">
      <w:pPr>
        <w:rPr>
          <w:rFonts w:cs="Arial"/>
          <w:sz w:val="28"/>
          <w:szCs w:val="28"/>
        </w:rPr>
      </w:pPr>
      <w:r w:rsidRPr="00495BF0">
        <w:rPr>
          <w:rFonts w:cs="Arial"/>
          <w:sz w:val="28"/>
          <w:szCs w:val="28"/>
        </w:rPr>
        <w:t xml:space="preserve">What is it trying to achieve? (intended aims/outcomes) </w:t>
      </w:r>
      <w:r w:rsidR="00903A68">
        <w:rPr>
          <w:rFonts w:cs="Arial"/>
          <w:sz w:val="28"/>
          <w:szCs w:val="28"/>
        </w:rPr>
        <w:t xml:space="preserve"> </w:t>
      </w:r>
    </w:p>
    <w:p w14:paraId="41D26D8C" w14:textId="77777777" w:rsidR="009D412D" w:rsidRDefault="009D412D" w:rsidP="009D412D">
      <w:pPr>
        <w:pStyle w:val="NormalWeb"/>
        <w:spacing w:before="0" w:beforeAutospacing="0" w:after="0" w:afterAutospacing="0"/>
        <w:jc w:val="both"/>
        <w:rPr>
          <w:rFonts w:ascii="Arial" w:hAnsi="Arial" w:cs="Arial"/>
          <w:i/>
          <w:iCs/>
          <w:sz w:val="22"/>
          <w:szCs w:val="22"/>
        </w:rPr>
      </w:pPr>
    </w:p>
    <w:p w14:paraId="35F2D287" w14:textId="584B6830" w:rsidR="00C16775" w:rsidRPr="009D412D" w:rsidRDefault="00C16775" w:rsidP="009D412D">
      <w:pPr>
        <w:pStyle w:val="NormalWeb"/>
        <w:spacing w:before="0" w:beforeAutospacing="0" w:after="0" w:afterAutospacing="0"/>
        <w:jc w:val="both"/>
        <w:rPr>
          <w:rFonts w:ascii="Arial" w:hAnsi="Arial" w:cs="Arial"/>
          <w:i/>
          <w:iCs/>
          <w:sz w:val="22"/>
          <w:szCs w:val="22"/>
        </w:rPr>
      </w:pPr>
      <w:r w:rsidRPr="009D412D">
        <w:rPr>
          <w:rFonts w:ascii="Arial" w:hAnsi="Arial" w:cs="Arial"/>
          <w:i/>
          <w:iCs/>
          <w:sz w:val="22"/>
          <w:szCs w:val="22"/>
        </w:rPr>
        <w:t xml:space="preserve">The </w:t>
      </w:r>
      <w:r w:rsidRPr="009D412D">
        <w:rPr>
          <w:rFonts w:ascii="Arial" w:hAnsi="Arial" w:cs="Arial"/>
          <w:i/>
          <w:iCs/>
          <w:color w:val="000000"/>
          <w:sz w:val="22"/>
          <w:szCs w:val="22"/>
          <w:shd w:val="clear" w:color="auto" w:fill="FFFFFF"/>
        </w:rPr>
        <w:t>Inquiry (Mother and Baby Institutions, Magdalene Laundries and Workhouses) and Redress Scheme Act (Northern Ireland) 2026 (“the Inquiry Act”), which received Royal Assent on 7 October 2026,</w:t>
      </w:r>
      <w:r w:rsidRPr="009D412D">
        <w:rPr>
          <w:rFonts w:ascii="Arial" w:hAnsi="Arial" w:cs="Arial"/>
          <w:i/>
          <w:iCs/>
          <w:sz w:val="22"/>
          <w:szCs w:val="22"/>
        </w:rPr>
        <w:t xml:space="preserve"> will establish a statutory framework for truth recovery, acknowledgement and redress for individuals affected by historical practices associated with Mother and Baby Institutions, Magdalene Laundries, Workhouses, adoption arrangements and related institutions. The </w:t>
      </w:r>
      <w:r w:rsidR="00764A04">
        <w:rPr>
          <w:rFonts w:ascii="Arial" w:hAnsi="Arial" w:cs="Arial"/>
          <w:i/>
          <w:iCs/>
          <w:sz w:val="22"/>
          <w:szCs w:val="22"/>
        </w:rPr>
        <w:t xml:space="preserve">Inquiry </w:t>
      </w:r>
      <w:r w:rsidRPr="009D412D">
        <w:rPr>
          <w:rFonts w:ascii="Arial" w:hAnsi="Arial" w:cs="Arial"/>
          <w:i/>
          <w:iCs/>
          <w:sz w:val="22"/>
          <w:szCs w:val="22"/>
        </w:rPr>
        <w:t>Act establishes a Truth Recovery Redress Service which will administer the Redress Scheme. A key component of the future Scheme will be ensuring that individuals are able to obtain the information and records necessary to evidence their eligibility for redress.</w:t>
      </w:r>
    </w:p>
    <w:p w14:paraId="14255B48" w14:textId="77777777" w:rsidR="00C16775" w:rsidRPr="009D412D" w:rsidRDefault="00C16775" w:rsidP="009D412D">
      <w:pPr>
        <w:pStyle w:val="NormalWeb"/>
        <w:spacing w:before="0" w:beforeAutospacing="0" w:after="0" w:afterAutospacing="0"/>
        <w:jc w:val="both"/>
        <w:rPr>
          <w:rFonts w:ascii="Arial" w:hAnsi="Arial" w:cs="Arial"/>
          <w:i/>
          <w:iCs/>
          <w:sz w:val="22"/>
          <w:szCs w:val="22"/>
        </w:rPr>
      </w:pPr>
    </w:p>
    <w:p w14:paraId="151AE51A" w14:textId="4D52BBF1" w:rsidR="00C16775" w:rsidRPr="009D412D" w:rsidRDefault="009D412D" w:rsidP="009D412D">
      <w:pPr>
        <w:pStyle w:val="NormalWeb"/>
        <w:spacing w:before="0" w:beforeAutospacing="0" w:after="0" w:afterAutospacing="0"/>
        <w:jc w:val="both"/>
        <w:rPr>
          <w:rFonts w:ascii="Arial" w:hAnsi="Arial" w:cs="Arial"/>
          <w:i/>
          <w:iCs/>
          <w:sz w:val="22"/>
          <w:szCs w:val="22"/>
        </w:rPr>
      </w:pPr>
      <w:r>
        <w:rPr>
          <w:rFonts w:ascii="Arial" w:hAnsi="Arial" w:cs="Arial"/>
          <w:i/>
          <w:iCs/>
          <w:sz w:val="22"/>
          <w:szCs w:val="22"/>
        </w:rPr>
        <w:t xml:space="preserve">Adoption agencies, that is </w:t>
      </w:r>
      <w:r w:rsidR="00C16775" w:rsidRPr="009D412D">
        <w:rPr>
          <w:rFonts w:ascii="Arial" w:hAnsi="Arial" w:cs="Arial"/>
          <w:i/>
          <w:iCs/>
          <w:sz w:val="22"/>
          <w:szCs w:val="22"/>
        </w:rPr>
        <w:t xml:space="preserve">Health and Social Care (HSC) Trusts and </w:t>
      </w:r>
      <w:r>
        <w:rPr>
          <w:rFonts w:ascii="Arial" w:hAnsi="Arial" w:cs="Arial"/>
          <w:i/>
          <w:iCs/>
          <w:sz w:val="22"/>
          <w:szCs w:val="22"/>
        </w:rPr>
        <w:t xml:space="preserve">registered </w:t>
      </w:r>
      <w:r w:rsidR="00C16775" w:rsidRPr="009D412D">
        <w:rPr>
          <w:rFonts w:ascii="Arial" w:hAnsi="Arial" w:cs="Arial"/>
          <w:i/>
          <w:iCs/>
          <w:sz w:val="22"/>
          <w:szCs w:val="22"/>
        </w:rPr>
        <w:t>voluntary adoption agencies</w:t>
      </w:r>
      <w:r>
        <w:rPr>
          <w:rFonts w:ascii="Arial" w:hAnsi="Arial" w:cs="Arial"/>
          <w:i/>
          <w:iCs/>
          <w:sz w:val="22"/>
          <w:szCs w:val="22"/>
        </w:rPr>
        <w:t>,</w:t>
      </w:r>
      <w:r w:rsidR="00C16775" w:rsidRPr="009D412D">
        <w:rPr>
          <w:rFonts w:ascii="Arial" w:hAnsi="Arial" w:cs="Arial"/>
          <w:i/>
          <w:iCs/>
          <w:sz w:val="22"/>
          <w:szCs w:val="22"/>
        </w:rPr>
        <w:t xml:space="preserve"> will have an integral role in supporting the operation of the Redress Scheme through facilitating access to adoption records and adoption-related information. Access to this information will be essential in enabling individuals to establish eligibility for and participate effectively in the Redress Scheme.</w:t>
      </w:r>
    </w:p>
    <w:p w14:paraId="22FFD86B" w14:textId="77777777" w:rsidR="00C16775" w:rsidRPr="009D412D" w:rsidRDefault="00C16775" w:rsidP="009D412D">
      <w:pPr>
        <w:pStyle w:val="NormalWeb"/>
        <w:spacing w:before="0" w:beforeAutospacing="0" w:after="0" w:afterAutospacing="0"/>
        <w:jc w:val="both"/>
        <w:rPr>
          <w:rFonts w:ascii="Arial" w:hAnsi="Arial" w:cs="Arial"/>
          <w:i/>
          <w:iCs/>
          <w:sz w:val="22"/>
          <w:szCs w:val="22"/>
        </w:rPr>
      </w:pPr>
    </w:p>
    <w:p w14:paraId="722CB75E" w14:textId="2F69556D" w:rsidR="00C16775" w:rsidRPr="009D412D" w:rsidRDefault="00C16775" w:rsidP="009D412D">
      <w:pPr>
        <w:pStyle w:val="NormalWeb"/>
        <w:spacing w:before="0" w:beforeAutospacing="0" w:after="0" w:afterAutospacing="0"/>
        <w:jc w:val="both"/>
        <w:rPr>
          <w:rFonts w:ascii="Arial" w:hAnsi="Arial" w:cs="Arial"/>
          <w:i/>
          <w:iCs/>
          <w:sz w:val="22"/>
          <w:szCs w:val="22"/>
        </w:rPr>
      </w:pPr>
      <w:r w:rsidRPr="009D412D">
        <w:rPr>
          <w:rFonts w:ascii="Arial" w:hAnsi="Arial" w:cs="Arial"/>
          <w:i/>
          <w:iCs/>
          <w:sz w:val="22"/>
          <w:szCs w:val="22"/>
        </w:rPr>
        <w:t xml:space="preserve">The Department of Health (the Department) is aware some adults impacted by adoption have faced challenges and barriers in accessing information about an adoption.  The Department considers that greater clarity is required to support the successful delivery of the Redress </w:t>
      </w:r>
      <w:r w:rsidR="00764A04" w:rsidRPr="009D412D">
        <w:rPr>
          <w:rFonts w:ascii="Arial" w:hAnsi="Arial" w:cs="Arial"/>
          <w:i/>
          <w:iCs/>
          <w:sz w:val="22"/>
          <w:szCs w:val="22"/>
        </w:rPr>
        <w:t>Scheme and</w:t>
      </w:r>
      <w:r w:rsidRPr="009D412D">
        <w:rPr>
          <w:rFonts w:ascii="Arial" w:hAnsi="Arial" w:cs="Arial"/>
          <w:i/>
          <w:iCs/>
          <w:sz w:val="22"/>
          <w:szCs w:val="22"/>
        </w:rPr>
        <w:t xml:space="preserve"> is proposing to introduce new regulations under the Adoption and Children Act (Northern Ireland) 2022 (the </w:t>
      </w:r>
      <w:r w:rsidR="00764A04">
        <w:rPr>
          <w:rFonts w:ascii="Arial" w:hAnsi="Arial" w:cs="Arial"/>
          <w:i/>
          <w:iCs/>
          <w:sz w:val="22"/>
          <w:szCs w:val="22"/>
        </w:rPr>
        <w:t xml:space="preserve">2022 </w:t>
      </w:r>
      <w:r w:rsidRPr="009D412D">
        <w:rPr>
          <w:rFonts w:ascii="Arial" w:hAnsi="Arial" w:cs="Arial"/>
          <w:i/>
          <w:iCs/>
          <w:sz w:val="22"/>
          <w:szCs w:val="22"/>
        </w:rPr>
        <w:t>Act) in support of the smooth operation of the Redress Scheme, specifically those individuals whose applications to the Scheme have a connection with an historical adoption.</w:t>
      </w:r>
    </w:p>
    <w:p w14:paraId="4AA2416B" w14:textId="77777777" w:rsidR="00C16775" w:rsidRPr="009D412D" w:rsidRDefault="00C16775" w:rsidP="009D412D">
      <w:pPr>
        <w:tabs>
          <w:tab w:val="num" w:pos="1080"/>
        </w:tabs>
        <w:jc w:val="both"/>
        <w:rPr>
          <w:rFonts w:cs="Arial"/>
          <w:i/>
          <w:iCs/>
          <w:sz w:val="22"/>
          <w:szCs w:val="22"/>
        </w:rPr>
      </w:pPr>
    </w:p>
    <w:p w14:paraId="7347E992" w14:textId="7A00E245" w:rsidR="00C16775" w:rsidRPr="009D412D" w:rsidRDefault="00C16775" w:rsidP="009D412D">
      <w:pPr>
        <w:tabs>
          <w:tab w:val="num" w:pos="1080"/>
        </w:tabs>
        <w:jc w:val="both"/>
        <w:rPr>
          <w:rFonts w:cs="Arial"/>
          <w:i/>
          <w:iCs/>
          <w:sz w:val="22"/>
          <w:szCs w:val="22"/>
        </w:rPr>
      </w:pPr>
      <w:r w:rsidRPr="009D412D">
        <w:rPr>
          <w:rFonts w:cs="Arial"/>
          <w:i/>
          <w:iCs/>
          <w:sz w:val="22"/>
          <w:szCs w:val="22"/>
        </w:rPr>
        <w:t xml:space="preserve">The regulations will apply </w:t>
      </w:r>
      <w:r w:rsidRPr="009D412D">
        <w:rPr>
          <w:rFonts w:cs="Arial"/>
          <w:b/>
          <w:bCs/>
          <w:i/>
          <w:iCs/>
          <w:sz w:val="22"/>
          <w:szCs w:val="22"/>
          <w:u w:val="single"/>
        </w:rPr>
        <w:t>solely</w:t>
      </w:r>
      <w:r w:rsidRPr="009D412D">
        <w:rPr>
          <w:rFonts w:cs="Arial"/>
          <w:i/>
          <w:iCs/>
          <w:sz w:val="22"/>
          <w:szCs w:val="22"/>
        </w:rPr>
        <w:t xml:space="preserve"> for the purpose of enabling an adoption agency to provide the information needed by an eligible person / eligible relative </w:t>
      </w:r>
      <w:proofErr w:type="gramStart"/>
      <w:r w:rsidRPr="009D412D">
        <w:rPr>
          <w:rFonts w:cs="Arial"/>
          <w:i/>
          <w:iCs/>
          <w:sz w:val="22"/>
          <w:szCs w:val="22"/>
        </w:rPr>
        <w:t>in order for</w:t>
      </w:r>
      <w:proofErr w:type="gramEnd"/>
      <w:r w:rsidRPr="009D412D">
        <w:rPr>
          <w:rFonts w:cs="Arial"/>
          <w:i/>
          <w:iCs/>
          <w:sz w:val="22"/>
          <w:szCs w:val="22"/>
        </w:rPr>
        <w:t xml:space="preserve"> them to proceed with making an application to the Redress Service.  </w:t>
      </w:r>
    </w:p>
    <w:p w14:paraId="28D87D2D" w14:textId="77777777" w:rsidR="00C16775" w:rsidRPr="009D412D" w:rsidRDefault="00C16775" w:rsidP="009D412D">
      <w:pPr>
        <w:pStyle w:val="ListParagraph"/>
        <w:tabs>
          <w:tab w:val="num" w:pos="1080"/>
        </w:tabs>
        <w:ind w:left="357"/>
        <w:jc w:val="both"/>
        <w:rPr>
          <w:rFonts w:cs="Arial"/>
          <w:i/>
          <w:iCs/>
          <w:sz w:val="22"/>
          <w:szCs w:val="22"/>
        </w:rPr>
      </w:pPr>
    </w:p>
    <w:p w14:paraId="603D44A5" w14:textId="42CBF6F1" w:rsidR="001D6AEA" w:rsidRPr="009D412D" w:rsidRDefault="009D412D" w:rsidP="009D412D">
      <w:pPr>
        <w:pStyle w:val="NormalWeb"/>
        <w:spacing w:before="0" w:beforeAutospacing="0" w:after="0" w:afterAutospacing="0"/>
        <w:jc w:val="both"/>
        <w:rPr>
          <w:rFonts w:ascii="Arial" w:hAnsi="Arial" w:cs="Arial"/>
          <w:i/>
          <w:iCs/>
          <w:sz w:val="22"/>
          <w:szCs w:val="22"/>
        </w:rPr>
      </w:pPr>
      <w:r w:rsidRPr="009D412D">
        <w:rPr>
          <w:rFonts w:ascii="Arial" w:hAnsi="Arial" w:cs="Arial"/>
          <w:i/>
          <w:iCs/>
          <w:sz w:val="22"/>
          <w:szCs w:val="22"/>
        </w:rPr>
        <w:t>It should be noted that the regulations are being made to support the disclosure of information only for the purpose of the Redress Scheme. T</w:t>
      </w:r>
      <w:r w:rsidR="00C16775" w:rsidRPr="009D412D">
        <w:rPr>
          <w:rFonts w:ascii="Arial" w:hAnsi="Arial" w:cs="Arial"/>
          <w:i/>
          <w:iCs/>
          <w:sz w:val="22"/>
          <w:szCs w:val="22"/>
        </w:rPr>
        <w:t>he information that adoption agencies may be required or authorised to provide under these regulations will be limited to specific information relating to the adoption of a person</w:t>
      </w:r>
      <w:r>
        <w:rPr>
          <w:rFonts w:ascii="Arial" w:hAnsi="Arial" w:cs="Arial"/>
          <w:i/>
          <w:iCs/>
          <w:sz w:val="22"/>
          <w:szCs w:val="22"/>
        </w:rPr>
        <w:t xml:space="preserve"> and admission to a relevant institution</w:t>
      </w:r>
      <w:r w:rsidR="00C16775" w:rsidRPr="009D412D">
        <w:rPr>
          <w:rFonts w:ascii="Arial" w:hAnsi="Arial" w:cs="Arial"/>
          <w:i/>
          <w:iCs/>
          <w:sz w:val="22"/>
          <w:szCs w:val="22"/>
        </w:rPr>
        <w:t xml:space="preserve">. If an admission of a mother to a relevant institution did not result in a child being adopted, any records about that admission will not be held as part of an adoption record and will not be disclosable under these regulations.  </w:t>
      </w:r>
    </w:p>
    <w:p w14:paraId="3A3CB28D" w14:textId="77777777" w:rsidR="00700071" w:rsidRPr="00700071" w:rsidRDefault="00700071" w:rsidP="0075442A">
      <w:pPr>
        <w:pStyle w:val="Default"/>
        <w:rPr>
          <w:i/>
          <w:iCs/>
          <w:sz w:val="22"/>
          <w:szCs w:val="22"/>
        </w:rPr>
      </w:pPr>
    </w:p>
    <w:p w14:paraId="6D337BCC" w14:textId="3D966760" w:rsidR="0075442A" w:rsidRPr="00700071" w:rsidRDefault="00700071" w:rsidP="0075442A">
      <w:pPr>
        <w:pStyle w:val="Default"/>
        <w:rPr>
          <w:i/>
          <w:iCs/>
          <w:sz w:val="22"/>
          <w:szCs w:val="22"/>
        </w:rPr>
      </w:pPr>
      <w:r w:rsidRPr="00700071">
        <w:rPr>
          <w:i/>
          <w:iCs/>
          <w:sz w:val="22"/>
          <w:szCs w:val="22"/>
        </w:rPr>
        <w:t>Subject to consultation, t</w:t>
      </w:r>
      <w:r w:rsidR="0075442A" w:rsidRPr="00700071">
        <w:rPr>
          <w:i/>
          <w:iCs/>
          <w:sz w:val="22"/>
          <w:szCs w:val="22"/>
        </w:rPr>
        <w:t xml:space="preserve">hese regulations will further assist </w:t>
      </w:r>
      <w:r w:rsidR="008165E6" w:rsidRPr="00700071">
        <w:rPr>
          <w:i/>
          <w:iCs/>
          <w:sz w:val="22"/>
          <w:szCs w:val="22"/>
        </w:rPr>
        <w:t>adoption agencies</w:t>
      </w:r>
      <w:r w:rsidR="0075442A" w:rsidRPr="00700071">
        <w:rPr>
          <w:i/>
          <w:iCs/>
          <w:sz w:val="22"/>
          <w:szCs w:val="22"/>
        </w:rPr>
        <w:t xml:space="preserve"> to support adults impacted by adoption to access </w:t>
      </w:r>
      <w:r w:rsidR="009D412D">
        <w:rPr>
          <w:i/>
          <w:iCs/>
          <w:sz w:val="22"/>
          <w:szCs w:val="22"/>
        </w:rPr>
        <w:t>specified information relating to admission in a relevant institution that an applicant will need</w:t>
      </w:r>
      <w:r w:rsidR="0075442A" w:rsidRPr="00700071">
        <w:rPr>
          <w:i/>
          <w:iCs/>
          <w:sz w:val="22"/>
          <w:szCs w:val="22"/>
        </w:rPr>
        <w:t xml:space="preserve"> to substantiate an application to the Redress S</w:t>
      </w:r>
      <w:r w:rsidR="009D412D">
        <w:rPr>
          <w:i/>
          <w:iCs/>
          <w:sz w:val="22"/>
          <w:szCs w:val="22"/>
        </w:rPr>
        <w:t xml:space="preserve">ervice. The Regulations will also set out </w:t>
      </w:r>
      <w:r w:rsidR="00C32C12">
        <w:rPr>
          <w:i/>
          <w:iCs/>
          <w:sz w:val="22"/>
          <w:szCs w:val="22"/>
        </w:rPr>
        <w:t>a</w:t>
      </w:r>
      <w:r w:rsidRPr="00700071">
        <w:rPr>
          <w:i/>
          <w:iCs/>
          <w:sz w:val="22"/>
          <w:szCs w:val="22"/>
        </w:rPr>
        <w:t xml:space="preserve"> procedural and administrative framework for adoption agencies to comply with</w:t>
      </w:r>
      <w:r w:rsidR="00C32C12">
        <w:rPr>
          <w:i/>
          <w:iCs/>
          <w:sz w:val="22"/>
          <w:szCs w:val="22"/>
        </w:rPr>
        <w:t>,</w:t>
      </w:r>
      <w:r w:rsidRPr="00700071">
        <w:rPr>
          <w:i/>
          <w:iCs/>
          <w:sz w:val="22"/>
          <w:szCs w:val="22"/>
        </w:rPr>
        <w:t xml:space="preserve"> including </w:t>
      </w:r>
      <w:r w:rsidR="00C32C12">
        <w:rPr>
          <w:i/>
          <w:iCs/>
          <w:sz w:val="22"/>
          <w:szCs w:val="22"/>
        </w:rPr>
        <w:lastRenderedPageBreak/>
        <w:t xml:space="preserve">who can request such information; </w:t>
      </w:r>
      <w:r w:rsidRPr="00700071">
        <w:rPr>
          <w:i/>
          <w:iCs/>
          <w:sz w:val="22"/>
          <w:szCs w:val="22"/>
        </w:rPr>
        <w:t>how a request for information is mad</w:t>
      </w:r>
      <w:r w:rsidR="00C32C12">
        <w:rPr>
          <w:i/>
          <w:iCs/>
          <w:sz w:val="22"/>
          <w:szCs w:val="22"/>
        </w:rPr>
        <w:t>e;</w:t>
      </w:r>
      <w:r w:rsidRPr="00700071">
        <w:rPr>
          <w:i/>
          <w:iCs/>
          <w:sz w:val="22"/>
          <w:szCs w:val="22"/>
        </w:rPr>
        <w:t xml:space="preserve"> how a request for information is processed</w:t>
      </w:r>
      <w:r w:rsidR="00C32C12">
        <w:rPr>
          <w:i/>
          <w:iCs/>
          <w:sz w:val="22"/>
          <w:szCs w:val="22"/>
        </w:rPr>
        <w:t xml:space="preserve">; </w:t>
      </w:r>
      <w:r w:rsidRPr="00700071">
        <w:rPr>
          <w:i/>
          <w:iCs/>
          <w:sz w:val="22"/>
          <w:szCs w:val="22"/>
        </w:rPr>
        <w:t>how the requester is notified</w:t>
      </w:r>
      <w:r w:rsidR="00C32C12">
        <w:rPr>
          <w:i/>
          <w:iCs/>
          <w:sz w:val="22"/>
          <w:szCs w:val="22"/>
        </w:rPr>
        <w:t>; and reporting requirements</w:t>
      </w:r>
      <w:r w:rsidRPr="00700071">
        <w:rPr>
          <w:i/>
          <w:iCs/>
          <w:sz w:val="22"/>
          <w:szCs w:val="22"/>
        </w:rPr>
        <w:t xml:space="preserve">.  </w:t>
      </w:r>
    </w:p>
    <w:p w14:paraId="5483E45E" w14:textId="77777777" w:rsidR="00700071" w:rsidRPr="00700071" w:rsidRDefault="00700071" w:rsidP="0075442A">
      <w:pPr>
        <w:pStyle w:val="Default"/>
        <w:rPr>
          <w:i/>
          <w:iCs/>
          <w:sz w:val="22"/>
          <w:szCs w:val="22"/>
        </w:rPr>
      </w:pPr>
    </w:p>
    <w:p w14:paraId="4C48DC35" w14:textId="0CDEFBCC" w:rsidR="00700071" w:rsidRPr="00700071" w:rsidRDefault="00700071" w:rsidP="0075442A">
      <w:pPr>
        <w:pStyle w:val="Default"/>
        <w:rPr>
          <w:i/>
          <w:iCs/>
          <w:sz w:val="22"/>
          <w:szCs w:val="22"/>
        </w:rPr>
      </w:pPr>
      <w:r w:rsidRPr="00700071">
        <w:rPr>
          <w:i/>
          <w:iCs/>
          <w:sz w:val="22"/>
          <w:szCs w:val="22"/>
        </w:rPr>
        <w:t xml:space="preserve">The aim is to </w:t>
      </w:r>
      <w:r w:rsidR="00C32C12">
        <w:rPr>
          <w:i/>
          <w:iCs/>
          <w:sz w:val="22"/>
          <w:szCs w:val="22"/>
        </w:rPr>
        <w:t xml:space="preserve">provide adoption agencies with the statutory basis on which to disclose such information, </w:t>
      </w:r>
      <w:r w:rsidRPr="00700071">
        <w:rPr>
          <w:i/>
          <w:iCs/>
          <w:sz w:val="22"/>
          <w:szCs w:val="22"/>
        </w:rPr>
        <w:t>ensure that</w:t>
      </w:r>
      <w:r w:rsidR="00C32C12">
        <w:rPr>
          <w:i/>
          <w:iCs/>
          <w:sz w:val="22"/>
          <w:szCs w:val="22"/>
        </w:rPr>
        <w:t xml:space="preserve"> eligible persons and relatives are able to access the information they need, and ensure that</w:t>
      </w:r>
      <w:r w:rsidRPr="00700071">
        <w:rPr>
          <w:i/>
          <w:iCs/>
          <w:sz w:val="22"/>
          <w:szCs w:val="22"/>
        </w:rPr>
        <w:t xml:space="preserve"> requests for adoption information </w:t>
      </w:r>
      <w:r w:rsidR="002E6BDD">
        <w:rPr>
          <w:i/>
          <w:iCs/>
          <w:sz w:val="22"/>
          <w:szCs w:val="22"/>
        </w:rPr>
        <w:t>are</w:t>
      </w:r>
      <w:r w:rsidRPr="00700071">
        <w:rPr>
          <w:i/>
          <w:iCs/>
          <w:sz w:val="22"/>
          <w:szCs w:val="22"/>
        </w:rPr>
        <w:t xml:space="preserve"> handled in a way that is clear, consistent and accessible.  </w:t>
      </w:r>
    </w:p>
    <w:p w14:paraId="77519FA3" w14:textId="77777777" w:rsidR="004E3127" w:rsidRPr="00495BF0" w:rsidRDefault="004E3127" w:rsidP="004E3127">
      <w:pPr>
        <w:rPr>
          <w:rFonts w:cs="Arial"/>
          <w:sz w:val="28"/>
          <w:szCs w:val="28"/>
        </w:rPr>
      </w:pPr>
    </w:p>
    <w:p w14:paraId="11662CF9" w14:textId="77777777" w:rsidR="004E3127" w:rsidRPr="00495BF0" w:rsidRDefault="004E3127" w:rsidP="004E3127">
      <w:pPr>
        <w:rPr>
          <w:rFonts w:cs="Arial"/>
          <w:sz w:val="28"/>
          <w:szCs w:val="28"/>
        </w:rPr>
      </w:pPr>
      <w:r w:rsidRPr="00495BF0">
        <w:rPr>
          <w:rFonts w:cs="Arial"/>
          <w:sz w:val="28"/>
          <w:szCs w:val="28"/>
        </w:rPr>
        <w:t xml:space="preserve">Are there any </w:t>
      </w:r>
      <w:smartTag w:uri="urn:schemas-microsoft-com:office:smarttags" w:element="PersonName">
        <w:r w:rsidRPr="00495BF0">
          <w:rPr>
            <w:rFonts w:cs="Arial"/>
            <w:sz w:val="28"/>
            <w:szCs w:val="28"/>
          </w:rPr>
          <w:t>Section 75</w:t>
        </w:r>
      </w:smartTag>
      <w:r w:rsidRPr="00495BF0">
        <w:rPr>
          <w:rFonts w:cs="Arial"/>
          <w:sz w:val="28"/>
          <w:szCs w:val="28"/>
        </w:rPr>
        <w:t xml:space="preserve"> categories which might be expected to benefit from the intended policy?</w:t>
      </w:r>
    </w:p>
    <w:p w14:paraId="570068C9" w14:textId="4D64705A" w:rsidR="004E3127" w:rsidRDefault="004E3127" w:rsidP="004E3127">
      <w:pPr>
        <w:rPr>
          <w:rFonts w:cs="Arial"/>
          <w:sz w:val="28"/>
          <w:szCs w:val="28"/>
        </w:rPr>
      </w:pPr>
      <w:r w:rsidRPr="00495BF0">
        <w:rPr>
          <w:rFonts w:cs="Arial"/>
          <w:sz w:val="28"/>
          <w:szCs w:val="28"/>
        </w:rPr>
        <w:t xml:space="preserve">If so, explain how. </w:t>
      </w:r>
    </w:p>
    <w:p w14:paraId="19BD1F84" w14:textId="77777777" w:rsidR="00700071" w:rsidRDefault="00700071" w:rsidP="004E3127">
      <w:pPr>
        <w:rPr>
          <w:rFonts w:cs="Arial"/>
          <w:sz w:val="28"/>
          <w:szCs w:val="28"/>
        </w:rPr>
      </w:pPr>
    </w:p>
    <w:p w14:paraId="45C0C641" w14:textId="0AE29A72" w:rsidR="004E3127" w:rsidRPr="00510F99" w:rsidRDefault="00700071" w:rsidP="004E3127">
      <w:pPr>
        <w:rPr>
          <w:rFonts w:cs="Arial"/>
          <w:i/>
          <w:iCs/>
          <w:sz w:val="22"/>
          <w:szCs w:val="22"/>
        </w:rPr>
      </w:pPr>
      <w:r w:rsidRPr="00700071">
        <w:rPr>
          <w:rFonts w:cs="Arial"/>
          <w:i/>
          <w:iCs/>
          <w:sz w:val="22"/>
          <w:szCs w:val="22"/>
        </w:rPr>
        <w:t>Yes</w:t>
      </w:r>
      <w:r w:rsidR="00510F99">
        <w:rPr>
          <w:rFonts w:cs="Arial"/>
          <w:i/>
          <w:iCs/>
          <w:sz w:val="22"/>
          <w:szCs w:val="22"/>
        </w:rPr>
        <w:t xml:space="preserve">. </w:t>
      </w:r>
      <w:r w:rsidR="00D50032" w:rsidRPr="0031005D">
        <w:rPr>
          <w:rFonts w:cs="Arial"/>
          <w:i/>
          <w:iCs/>
          <w:sz w:val="22"/>
          <w:szCs w:val="22"/>
        </w:rPr>
        <w:t>Individuals</w:t>
      </w:r>
      <w:r w:rsidR="00B54968" w:rsidRPr="0031005D">
        <w:rPr>
          <w:rFonts w:cs="Arial"/>
          <w:i/>
          <w:iCs/>
          <w:sz w:val="22"/>
          <w:szCs w:val="22"/>
        </w:rPr>
        <w:t xml:space="preserve"> over the age of 18</w:t>
      </w:r>
      <w:r w:rsidR="000E1132">
        <w:rPr>
          <w:rFonts w:cs="Arial"/>
          <w:i/>
          <w:iCs/>
          <w:sz w:val="22"/>
          <w:szCs w:val="22"/>
        </w:rPr>
        <w:t>,</w:t>
      </w:r>
      <w:r w:rsidR="00046620">
        <w:rPr>
          <w:rFonts w:cs="Arial"/>
          <w:i/>
          <w:iCs/>
          <w:sz w:val="22"/>
          <w:szCs w:val="22"/>
        </w:rPr>
        <w:t xml:space="preserve"> </w:t>
      </w:r>
      <w:r w:rsidR="002A3B34" w:rsidRPr="0031005D">
        <w:rPr>
          <w:rFonts w:cs="Arial"/>
          <w:i/>
          <w:iCs/>
          <w:sz w:val="22"/>
          <w:szCs w:val="22"/>
        </w:rPr>
        <w:t xml:space="preserve">as </w:t>
      </w:r>
      <w:r w:rsidR="00D12997" w:rsidRPr="0031005D">
        <w:rPr>
          <w:rFonts w:cs="Arial"/>
          <w:i/>
          <w:iCs/>
          <w:sz w:val="22"/>
          <w:szCs w:val="22"/>
        </w:rPr>
        <w:t xml:space="preserve">defined as </w:t>
      </w:r>
      <w:r w:rsidR="002A3B34" w:rsidRPr="0031005D">
        <w:rPr>
          <w:rFonts w:cs="Arial"/>
          <w:i/>
          <w:iCs/>
          <w:sz w:val="22"/>
          <w:szCs w:val="22"/>
        </w:rPr>
        <w:t>a</w:t>
      </w:r>
      <w:r w:rsidR="00D12997" w:rsidRPr="0031005D">
        <w:rPr>
          <w:rFonts w:cs="Arial"/>
          <w:i/>
          <w:iCs/>
          <w:sz w:val="22"/>
          <w:szCs w:val="22"/>
        </w:rPr>
        <w:t>n</w:t>
      </w:r>
      <w:r w:rsidR="002A3B34" w:rsidRPr="0031005D">
        <w:rPr>
          <w:rFonts w:cs="Arial"/>
          <w:i/>
          <w:iCs/>
          <w:sz w:val="22"/>
          <w:szCs w:val="22"/>
        </w:rPr>
        <w:t xml:space="preserve"> eligible person/relative under the </w:t>
      </w:r>
      <w:r w:rsidR="001B0042">
        <w:rPr>
          <w:rFonts w:cs="Arial"/>
          <w:i/>
          <w:iCs/>
          <w:sz w:val="22"/>
          <w:szCs w:val="22"/>
        </w:rPr>
        <w:t>Inquiry Act</w:t>
      </w:r>
      <w:r w:rsidR="009F20BD" w:rsidRPr="00D94D56">
        <w:rPr>
          <w:rFonts w:cs="Arial"/>
          <w:i/>
          <w:iCs/>
          <w:sz w:val="22"/>
          <w:szCs w:val="22"/>
        </w:rPr>
        <w:t>.</w:t>
      </w:r>
      <w:r w:rsidR="0048248C">
        <w:rPr>
          <w:rFonts w:cs="Arial"/>
          <w:i/>
          <w:iCs/>
          <w:sz w:val="22"/>
          <w:szCs w:val="22"/>
        </w:rPr>
        <w:t xml:space="preserve">  As discussed below, it is possible more women</w:t>
      </w:r>
      <w:r w:rsidR="0028581F">
        <w:rPr>
          <w:rFonts w:cs="Arial"/>
          <w:i/>
          <w:iCs/>
          <w:sz w:val="22"/>
          <w:szCs w:val="22"/>
        </w:rPr>
        <w:t>, and individuals from a Catholic community background</w:t>
      </w:r>
      <w:r w:rsidR="0053507E">
        <w:rPr>
          <w:rFonts w:cs="Arial"/>
          <w:i/>
          <w:iCs/>
          <w:sz w:val="22"/>
          <w:szCs w:val="22"/>
        </w:rPr>
        <w:t>, may benefit from the intended policy.</w:t>
      </w:r>
      <w:r w:rsidR="001B0042" w:rsidRPr="001B0042">
        <w:rPr>
          <w:rFonts w:cs="Arial"/>
          <w:i/>
          <w:iCs/>
          <w:sz w:val="22"/>
          <w:szCs w:val="22"/>
        </w:rPr>
        <w:t xml:space="preserve"> </w:t>
      </w:r>
      <w:r w:rsidR="001B0042">
        <w:rPr>
          <w:rFonts w:cs="Arial"/>
          <w:i/>
          <w:iCs/>
          <w:sz w:val="22"/>
          <w:szCs w:val="22"/>
        </w:rPr>
        <w:t xml:space="preserve">It is also expected that </w:t>
      </w:r>
      <w:proofErr w:type="gramStart"/>
      <w:r w:rsidR="001B0042">
        <w:rPr>
          <w:rFonts w:cs="Arial"/>
          <w:i/>
          <w:iCs/>
          <w:sz w:val="22"/>
          <w:szCs w:val="22"/>
        </w:rPr>
        <w:t>the majority of</w:t>
      </w:r>
      <w:proofErr w:type="gramEnd"/>
      <w:r w:rsidR="001B0042" w:rsidRPr="007F0074">
        <w:rPr>
          <w:rFonts w:cs="Arial"/>
          <w:i/>
          <w:iCs/>
          <w:sz w:val="22"/>
          <w:szCs w:val="22"/>
        </w:rPr>
        <w:t xml:space="preserve"> applications under the regulations will be made by, or relate to, individuals </w:t>
      </w:r>
      <w:r w:rsidR="001B0042">
        <w:rPr>
          <w:rFonts w:cs="Arial"/>
          <w:i/>
          <w:iCs/>
          <w:sz w:val="22"/>
          <w:szCs w:val="22"/>
        </w:rPr>
        <w:t>who may be aged 55 or over</w:t>
      </w:r>
      <w:r w:rsidR="001B0042" w:rsidRPr="007F0074">
        <w:rPr>
          <w:rFonts w:cs="Arial"/>
          <w:i/>
          <w:iCs/>
          <w:sz w:val="22"/>
          <w:szCs w:val="22"/>
        </w:rPr>
        <w:t>.</w:t>
      </w:r>
    </w:p>
    <w:p w14:paraId="0F828049" w14:textId="77777777" w:rsidR="004E3127" w:rsidRDefault="004E3127" w:rsidP="004E3127">
      <w:pPr>
        <w:rPr>
          <w:rFonts w:cs="Arial"/>
          <w:sz w:val="28"/>
          <w:szCs w:val="28"/>
        </w:rPr>
      </w:pPr>
    </w:p>
    <w:p w14:paraId="7C676E7E" w14:textId="6D8DA3B5" w:rsidR="004E3127" w:rsidRDefault="004E3127" w:rsidP="004E3127">
      <w:pPr>
        <w:rPr>
          <w:rFonts w:cs="Arial"/>
          <w:sz w:val="28"/>
          <w:szCs w:val="28"/>
        </w:rPr>
      </w:pPr>
      <w:r w:rsidRPr="00495BF0">
        <w:rPr>
          <w:rFonts w:cs="Arial"/>
          <w:sz w:val="28"/>
          <w:szCs w:val="28"/>
        </w:rPr>
        <w:t xml:space="preserve">Who initiated or wrote the policy? </w:t>
      </w:r>
    </w:p>
    <w:p w14:paraId="2706D8E0" w14:textId="5A19AE81" w:rsidR="004E3127" w:rsidRDefault="00851C5C" w:rsidP="004E3127">
      <w:r w:rsidRPr="00851C5C">
        <w:rPr>
          <w:rFonts w:cs="Arial"/>
          <w:i/>
          <w:iCs/>
          <w:sz w:val="22"/>
          <w:szCs w:val="22"/>
        </w:rPr>
        <w:t>The Department of Health</w:t>
      </w:r>
      <w:r w:rsidR="0053507E">
        <w:rPr>
          <w:rFonts w:cs="Arial"/>
          <w:sz w:val="28"/>
          <w:szCs w:val="28"/>
        </w:rPr>
        <w:t>.</w:t>
      </w:r>
    </w:p>
    <w:p w14:paraId="4CBAE204" w14:textId="77777777" w:rsidR="004E3127" w:rsidRDefault="004E3127" w:rsidP="004E3127">
      <w:pPr>
        <w:rPr>
          <w:rFonts w:cs="Arial"/>
          <w:sz w:val="28"/>
          <w:szCs w:val="28"/>
        </w:rPr>
      </w:pPr>
    </w:p>
    <w:p w14:paraId="42F2EFCF" w14:textId="6BC7C074" w:rsidR="002F3D15" w:rsidRDefault="004E3127" w:rsidP="004E3127">
      <w:pPr>
        <w:rPr>
          <w:rFonts w:cs="Arial"/>
          <w:sz w:val="28"/>
          <w:szCs w:val="28"/>
        </w:rPr>
      </w:pPr>
      <w:r w:rsidRPr="00495BF0">
        <w:rPr>
          <w:rFonts w:cs="Arial"/>
          <w:sz w:val="28"/>
          <w:szCs w:val="28"/>
        </w:rPr>
        <w:t xml:space="preserve">Who owns and who implements the </w:t>
      </w:r>
      <w:r w:rsidR="00B04968" w:rsidRPr="00495BF0">
        <w:rPr>
          <w:rFonts w:cs="Arial"/>
          <w:sz w:val="28"/>
          <w:szCs w:val="28"/>
        </w:rPr>
        <w:t>policy?</w:t>
      </w:r>
    </w:p>
    <w:p w14:paraId="6E934C90" w14:textId="3B164779" w:rsidR="001A0B82" w:rsidRDefault="001A0B82" w:rsidP="004E3127">
      <w:pPr>
        <w:rPr>
          <w:rFonts w:cs="Arial"/>
          <w:sz w:val="28"/>
          <w:szCs w:val="28"/>
        </w:rPr>
      </w:pPr>
      <w:r w:rsidRPr="001A0B82">
        <w:rPr>
          <w:rFonts w:cs="Arial"/>
          <w:i/>
          <w:iCs/>
          <w:sz w:val="22"/>
          <w:szCs w:val="22"/>
        </w:rPr>
        <w:t>The Department of Health</w:t>
      </w:r>
      <w:r w:rsidR="0053507E">
        <w:rPr>
          <w:rFonts w:cs="Arial"/>
          <w:sz w:val="28"/>
          <w:szCs w:val="28"/>
        </w:rPr>
        <w:t>.</w:t>
      </w:r>
    </w:p>
    <w:p w14:paraId="36A579B2" w14:textId="77777777" w:rsidR="00E91D60" w:rsidRDefault="00E91D60" w:rsidP="00E91D60">
      <w:pPr>
        <w:rPr>
          <w:rFonts w:cs="Arial"/>
          <w:b/>
          <w:sz w:val="28"/>
          <w:szCs w:val="28"/>
        </w:rPr>
      </w:pPr>
    </w:p>
    <w:p w14:paraId="053A8480" w14:textId="77777777" w:rsidR="004E3127" w:rsidRDefault="004E3127" w:rsidP="00E91D60">
      <w:pPr>
        <w:rPr>
          <w:rFonts w:cs="Arial"/>
          <w:b/>
          <w:sz w:val="28"/>
          <w:szCs w:val="28"/>
        </w:rPr>
      </w:pPr>
    </w:p>
    <w:p w14:paraId="30F9C604" w14:textId="77777777" w:rsidR="00EB0258" w:rsidRDefault="00EB0258">
      <w:pPr>
        <w:rPr>
          <w:rFonts w:cs="Arial"/>
          <w:b/>
          <w:sz w:val="28"/>
          <w:szCs w:val="28"/>
        </w:rPr>
      </w:pPr>
      <w:r>
        <w:rPr>
          <w:rFonts w:cs="Arial"/>
          <w:b/>
          <w:sz w:val="28"/>
          <w:szCs w:val="28"/>
        </w:rPr>
        <w:br w:type="page"/>
      </w:r>
    </w:p>
    <w:p w14:paraId="792E6509" w14:textId="77777777" w:rsidR="00E91D60" w:rsidRDefault="00C36758" w:rsidP="00E91D60">
      <w:pPr>
        <w:rPr>
          <w:rFonts w:cs="Arial"/>
          <w:b/>
          <w:sz w:val="28"/>
          <w:szCs w:val="28"/>
        </w:rPr>
      </w:pPr>
      <w:r>
        <w:rPr>
          <w:rFonts w:cs="Arial"/>
          <w:b/>
          <w:sz w:val="28"/>
          <w:szCs w:val="28"/>
        </w:rPr>
        <w:lastRenderedPageBreak/>
        <w:t xml:space="preserve">1.2 </w:t>
      </w:r>
      <w:r w:rsidR="00E91D60">
        <w:rPr>
          <w:rFonts w:cs="Arial"/>
          <w:b/>
          <w:sz w:val="28"/>
          <w:szCs w:val="28"/>
        </w:rPr>
        <w:t>Implementation f</w:t>
      </w:r>
      <w:r w:rsidR="00E91D60" w:rsidRPr="00CC0740">
        <w:rPr>
          <w:rFonts w:cs="Arial"/>
          <w:b/>
          <w:sz w:val="28"/>
          <w:szCs w:val="28"/>
        </w:rPr>
        <w:t>actors</w:t>
      </w:r>
    </w:p>
    <w:p w14:paraId="03E70575" w14:textId="77777777" w:rsidR="00E91D60" w:rsidRDefault="00E91D60" w:rsidP="00E91D60">
      <w:pPr>
        <w:rPr>
          <w:rFonts w:cs="Arial"/>
          <w:sz w:val="28"/>
          <w:szCs w:val="28"/>
        </w:rPr>
      </w:pPr>
    </w:p>
    <w:p w14:paraId="50C8FE4B" w14:textId="77777777" w:rsidR="00E91D60" w:rsidRDefault="00E91D60" w:rsidP="00E91D60">
      <w:pPr>
        <w:rPr>
          <w:rFonts w:cs="Arial"/>
          <w:sz w:val="28"/>
          <w:szCs w:val="28"/>
        </w:rPr>
      </w:pPr>
      <w:r w:rsidRPr="00CC0740">
        <w:rPr>
          <w:rFonts w:cs="Arial"/>
          <w:sz w:val="28"/>
          <w:szCs w:val="28"/>
        </w:rPr>
        <w:t xml:space="preserve">Are there any factors which </w:t>
      </w:r>
      <w:r>
        <w:rPr>
          <w:rFonts w:cs="Arial"/>
          <w:sz w:val="28"/>
          <w:szCs w:val="28"/>
        </w:rPr>
        <w:t>could contribute to/</w:t>
      </w:r>
      <w:r w:rsidRPr="00CC0740">
        <w:rPr>
          <w:rFonts w:cs="Arial"/>
          <w:sz w:val="28"/>
          <w:szCs w:val="28"/>
        </w:rPr>
        <w:t xml:space="preserve">detract from </w:t>
      </w:r>
      <w:r>
        <w:rPr>
          <w:rFonts w:cs="Arial"/>
          <w:sz w:val="28"/>
          <w:szCs w:val="28"/>
        </w:rPr>
        <w:t xml:space="preserve">the </w:t>
      </w:r>
      <w:r w:rsidRPr="00CC0740">
        <w:rPr>
          <w:rFonts w:cs="Arial"/>
          <w:sz w:val="28"/>
          <w:szCs w:val="28"/>
        </w:rPr>
        <w:t>intended aim/outcome of the policy/decision?</w:t>
      </w:r>
    </w:p>
    <w:p w14:paraId="49D06434" w14:textId="77777777" w:rsidR="00E91D60" w:rsidRPr="00881B74" w:rsidRDefault="00E91D60" w:rsidP="00E91D60">
      <w:pPr>
        <w:rPr>
          <w:rFonts w:cs="Arial"/>
          <w:b/>
          <w:sz w:val="28"/>
          <w:szCs w:val="28"/>
        </w:rPr>
      </w:pPr>
    </w:p>
    <w:p w14:paraId="5AA0FA60" w14:textId="77777777" w:rsidR="00E91D60" w:rsidRDefault="00E91D60" w:rsidP="00E91D60">
      <w:pPr>
        <w:rPr>
          <w:rFonts w:cs="Arial"/>
          <w:sz w:val="28"/>
          <w:szCs w:val="28"/>
        </w:rPr>
      </w:pPr>
      <w:r w:rsidRPr="00CC0740">
        <w:rPr>
          <w:rFonts w:cs="Arial"/>
          <w:sz w:val="28"/>
          <w:szCs w:val="28"/>
        </w:rPr>
        <w:t>If yes, are they</w:t>
      </w:r>
      <w:r w:rsidR="007067B2">
        <w:rPr>
          <w:rFonts w:cs="Arial"/>
          <w:sz w:val="28"/>
          <w:szCs w:val="28"/>
        </w:rPr>
        <w:t xml:space="preserve"> </w:t>
      </w:r>
      <w:r w:rsidR="007067B2" w:rsidRPr="00002A49">
        <w:rPr>
          <w:rFonts w:cs="Arial"/>
          <w:sz w:val="28"/>
          <w:szCs w:val="28"/>
        </w:rPr>
        <w:t>(please delete as appropriate)</w:t>
      </w:r>
    </w:p>
    <w:p w14:paraId="6CB22CC2" w14:textId="77777777" w:rsidR="00E91D60" w:rsidRPr="00CC0740" w:rsidRDefault="00E91D60" w:rsidP="00E91D60">
      <w:pPr>
        <w:rPr>
          <w:rFonts w:cs="Arial"/>
          <w:sz w:val="28"/>
          <w:szCs w:val="28"/>
        </w:rPr>
      </w:pPr>
    </w:p>
    <w:p w14:paraId="0A6C004C" w14:textId="77777777" w:rsidR="00E91D60" w:rsidRPr="00323863" w:rsidRDefault="00E91D60" w:rsidP="007067B2">
      <w:pPr>
        <w:rPr>
          <w:rFonts w:cs="Arial"/>
          <w:strike/>
          <w:sz w:val="28"/>
          <w:szCs w:val="28"/>
        </w:rPr>
      </w:pPr>
      <w:r w:rsidRPr="00323863">
        <w:rPr>
          <w:rFonts w:cs="Arial"/>
          <w:strike/>
          <w:sz w:val="28"/>
          <w:szCs w:val="28"/>
        </w:rPr>
        <w:t>financial</w:t>
      </w:r>
    </w:p>
    <w:p w14:paraId="6C5413C9" w14:textId="77777777" w:rsidR="00E91D60" w:rsidRPr="00CC0740" w:rsidRDefault="00E91D60" w:rsidP="007067B2">
      <w:pPr>
        <w:rPr>
          <w:rFonts w:cs="Arial"/>
          <w:sz w:val="28"/>
          <w:szCs w:val="28"/>
        </w:rPr>
      </w:pPr>
    </w:p>
    <w:p w14:paraId="7087FE5A" w14:textId="77777777" w:rsidR="00E91D60" w:rsidRDefault="00E91D60" w:rsidP="007067B2">
      <w:pPr>
        <w:rPr>
          <w:rFonts w:cs="Arial"/>
          <w:sz w:val="28"/>
          <w:szCs w:val="28"/>
        </w:rPr>
      </w:pPr>
      <w:r w:rsidRPr="00CC0740">
        <w:rPr>
          <w:rFonts w:cs="Arial"/>
          <w:sz w:val="28"/>
          <w:szCs w:val="28"/>
        </w:rPr>
        <w:t>legislative</w:t>
      </w:r>
    </w:p>
    <w:p w14:paraId="0631779C" w14:textId="149ADD44" w:rsidR="009B10CF" w:rsidRDefault="00510F99" w:rsidP="007067B2">
      <w:pPr>
        <w:rPr>
          <w:rFonts w:cs="Arial"/>
          <w:i/>
          <w:iCs/>
          <w:sz w:val="22"/>
          <w:szCs w:val="22"/>
        </w:rPr>
      </w:pPr>
      <w:r>
        <w:rPr>
          <w:rFonts w:cs="Arial"/>
          <w:i/>
          <w:iCs/>
          <w:sz w:val="22"/>
          <w:szCs w:val="22"/>
        </w:rPr>
        <w:t xml:space="preserve">Section 102(3) of the </w:t>
      </w:r>
      <w:r w:rsidR="007329B7">
        <w:rPr>
          <w:rFonts w:cs="Arial"/>
          <w:i/>
          <w:iCs/>
          <w:sz w:val="22"/>
          <w:szCs w:val="22"/>
        </w:rPr>
        <w:t xml:space="preserve">2022 </w:t>
      </w:r>
      <w:r>
        <w:rPr>
          <w:rFonts w:cs="Arial"/>
          <w:i/>
          <w:iCs/>
          <w:sz w:val="22"/>
          <w:szCs w:val="22"/>
        </w:rPr>
        <w:t>Act provides the enabling powers for the Regulations, and the Department is therefore limited in its powers when deciding what provision should be included in the Regulations.</w:t>
      </w:r>
      <w:r w:rsidR="009B10CF">
        <w:rPr>
          <w:rFonts w:cs="Arial"/>
          <w:i/>
          <w:iCs/>
          <w:sz w:val="22"/>
          <w:szCs w:val="22"/>
        </w:rPr>
        <w:t xml:space="preserve">  </w:t>
      </w:r>
    </w:p>
    <w:p w14:paraId="74D39ABA" w14:textId="77777777" w:rsidR="009B10CF" w:rsidRDefault="009B10CF" w:rsidP="007067B2">
      <w:pPr>
        <w:rPr>
          <w:rFonts w:cs="Arial"/>
          <w:i/>
          <w:iCs/>
          <w:sz w:val="22"/>
          <w:szCs w:val="22"/>
        </w:rPr>
      </w:pPr>
    </w:p>
    <w:p w14:paraId="4C9C7197" w14:textId="3DD26CD1" w:rsidR="00604F90" w:rsidRPr="00D94D56" w:rsidRDefault="009B10CF" w:rsidP="007067B2">
      <w:pPr>
        <w:rPr>
          <w:rFonts w:cs="Arial"/>
          <w:i/>
          <w:iCs/>
          <w:sz w:val="22"/>
          <w:szCs w:val="22"/>
        </w:rPr>
      </w:pPr>
      <w:r>
        <w:rPr>
          <w:rFonts w:cs="Arial"/>
          <w:i/>
          <w:iCs/>
          <w:sz w:val="22"/>
          <w:szCs w:val="22"/>
        </w:rPr>
        <w:t xml:space="preserve">Additionally, </w:t>
      </w:r>
      <w:r w:rsidR="00510F99">
        <w:rPr>
          <w:rFonts w:cs="Arial"/>
          <w:i/>
          <w:iCs/>
          <w:sz w:val="22"/>
          <w:szCs w:val="22"/>
        </w:rPr>
        <w:t>T</w:t>
      </w:r>
      <w:r w:rsidR="00174E19" w:rsidRPr="00D94D56">
        <w:rPr>
          <w:rFonts w:cs="Arial"/>
          <w:i/>
          <w:iCs/>
          <w:sz w:val="22"/>
          <w:szCs w:val="22"/>
        </w:rPr>
        <w:t xml:space="preserve">he </w:t>
      </w:r>
      <w:r w:rsidR="00510F99">
        <w:rPr>
          <w:rFonts w:cs="Arial"/>
          <w:i/>
          <w:iCs/>
          <w:sz w:val="22"/>
          <w:szCs w:val="22"/>
        </w:rPr>
        <w:t xml:space="preserve">Executive Office (TEO) is proposing to bring forward </w:t>
      </w:r>
      <w:r w:rsidR="0098187A" w:rsidRPr="00D94D56">
        <w:rPr>
          <w:rFonts w:cs="Arial"/>
          <w:i/>
          <w:iCs/>
          <w:sz w:val="22"/>
          <w:szCs w:val="22"/>
        </w:rPr>
        <w:t xml:space="preserve">draft </w:t>
      </w:r>
      <w:r w:rsidR="00C27386" w:rsidRPr="00D94D56">
        <w:rPr>
          <w:rFonts w:cs="Arial"/>
          <w:i/>
          <w:iCs/>
          <w:sz w:val="22"/>
          <w:szCs w:val="22"/>
        </w:rPr>
        <w:t xml:space="preserve">Redress Regulations for </w:t>
      </w:r>
      <w:r w:rsidR="002A68E5" w:rsidRPr="00D94D56">
        <w:rPr>
          <w:rFonts w:cs="Arial"/>
          <w:i/>
          <w:iCs/>
          <w:sz w:val="22"/>
          <w:szCs w:val="22"/>
        </w:rPr>
        <w:t>Truth Recovery Standardised Payment Scheme</w:t>
      </w:r>
      <w:r w:rsidR="00510F99">
        <w:rPr>
          <w:rFonts w:cs="Arial"/>
          <w:i/>
          <w:iCs/>
          <w:sz w:val="22"/>
          <w:szCs w:val="22"/>
        </w:rPr>
        <w:t xml:space="preserve"> and is</w:t>
      </w:r>
      <w:r w:rsidR="00F934B6">
        <w:rPr>
          <w:rFonts w:cs="Arial"/>
          <w:i/>
          <w:iCs/>
          <w:sz w:val="22"/>
          <w:szCs w:val="22"/>
        </w:rPr>
        <w:t xml:space="preserve"> currentl</w:t>
      </w:r>
      <w:r w:rsidR="00510F99">
        <w:rPr>
          <w:rFonts w:cs="Arial"/>
          <w:i/>
          <w:iCs/>
          <w:sz w:val="22"/>
          <w:szCs w:val="22"/>
        </w:rPr>
        <w:t>y</w:t>
      </w:r>
      <w:r w:rsidR="00F934B6">
        <w:rPr>
          <w:rFonts w:cs="Arial"/>
          <w:i/>
          <w:iCs/>
          <w:sz w:val="22"/>
          <w:szCs w:val="22"/>
        </w:rPr>
        <w:t xml:space="preserve"> consult</w:t>
      </w:r>
      <w:r w:rsidR="00510F99">
        <w:rPr>
          <w:rFonts w:cs="Arial"/>
          <w:i/>
          <w:iCs/>
          <w:sz w:val="22"/>
          <w:szCs w:val="22"/>
        </w:rPr>
        <w:t>ing on the policy that will inform the drafting of those Regulations</w:t>
      </w:r>
      <w:r w:rsidR="00F934B6">
        <w:rPr>
          <w:rFonts w:cs="Arial"/>
          <w:i/>
          <w:iCs/>
          <w:sz w:val="22"/>
          <w:szCs w:val="22"/>
        </w:rPr>
        <w:t>.</w:t>
      </w:r>
      <w:r w:rsidR="00510F99">
        <w:rPr>
          <w:rFonts w:cs="Arial"/>
          <w:i/>
          <w:iCs/>
          <w:sz w:val="22"/>
          <w:szCs w:val="22"/>
        </w:rPr>
        <w:t xml:space="preserve"> It is anticipated that this will include specifying the information that an applicant will need to provide to support an application to the Redress Service. This, in turn, will inform the specific information that </w:t>
      </w:r>
      <w:r w:rsidR="009866AD">
        <w:rPr>
          <w:rFonts w:cs="Arial"/>
          <w:i/>
          <w:iCs/>
          <w:sz w:val="22"/>
          <w:szCs w:val="22"/>
        </w:rPr>
        <w:t xml:space="preserve">adoption agencies may be required to disclose on request. </w:t>
      </w:r>
    </w:p>
    <w:p w14:paraId="2C35B81C" w14:textId="77777777" w:rsidR="00E91D60" w:rsidRPr="00CC0740" w:rsidRDefault="00E91D60" w:rsidP="007067B2">
      <w:pPr>
        <w:rPr>
          <w:rFonts w:cs="Arial"/>
          <w:sz w:val="28"/>
          <w:szCs w:val="28"/>
        </w:rPr>
      </w:pPr>
    </w:p>
    <w:p w14:paraId="23E4D5ED" w14:textId="2B3CC529" w:rsidR="00E91D60" w:rsidRPr="00323863" w:rsidRDefault="00E91D60" w:rsidP="007067B2">
      <w:pPr>
        <w:rPr>
          <w:rFonts w:cs="Arial"/>
          <w:strike/>
          <w:sz w:val="28"/>
          <w:szCs w:val="28"/>
        </w:rPr>
      </w:pPr>
      <w:r w:rsidRPr="00323863">
        <w:rPr>
          <w:rFonts w:cs="Arial"/>
          <w:strike/>
          <w:sz w:val="28"/>
          <w:szCs w:val="28"/>
        </w:rPr>
        <w:t xml:space="preserve">other, please specify </w:t>
      </w:r>
    </w:p>
    <w:p w14:paraId="1CEFB114" w14:textId="77777777" w:rsidR="00E91D60" w:rsidRDefault="00E91D60" w:rsidP="00E91D60">
      <w:pPr>
        <w:rPr>
          <w:rFonts w:cs="Arial"/>
          <w:b/>
          <w:sz w:val="28"/>
          <w:szCs w:val="28"/>
        </w:rPr>
      </w:pPr>
    </w:p>
    <w:p w14:paraId="326906C9" w14:textId="77777777" w:rsidR="00E91D60" w:rsidRDefault="00C36758" w:rsidP="00E91D60">
      <w:pPr>
        <w:rPr>
          <w:rFonts w:cs="Arial"/>
          <w:b/>
          <w:sz w:val="28"/>
          <w:szCs w:val="28"/>
        </w:rPr>
      </w:pPr>
      <w:r>
        <w:rPr>
          <w:rFonts w:cs="Arial"/>
          <w:b/>
          <w:sz w:val="28"/>
          <w:szCs w:val="28"/>
        </w:rPr>
        <w:t xml:space="preserve">1.3 </w:t>
      </w:r>
      <w:r w:rsidR="00E91D60" w:rsidRPr="00CC0740">
        <w:rPr>
          <w:rFonts w:cs="Arial"/>
          <w:b/>
          <w:sz w:val="28"/>
          <w:szCs w:val="28"/>
        </w:rPr>
        <w:t>Main stakeholders affected</w:t>
      </w:r>
    </w:p>
    <w:p w14:paraId="0236218B" w14:textId="77777777" w:rsidR="00E91D60" w:rsidRDefault="00E91D60" w:rsidP="00E91D60">
      <w:pPr>
        <w:rPr>
          <w:rFonts w:cs="Arial"/>
          <w:b/>
          <w:sz w:val="28"/>
          <w:szCs w:val="28"/>
        </w:rPr>
      </w:pPr>
    </w:p>
    <w:p w14:paraId="71B180C6" w14:textId="77777777" w:rsidR="00E91D60" w:rsidRDefault="00E91D60" w:rsidP="00E91D60">
      <w:pPr>
        <w:rPr>
          <w:rFonts w:cs="Arial"/>
          <w:sz w:val="28"/>
          <w:szCs w:val="28"/>
        </w:rPr>
      </w:pPr>
      <w:r>
        <w:rPr>
          <w:rFonts w:cs="Arial"/>
          <w:sz w:val="28"/>
          <w:szCs w:val="28"/>
        </w:rPr>
        <w:t>Who</w:t>
      </w:r>
      <w:r w:rsidRPr="00CC0740">
        <w:rPr>
          <w:rFonts w:cs="Arial"/>
          <w:sz w:val="28"/>
          <w:szCs w:val="28"/>
        </w:rPr>
        <w:t xml:space="preserve"> are the internal and e</w:t>
      </w:r>
      <w:r>
        <w:rPr>
          <w:rFonts w:cs="Arial"/>
          <w:sz w:val="28"/>
          <w:szCs w:val="28"/>
        </w:rPr>
        <w:t xml:space="preserve">xternal stakeholders (actual or </w:t>
      </w:r>
      <w:r w:rsidRPr="00CC0740">
        <w:rPr>
          <w:rFonts w:cs="Arial"/>
          <w:sz w:val="28"/>
          <w:szCs w:val="28"/>
        </w:rPr>
        <w:t>potential) that the policy will impact upon?</w:t>
      </w:r>
      <w:r w:rsidR="007067B2">
        <w:rPr>
          <w:rFonts w:cs="Arial"/>
          <w:sz w:val="28"/>
          <w:szCs w:val="28"/>
        </w:rPr>
        <w:t xml:space="preserve"> </w:t>
      </w:r>
      <w:r w:rsidR="007067B2" w:rsidRPr="00002A49">
        <w:rPr>
          <w:rFonts w:cs="Arial"/>
          <w:sz w:val="28"/>
          <w:szCs w:val="28"/>
        </w:rPr>
        <w:t>(please delete as appropriate)</w:t>
      </w:r>
    </w:p>
    <w:p w14:paraId="41A61D60" w14:textId="77777777" w:rsidR="00E91D60" w:rsidRPr="00CC0740" w:rsidRDefault="00E91D60" w:rsidP="00E91D60">
      <w:pPr>
        <w:spacing w:before="120"/>
        <w:ind w:left="301"/>
        <w:rPr>
          <w:rFonts w:cs="Arial"/>
          <w:sz w:val="28"/>
          <w:szCs w:val="28"/>
        </w:rPr>
      </w:pPr>
    </w:p>
    <w:p w14:paraId="1CC1B695" w14:textId="77777777" w:rsidR="00E91D60" w:rsidRPr="00F51989" w:rsidRDefault="00E91D60" w:rsidP="007067B2">
      <w:pPr>
        <w:rPr>
          <w:rFonts w:cs="Arial"/>
          <w:sz w:val="28"/>
          <w:szCs w:val="28"/>
        </w:rPr>
      </w:pPr>
      <w:r w:rsidRPr="00F51989">
        <w:rPr>
          <w:rFonts w:cs="Arial"/>
          <w:sz w:val="28"/>
          <w:szCs w:val="28"/>
        </w:rPr>
        <w:t>staff</w:t>
      </w:r>
    </w:p>
    <w:p w14:paraId="4E862947" w14:textId="2E661110" w:rsidR="00E91D60" w:rsidRPr="00F51989" w:rsidRDefault="00F51989" w:rsidP="007067B2">
      <w:pPr>
        <w:rPr>
          <w:rFonts w:cs="Arial"/>
          <w:i/>
          <w:iCs/>
          <w:sz w:val="22"/>
          <w:szCs w:val="22"/>
        </w:rPr>
      </w:pPr>
      <w:r w:rsidRPr="00F51989">
        <w:rPr>
          <w:rFonts w:cs="Arial"/>
          <w:i/>
          <w:iCs/>
          <w:sz w:val="22"/>
          <w:szCs w:val="22"/>
        </w:rPr>
        <w:t>Staff within the Strategic Planning and Performance Group (SPPG) of the Department will be responsible for the monitoring of data provided by adoption agencies relating to the number of requests for disclosure of adoption information received and processed.</w:t>
      </w:r>
    </w:p>
    <w:p w14:paraId="26C0821F" w14:textId="77777777" w:rsidR="00F51989" w:rsidRPr="00F51989" w:rsidRDefault="00F51989" w:rsidP="007067B2">
      <w:pPr>
        <w:rPr>
          <w:rFonts w:cs="Arial"/>
          <w:i/>
          <w:iCs/>
          <w:sz w:val="22"/>
          <w:szCs w:val="22"/>
        </w:rPr>
      </w:pPr>
    </w:p>
    <w:p w14:paraId="0BEA56A6" w14:textId="77777777" w:rsidR="00E91D60" w:rsidRDefault="00E91D60" w:rsidP="007067B2">
      <w:pPr>
        <w:rPr>
          <w:rFonts w:cs="Arial"/>
          <w:sz w:val="28"/>
          <w:szCs w:val="28"/>
        </w:rPr>
      </w:pPr>
      <w:r w:rsidRPr="00CC0740">
        <w:rPr>
          <w:rFonts w:cs="Arial"/>
          <w:sz w:val="28"/>
          <w:szCs w:val="28"/>
        </w:rPr>
        <w:t>service users</w:t>
      </w:r>
    </w:p>
    <w:p w14:paraId="17048F4A" w14:textId="5AF9AEBD" w:rsidR="00663533" w:rsidRPr="00D94D56" w:rsidRDefault="00D94D56" w:rsidP="007067B2">
      <w:pPr>
        <w:rPr>
          <w:rFonts w:cs="Arial"/>
          <w:i/>
          <w:iCs/>
          <w:sz w:val="22"/>
          <w:szCs w:val="22"/>
        </w:rPr>
      </w:pPr>
      <w:r w:rsidRPr="00D94D56">
        <w:rPr>
          <w:rFonts w:cs="Arial"/>
          <w:i/>
          <w:iCs/>
          <w:sz w:val="22"/>
          <w:szCs w:val="22"/>
        </w:rPr>
        <w:t xml:space="preserve">Eligible persons/relatives as defined </w:t>
      </w:r>
      <w:r w:rsidR="009866AD">
        <w:rPr>
          <w:rFonts w:cs="Arial"/>
          <w:i/>
          <w:iCs/>
          <w:sz w:val="22"/>
          <w:szCs w:val="22"/>
        </w:rPr>
        <w:t>in section 32 of the Inquiry Act</w:t>
      </w:r>
      <w:r w:rsidRPr="00D94D56">
        <w:rPr>
          <w:rFonts w:cs="Arial"/>
          <w:i/>
          <w:iCs/>
          <w:sz w:val="22"/>
          <w:szCs w:val="22"/>
        </w:rPr>
        <w:t>.</w:t>
      </w:r>
      <w:r w:rsidR="009866AD">
        <w:rPr>
          <w:rFonts w:cs="Arial"/>
          <w:i/>
          <w:iCs/>
          <w:sz w:val="22"/>
          <w:szCs w:val="22"/>
        </w:rPr>
        <w:t xml:space="preserve"> Eligible persons include birth mothers who were admitted to a relevant institution and persons born in such an institution or born immediately following their mother’s admission in an institution. Eligible relatives include the child or partner of a deceased person who died on or after 28 April 1953 and would (if alive) have been an eligible person.</w:t>
      </w:r>
    </w:p>
    <w:p w14:paraId="380AC737" w14:textId="77777777" w:rsidR="00E91D60" w:rsidRPr="00CC0740" w:rsidRDefault="00E91D60" w:rsidP="007067B2">
      <w:pPr>
        <w:rPr>
          <w:rFonts w:cs="Arial"/>
          <w:sz w:val="28"/>
          <w:szCs w:val="28"/>
        </w:rPr>
      </w:pPr>
    </w:p>
    <w:p w14:paraId="10896991" w14:textId="77777777" w:rsidR="00E91D60" w:rsidRDefault="00E91D60" w:rsidP="007067B2">
      <w:pPr>
        <w:rPr>
          <w:rFonts w:cs="Arial"/>
          <w:sz w:val="28"/>
          <w:szCs w:val="28"/>
        </w:rPr>
      </w:pPr>
      <w:r>
        <w:rPr>
          <w:rFonts w:cs="Arial"/>
          <w:sz w:val="28"/>
          <w:szCs w:val="28"/>
        </w:rPr>
        <w:t>other</w:t>
      </w:r>
      <w:r w:rsidRPr="00CC0740">
        <w:rPr>
          <w:rFonts w:cs="Arial"/>
          <w:sz w:val="28"/>
          <w:szCs w:val="28"/>
        </w:rPr>
        <w:t xml:space="preserve"> public sector organisations</w:t>
      </w:r>
    </w:p>
    <w:p w14:paraId="118B8508" w14:textId="2113B2C3" w:rsidR="00A33C6C" w:rsidRPr="008126EA" w:rsidRDefault="009866AD" w:rsidP="007067B2">
      <w:pPr>
        <w:rPr>
          <w:rFonts w:cs="Arial"/>
          <w:i/>
          <w:iCs/>
          <w:sz w:val="22"/>
          <w:szCs w:val="22"/>
        </w:rPr>
      </w:pPr>
      <w:r>
        <w:rPr>
          <w:rFonts w:cs="Arial"/>
          <w:i/>
          <w:iCs/>
          <w:sz w:val="22"/>
          <w:szCs w:val="22"/>
        </w:rPr>
        <w:t xml:space="preserve">Health and Social Care Trusts in their role as an adoption authority / adoption agency, as defined in sections 2(2) and 3 of the </w:t>
      </w:r>
      <w:r w:rsidR="007329B7">
        <w:rPr>
          <w:rFonts w:cs="Arial"/>
          <w:i/>
          <w:iCs/>
          <w:sz w:val="22"/>
          <w:szCs w:val="22"/>
        </w:rPr>
        <w:t xml:space="preserve">2022 </w:t>
      </w:r>
      <w:r>
        <w:rPr>
          <w:rFonts w:cs="Arial"/>
          <w:i/>
          <w:iCs/>
          <w:sz w:val="22"/>
          <w:szCs w:val="22"/>
        </w:rPr>
        <w:t>Act</w:t>
      </w:r>
      <w:r w:rsidR="008126EA" w:rsidRPr="008126EA">
        <w:rPr>
          <w:i/>
          <w:iCs/>
          <w:sz w:val="22"/>
          <w:szCs w:val="22"/>
        </w:rPr>
        <w:t>.</w:t>
      </w:r>
    </w:p>
    <w:p w14:paraId="02A39853" w14:textId="77777777" w:rsidR="00E91D60" w:rsidRPr="00CC0740" w:rsidRDefault="00E91D60" w:rsidP="007067B2">
      <w:pPr>
        <w:rPr>
          <w:rFonts w:cs="Arial"/>
          <w:sz w:val="28"/>
          <w:szCs w:val="28"/>
        </w:rPr>
      </w:pPr>
    </w:p>
    <w:p w14:paraId="591767EA" w14:textId="77777777" w:rsidR="00E91D60" w:rsidRPr="00CC0740" w:rsidRDefault="00E91D60" w:rsidP="007067B2">
      <w:pPr>
        <w:rPr>
          <w:rFonts w:cs="Arial"/>
          <w:sz w:val="28"/>
          <w:szCs w:val="28"/>
        </w:rPr>
      </w:pPr>
      <w:r>
        <w:rPr>
          <w:rFonts w:cs="Arial"/>
          <w:sz w:val="28"/>
          <w:szCs w:val="28"/>
        </w:rPr>
        <w:t>voluntary</w:t>
      </w:r>
      <w:r w:rsidRPr="00767643">
        <w:rPr>
          <w:rFonts w:cs="Arial"/>
          <w:strike/>
          <w:sz w:val="28"/>
          <w:szCs w:val="28"/>
        </w:rPr>
        <w:t>/community/trade unions</w:t>
      </w:r>
    </w:p>
    <w:p w14:paraId="1FA81A1F" w14:textId="335E103C" w:rsidR="007C492C" w:rsidRPr="008126EA" w:rsidRDefault="007C492C" w:rsidP="007C492C">
      <w:pPr>
        <w:rPr>
          <w:rFonts w:cs="Arial"/>
          <w:i/>
          <w:iCs/>
          <w:sz w:val="22"/>
          <w:szCs w:val="22"/>
        </w:rPr>
      </w:pPr>
      <w:r>
        <w:rPr>
          <w:rFonts w:cs="Arial"/>
          <w:i/>
          <w:iCs/>
          <w:sz w:val="22"/>
          <w:szCs w:val="22"/>
        </w:rPr>
        <w:t xml:space="preserve">A </w:t>
      </w:r>
      <w:r w:rsidR="00F51989">
        <w:rPr>
          <w:rFonts w:cs="Arial"/>
          <w:i/>
          <w:iCs/>
          <w:sz w:val="22"/>
          <w:szCs w:val="22"/>
        </w:rPr>
        <w:t xml:space="preserve">registered </w:t>
      </w:r>
      <w:r>
        <w:rPr>
          <w:rFonts w:cs="Arial"/>
          <w:i/>
          <w:iCs/>
          <w:sz w:val="22"/>
          <w:szCs w:val="22"/>
        </w:rPr>
        <w:t>v</w:t>
      </w:r>
      <w:r w:rsidR="00D40742">
        <w:rPr>
          <w:rFonts w:cs="Arial"/>
          <w:i/>
          <w:iCs/>
          <w:sz w:val="22"/>
          <w:szCs w:val="22"/>
        </w:rPr>
        <w:t>oluntary</w:t>
      </w:r>
      <w:r w:rsidR="00F51989">
        <w:rPr>
          <w:rFonts w:cs="Arial"/>
          <w:i/>
          <w:iCs/>
          <w:sz w:val="22"/>
          <w:szCs w:val="22"/>
        </w:rPr>
        <w:t xml:space="preserve"> adoption agency</w:t>
      </w:r>
      <w:r>
        <w:rPr>
          <w:rFonts w:cs="Arial"/>
          <w:i/>
          <w:iCs/>
          <w:sz w:val="22"/>
          <w:szCs w:val="22"/>
        </w:rPr>
        <w:t xml:space="preserve"> as </w:t>
      </w:r>
      <w:r w:rsidRPr="008126EA">
        <w:rPr>
          <w:rFonts w:cs="Arial"/>
          <w:i/>
          <w:iCs/>
          <w:sz w:val="22"/>
          <w:szCs w:val="22"/>
        </w:rPr>
        <w:t xml:space="preserve">defined </w:t>
      </w:r>
      <w:r w:rsidR="00F51989">
        <w:rPr>
          <w:rFonts w:cs="Arial"/>
          <w:i/>
          <w:iCs/>
          <w:sz w:val="22"/>
          <w:szCs w:val="22"/>
        </w:rPr>
        <w:t>in section</w:t>
      </w:r>
      <w:r w:rsidRPr="008126EA">
        <w:rPr>
          <w:i/>
          <w:iCs/>
          <w:sz w:val="22"/>
          <w:szCs w:val="22"/>
        </w:rPr>
        <w:t xml:space="preserve"> 2 of the </w:t>
      </w:r>
      <w:r w:rsidR="007329B7">
        <w:rPr>
          <w:i/>
          <w:iCs/>
          <w:sz w:val="22"/>
          <w:szCs w:val="22"/>
        </w:rPr>
        <w:t xml:space="preserve">2022 </w:t>
      </w:r>
      <w:r w:rsidRPr="008126EA">
        <w:rPr>
          <w:i/>
          <w:iCs/>
          <w:sz w:val="22"/>
          <w:szCs w:val="22"/>
        </w:rPr>
        <w:t>A</w:t>
      </w:r>
      <w:r w:rsidR="00F51989">
        <w:rPr>
          <w:i/>
          <w:iCs/>
          <w:sz w:val="22"/>
          <w:szCs w:val="22"/>
        </w:rPr>
        <w:t>ct</w:t>
      </w:r>
      <w:r w:rsidRPr="008126EA">
        <w:rPr>
          <w:i/>
          <w:iCs/>
          <w:sz w:val="22"/>
          <w:szCs w:val="22"/>
        </w:rPr>
        <w:t>.</w:t>
      </w:r>
    </w:p>
    <w:p w14:paraId="71FA6BF3" w14:textId="77777777" w:rsidR="00E91D60" w:rsidRPr="00CC0740" w:rsidRDefault="00E91D60" w:rsidP="007067B2">
      <w:pPr>
        <w:rPr>
          <w:rFonts w:cs="Arial"/>
          <w:sz w:val="28"/>
          <w:szCs w:val="28"/>
        </w:rPr>
      </w:pPr>
    </w:p>
    <w:p w14:paraId="0540A74D" w14:textId="4D8B9A21" w:rsidR="00E91D60" w:rsidRPr="00C92373" w:rsidRDefault="00E91D60" w:rsidP="00C92373">
      <w:pPr>
        <w:rPr>
          <w:rFonts w:cs="Arial"/>
          <w:strike/>
          <w:sz w:val="28"/>
          <w:szCs w:val="28"/>
        </w:rPr>
      </w:pPr>
      <w:r w:rsidRPr="00C92373">
        <w:rPr>
          <w:rFonts w:cs="Arial"/>
          <w:strike/>
          <w:sz w:val="28"/>
          <w:szCs w:val="28"/>
        </w:rPr>
        <w:lastRenderedPageBreak/>
        <w:t xml:space="preserve">other, please specify </w:t>
      </w:r>
    </w:p>
    <w:p w14:paraId="1C5ED917" w14:textId="77777777" w:rsidR="00E91D60" w:rsidRDefault="00E91D60" w:rsidP="00E91D60">
      <w:pPr>
        <w:rPr>
          <w:rFonts w:cs="Arial"/>
          <w:sz w:val="28"/>
          <w:szCs w:val="28"/>
        </w:rPr>
      </w:pPr>
    </w:p>
    <w:p w14:paraId="604E6447" w14:textId="6A410927" w:rsidR="00E91D60" w:rsidRDefault="00C36758" w:rsidP="00E91D60">
      <w:pPr>
        <w:rPr>
          <w:rFonts w:ascii="Arial Bold" w:hAnsi="Arial Bold" w:cs="Arial"/>
          <w:bCs/>
          <w:sz w:val="28"/>
          <w:szCs w:val="28"/>
        </w:rPr>
      </w:pPr>
      <w:r>
        <w:rPr>
          <w:rFonts w:ascii="Arial Bold" w:hAnsi="Arial Bold" w:cs="Arial"/>
          <w:bCs/>
          <w:sz w:val="28"/>
          <w:szCs w:val="28"/>
        </w:rPr>
        <w:t xml:space="preserve">1.4 </w:t>
      </w:r>
      <w:r w:rsidR="00E91D60" w:rsidRPr="00890DE7">
        <w:rPr>
          <w:rFonts w:ascii="Arial Bold" w:hAnsi="Arial Bold" w:cs="Arial"/>
          <w:bCs/>
          <w:sz w:val="28"/>
          <w:szCs w:val="28"/>
        </w:rPr>
        <w:t>Other policies with a bearing on this policy</w:t>
      </w:r>
    </w:p>
    <w:p w14:paraId="07E837CB" w14:textId="77777777" w:rsidR="004132C9" w:rsidRPr="00AB4A7E" w:rsidRDefault="004132C9" w:rsidP="00E91D60">
      <w:pPr>
        <w:rPr>
          <w:rFonts w:ascii="Arial Bold" w:hAnsi="Arial Bold" w:cs="Arial"/>
          <w:bCs/>
          <w:sz w:val="28"/>
          <w:szCs w:val="28"/>
        </w:rPr>
      </w:pPr>
    </w:p>
    <w:p w14:paraId="3A69E2F1" w14:textId="77777777" w:rsidR="00E91D60" w:rsidRDefault="00E91D60" w:rsidP="00E91D60">
      <w:pPr>
        <w:numPr>
          <w:ilvl w:val="0"/>
          <w:numId w:val="2"/>
        </w:numPr>
        <w:spacing w:line="240" w:lineRule="atLeast"/>
        <w:ind w:hanging="180"/>
        <w:rPr>
          <w:rFonts w:cs="Arial"/>
          <w:bCs/>
          <w:sz w:val="28"/>
          <w:szCs w:val="28"/>
        </w:rPr>
      </w:pPr>
      <w:r>
        <w:rPr>
          <w:rFonts w:cs="Arial"/>
          <w:bCs/>
          <w:sz w:val="28"/>
          <w:szCs w:val="28"/>
        </w:rPr>
        <w:t>wh</w:t>
      </w:r>
      <w:r w:rsidRPr="00FA0121">
        <w:rPr>
          <w:rFonts w:cs="Arial"/>
          <w:bCs/>
          <w:sz w:val="28"/>
          <w:szCs w:val="28"/>
        </w:rPr>
        <w:t>at are they?</w:t>
      </w:r>
    </w:p>
    <w:p w14:paraId="66164BCF" w14:textId="151E9730" w:rsidR="00E91D60" w:rsidRPr="00F51989" w:rsidRDefault="00C6117C" w:rsidP="00F51989">
      <w:pPr>
        <w:spacing w:line="240" w:lineRule="atLeast"/>
        <w:ind w:left="720"/>
        <w:rPr>
          <w:rFonts w:cs="Arial"/>
          <w:bCs/>
          <w:i/>
          <w:iCs/>
          <w:sz w:val="22"/>
          <w:szCs w:val="22"/>
        </w:rPr>
      </w:pPr>
      <w:r w:rsidRPr="00C6117C">
        <w:rPr>
          <w:rFonts w:cs="Arial"/>
          <w:bCs/>
          <w:i/>
          <w:iCs/>
          <w:sz w:val="22"/>
          <w:szCs w:val="22"/>
        </w:rPr>
        <w:t>The policy proposals under the</w:t>
      </w:r>
      <w:r w:rsidR="004132C9" w:rsidRPr="00D94D56">
        <w:rPr>
          <w:rFonts w:cs="Arial"/>
          <w:i/>
          <w:iCs/>
          <w:sz w:val="22"/>
          <w:szCs w:val="22"/>
        </w:rPr>
        <w:t xml:space="preserve"> Inquiry (Mother and Baby Institutions, Magdalene Laundries and Workhouses) and Redress Scheme </w:t>
      </w:r>
      <w:r w:rsidR="004132C9">
        <w:rPr>
          <w:rFonts w:cs="Arial"/>
          <w:i/>
          <w:iCs/>
          <w:sz w:val="22"/>
          <w:szCs w:val="22"/>
        </w:rPr>
        <w:t>Act (Northern Ireland) 2026</w:t>
      </w:r>
      <w:r w:rsidR="004132C9" w:rsidRPr="00D94D56">
        <w:rPr>
          <w:rFonts w:cs="Arial"/>
          <w:i/>
          <w:iCs/>
          <w:sz w:val="22"/>
          <w:szCs w:val="22"/>
        </w:rPr>
        <w:t xml:space="preserve"> </w:t>
      </w:r>
      <w:r w:rsidRPr="00C6117C">
        <w:rPr>
          <w:rFonts w:cs="Arial"/>
          <w:i/>
          <w:iCs/>
          <w:sz w:val="22"/>
          <w:szCs w:val="22"/>
        </w:rPr>
        <w:t>and draft Redress Regulations for Truth Recovery Standardised Payment Scheme</w:t>
      </w:r>
      <w:r w:rsidR="00AF58ED">
        <w:rPr>
          <w:rFonts w:cs="Arial"/>
          <w:i/>
          <w:iCs/>
          <w:sz w:val="22"/>
          <w:szCs w:val="22"/>
        </w:rPr>
        <w:t xml:space="preserve"> currently subject </w:t>
      </w:r>
      <w:r w:rsidR="00F51989">
        <w:rPr>
          <w:rFonts w:cs="Arial"/>
          <w:i/>
          <w:iCs/>
          <w:sz w:val="22"/>
          <w:szCs w:val="22"/>
        </w:rPr>
        <w:t xml:space="preserve">to </w:t>
      </w:r>
      <w:r w:rsidR="00AF58ED">
        <w:rPr>
          <w:rFonts w:cs="Arial"/>
          <w:i/>
          <w:iCs/>
          <w:sz w:val="22"/>
          <w:szCs w:val="22"/>
        </w:rPr>
        <w:t>consultation</w:t>
      </w:r>
      <w:r w:rsidRPr="00C6117C">
        <w:rPr>
          <w:rFonts w:cs="Arial"/>
          <w:i/>
          <w:iCs/>
          <w:sz w:val="22"/>
          <w:szCs w:val="22"/>
        </w:rPr>
        <w:t>.</w:t>
      </w:r>
    </w:p>
    <w:p w14:paraId="0067429C" w14:textId="77777777" w:rsidR="00E91D60" w:rsidRPr="00FA0121" w:rsidRDefault="00E91D60" w:rsidP="00E91D60">
      <w:pPr>
        <w:spacing w:line="240" w:lineRule="atLeast"/>
        <w:ind w:hanging="180"/>
        <w:rPr>
          <w:rFonts w:cs="Arial"/>
          <w:bCs/>
          <w:sz w:val="28"/>
          <w:szCs w:val="28"/>
        </w:rPr>
      </w:pPr>
    </w:p>
    <w:p w14:paraId="1472F832" w14:textId="77777777" w:rsidR="00E91D60" w:rsidRDefault="00E91D60" w:rsidP="00E91D60">
      <w:pPr>
        <w:numPr>
          <w:ilvl w:val="0"/>
          <w:numId w:val="2"/>
        </w:numPr>
        <w:spacing w:line="240" w:lineRule="atLeast"/>
        <w:ind w:hanging="180"/>
        <w:rPr>
          <w:rFonts w:cs="Arial"/>
          <w:bCs/>
          <w:sz w:val="28"/>
          <w:szCs w:val="28"/>
        </w:rPr>
      </w:pPr>
      <w:r w:rsidRPr="00FA0121">
        <w:rPr>
          <w:rFonts w:cs="Arial"/>
          <w:bCs/>
          <w:sz w:val="28"/>
          <w:szCs w:val="28"/>
        </w:rPr>
        <w:t>who owns them?</w:t>
      </w:r>
    </w:p>
    <w:p w14:paraId="1DA9CF9F" w14:textId="61C90C26" w:rsidR="00C6117C" w:rsidRDefault="00C6117C" w:rsidP="00C6117C">
      <w:pPr>
        <w:spacing w:line="240" w:lineRule="atLeast"/>
        <w:ind w:left="720"/>
        <w:rPr>
          <w:rFonts w:cs="Arial"/>
          <w:bCs/>
          <w:i/>
          <w:iCs/>
          <w:sz w:val="22"/>
          <w:szCs w:val="22"/>
        </w:rPr>
      </w:pPr>
      <w:r w:rsidRPr="00C6117C">
        <w:rPr>
          <w:rFonts w:cs="Arial"/>
          <w:bCs/>
          <w:i/>
          <w:iCs/>
          <w:sz w:val="22"/>
          <w:szCs w:val="22"/>
        </w:rPr>
        <w:t>The Executive Office (TEO)</w:t>
      </w:r>
    </w:p>
    <w:p w14:paraId="3B831039" w14:textId="77777777" w:rsidR="00C062B1" w:rsidRDefault="00C062B1" w:rsidP="00C6117C">
      <w:pPr>
        <w:spacing w:line="240" w:lineRule="atLeast"/>
        <w:ind w:left="720"/>
        <w:rPr>
          <w:rFonts w:cs="Arial"/>
          <w:bCs/>
          <w:i/>
          <w:iCs/>
          <w:sz w:val="22"/>
          <w:szCs w:val="22"/>
        </w:rPr>
      </w:pPr>
    </w:p>
    <w:p w14:paraId="0D063E8F" w14:textId="77777777" w:rsidR="00C062B1" w:rsidRDefault="00C062B1" w:rsidP="00C6117C">
      <w:pPr>
        <w:spacing w:line="240" w:lineRule="atLeast"/>
        <w:ind w:left="720"/>
        <w:rPr>
          <w:rFonts w:cs="Arial"/>
          <w:bCs/>
          <w:i/>
          <w:iCs/>
          <w:sz w:val="22"/>
          <w:szCs w:val="22"/>
        </w:rPr>
      </w:pPr>
    </w:p>
    <w:p w14:paraId="1F692E85" w14:textId="77777777" w:rsidR="00C062B1" w:rsidRPr="00C6117C" w:rsidRDefault="00C062B1" w:rsidP="00C6117C">
      <w:pPr>
        <w:spacing w:line="240" w:lineRule="atLeast"/>
        <w:ind w:left="720"/>
        <w:rPr>
          <w:rFonts w:cs="Arial"/>
          <w:bCs/>
          <w:i/>
          <w:iCs/>
          <w:sz w:val="22"/>
          <w:szCs w:val="22"/>
        </w:rPr>
      </w:pPr>
    </w:p>
    <w:p w14:paraId="6B5F931C" w14:textId="77777777" w:rsidR="00E91D60" w:rsidRDefault="00E91D60" w:rsidP="00E91D60">
      <w:pPr>
        <w:rPr>
          <w:rFonts w:cs="Arial"/>
          <w:sz w:val="28"/>
          <w:szCs w:val="28"/>
        </w:rPr>
      </w:pPr>
    </w:p>
    <w:p w14:paraId="4C9B9622" w14:textId="77777777" w:rsidR="00E91D60" w:rsidRDefault="00E91D60" w:rsidP="00E91D60">
      <w:pPr>
        <w:rPr>
          <w:rFonts w:cs="Arial"/>
          <w:sz w:val="28"/>
          <w:szCs w:val="28"/>
        </w:rPr>
      </w:pPr>
    </w:p>
    <w:p w14:paraId="07DB773D" w14:textId="77777777" w:rsidR="00E91D60" w:rsidRPr="00FA0121" w:rsidRDefault="00E91D60" w:rsidP="00E91D60">
      <w:pPr>
        <w:autoSpaceDE w:val="0"/>
        <w:autoSpaceDN w:val="0"/>
        <w:adjustRightInd w:val="0"/>
        <w:rPr>
          <w:rFonts w:cs="Arial"/>
          <w:b/>
          <w:sz w:val="28"/>
          <w:szCs w:val="28"/>
        </w:rPr>
      </w:pPr>
      <w:r>
        <w:rPr>
          <w:rFonts w:cs="Arial"/>
          <w:b/>
          <w:sz w:val="28"/>
          <w:szCs w:val="28"/>
        </w:rPr>
        <w:br w:type="page"/>
      </w:r>
      <w:r w:rsidR="00C36758">
        <w:rPr>
          <w:rFonts w:cs="Arial"/>
          <w:b/>
          <w:sz w:val="28"/>
          <w:szCs w:val="28"/>
        </w:rPr>
        <w:lastRenderedPageBreak/>
        <w:t xml:space="preserve">1.5 </w:t>
      </w:r>
      <w:r>
        <w:rPr>
          <w:rFonts w:cs="Arial"/>
          <w:b/>
          <w:sz w:val="28"/>
          <w:szCs w:val="28"/>
        </w:rPr>
        <w:t xml:space="preserve">Available evidence </w:t>
      </w:r>
    </w:p>
    <w:p w14:paraId="097A0D52" w14:textId="77777777" w:rsidR="00E91D60" w:rsidRDefault="00E91D60" w:rsidP="00E91D60">
      <w:pPr>
        <w:autoSpaceDE w:val="0"/>
        <w:autoSpaceDN w:val="0"/>
        <w:adjustRightInd w:val="0"/>
        <w:rPr>
          <w:rFonts w:cs="Arial"/>
          <w:sz w:val="28"/>
          <w:szCs w:val="28"/>
        </w:rPr>
      </w:pPr>
    </w:p>
    <w:p w14:paraId="2A5DB212" w14:textId="77777777" w:rsidR="00F43C55" w:rsidRPr="008C67A9" w:rsidRDefault="00F43C55" w:rsidP="00F43C55">
      <w:pPr>
        <w:autoSpaceDE w:val="0"/>
        <w:autoSpaceDN w:val="0"/>
        <w:adjustRightInd w:val="0"/>
        <w:rPr>
          <w:rFonts w:cs="Arial"/>
          <w:sz w:val="28"/>
          <w:szCs w:val="28"/>
        </w:rPr>
      </w:pPr>
      <w:r w:rsidRPr="00FA0121">
        <w:rPr>
          <w:rFonts w:cs="Arial"/>
          <w:sz w:val="28"/>
          <w:szCs w:val="28"/>
        </w:rPr>
        <w:t xml:space="preserve">What </w:t>
      </w:r>
      <w:r w:rsidRPr="0087101B">
        <w:rPr>
          <w:rFonts w:cs="Arial"/>
          <w:sz w:val="28"/>
          <w:szCs w:val="28"/>
          <w:u w:val="single"/>
        </w:rPr>
        <w:t>evidence/information</w:t>
      </w:r>
      <w:r w:rsidRPr="00FA0121">
        <w:rPr>
          <w:rFonts w:cs="Arial"/>
          <w:sz w:val="28"/>
          <w:szCs w:val="28"/>
        </w:rPr>
        <w:t xml:space="preserve"> (both qualitative and quantitative</w:t>
      </w:r>
      <w:r w:rsidR="00662459">
        <w:rPr>
          <w:rStyle w:val="FootnoteReference"/>
          <w:rFonts w:cs="Arial"/>
          <w:sz w:val="28"/>
          <w:szCs w:val="28"/>
        </w:rPr>
        <w:footnoteReference w:id="1"/>
      </w:r>
      <w:r w:rsidRPr="00FA0121">
        <w:rPr>
          <w:rFonts w:cs="Arial"/>
          <w:sz w:val="28"/>
          <w:szCs w:val="28"/>
        </w:rPr>
        <w:t xml:space="preserve">) have you gathered to inform this policy? </w:t>
      </w:r>
      <w:r>
        <w:rPr>
          <w:rFonts w:cs="Arial"/>
          <w:sz w:val="28"/>
          <w:szCs w:val="28"/>
        </w:rPr>
        <w:t xml:space="preserve"> </w:t>
      </w:r>
      <w:r w:rsidRPr="00FA0121">
        <w:rPr>
          <w:rFonts w:cs="Arial"/>
          <w:sz w:val="28"/>
          <w:szCs w:val="28"/>
        </w:rPr>
        <w:t>Specify</w:t>
      </w:r>
      <w:r>
        <w:rPr>
          <w:rFonts w:cs="Arial"/>
          <w:sz w:val="28"/>
          <w:szCs w:val="28"/>
        </w:rPr>
        <w:t xml:space="preserve"> </w:t>
      </w:r>
      <w:r w:rsidRPr="0087101B">
        <w:rPr>
          <w:rFonts w:cs="Arial"/>
          <w:sz w:val="28"/>
          <w:szCs w:val="28"/>
          <w:u w:val="single"/>
        </w:rPr>
        <w:t>details</w:t>
      </w:r>
      <w:r>
        <w:rPr>
          <w:rFonts w:cs="Arial"/>
          <w:sz w:val="28"/>
          <w:szCs w:val="28"/>
        </w:rPr>
        <w:t xml:space="preserve"> </w:t>
      </w:r>
      <w:r w:rsidRPr="00FA0121">
        <w:rPr>
          <w:rFonts w:cs="Arial"/>
          <w:sz w:val="28"/>
          <w:szCs w:val="28"/>
        </w:rPr>
        <w:t>for each of the Section 75 categories</w:t>
      </w:r>
      <w:r>
        <w:rPr>
          <w:rFonts w:cs="Arial"/>
          <w:sz w:val="28"/>
          <w:szCs w:val="28"/>
        </w:rPr>
        <w:t>.</w:t>
      </w:r>
    </w:p>
    <w:p w14:paraId="7A4DB262" w14:textId="77777777" w:rsidR="00F43C55" w:rsidRPr="00FA0121" w:rsidRDefault="00F43C55" w:rsidP="00F43C55">
      <w:pPr>
        <w:autoSpaceDE w:val="0"/>
        <w:autoSpaceDN w:val="0"/>
        <w:adjustRightInd w:val="0"/>
        <w:rPr>
          <w:rFonts w:cs="Arial"/>
          <w:b/>
          <w:sz w:val="28"/>
          <w:szCs w:val="28"/>
        </w:rPr>
      </w:pPr>
    </w:p>
    <w:p w14:paraId="6A8CE6E8" w14:textId="77777777" w:rsidR="00A55B2B" w:rsidRDefault="00F43C55" w:rsidP="00F43C55">
      <w:pPr>
        <w:rPr>
          <w:rFonts w:cs="Arial"/>
          <w:sz w:val="28"/>
          <w:szCs w:val="28"/>
        </w:rPr>
      </w:pPr>
      <w:r w:rsidRPr="00B92E4E">
        <w:rPr>
          <w:rFonts w:cs="Arial"/>
          <w:b/>
          <w:sz w:val="28"/>
          <w:szCs w:val="28"/>
        </w:rPr>
        <w:t>Religious belief</w:t>
      </w:r>
      <w:r w:rsidRPr="00B92E4E">
        <w:rPr>
          <w:rFonts w:cs="Arial"/>
          <w:sz w:val="28"/>
          <w:szCs w:val="28"/>
        </w:rPr>
        <w:t xml:space="preserve"> evidence / information:</w:t>
      </w:r>
    </w:p>
    <w:p w14:paraId="262D7E14" w14:textId="083C2E64" w:rsidR="00A55B2B" w:rsidRDefault="00A55B2B" w:rsidP="00F43C55">
      <w:pPr>
        <w:rPr>
          <w:rFonts w:cs="Arial"/>
          <w:i/>
          <w:iCs/>
          <w:sz w:val="22"/>
          <w:szCs w:val="22"/>
        </w:rPr>
      </w:pPr>
      <w:r w:rsidRPr="00F33A52">
        <w:rPr>
          <w:rFonts w:cs="Arial"/>
          <w:i/>
          <w:iCs/>
          <w:sz w:val="22"/>
          <w:szCs w:val="22"/>
        </w:rPr>
        <w:t>There is no available evidence/information</w:t>
      </w:r>
      <w:r>
        <w:rPr>
          <w:rFonts w:cs="Arial"/>
          <w:i/>
          <w:iCs/>
          <w:sz w:val="22"/>
          <w:szCs w:val="22"/>
        </w:rPr>
        <w:t xml:space="preserve"> in relation to the religious belief of eligible individuals </w:t>
      </w:r>
      <w:r w:rsidR="009A16E8">
        <w:rPr>
          <w:rFonts w:cs="Arial"/>
          <w:i/>
          <w:iCs/>
          <w:sz w:val="22"/>
          <w:szCs w:val="22"/>
        </w:rPr>
        <w:t xml:space="preserve">who may apply for disclosure of specified information </w:t>
      </w:r>
      <w:r>
        <w:rPr>
          <w:rFonts w:cs="Arial"/>
          <w:i/>
          <w:iCs/>
          <w:sz w:val="22"/>
          <w:szCs w:val="22"/>
        </w:rPr>
        <w:t xml:space="preserve">under the draft </w:t>
      </w:r>
      <w:r w:rsidR="00766A53">
        <w:rPr>
          <w:rFonts w:cs="Arial"/>
          <w:i/>
          <w:iCs/>
          <w:sz w:val="22"/>
          <w:szCs w:val="22"/>
        </w:rPr>
        <w:t>r</w:t>
      </w:r>
      <w:r>
        <w:rPr>
          <w:rFonts w:cs="Arial"/>
          <w:i/>
          <w:iCs/>
          <w:sz w:val="22"/>
          <w:szCs w:val="22"/>
        </w:rPr>
        <w:t>egulations.</w:t>
      </w:r>
    </w:p>
    <w:p w14:paraId="56A4FB95" w14:textId="77777777" w:rsidR="00A55B2B" w:rsidRDefault="00A55B2B" w:rsidP="00F43C55">
      <w:pPr>
        <w:rPr>
          <w:rFonts w:cs="Arial"/>
          <w:i/>
          <w:iCs/>
          <w:sz w:val="22"/>
          <w:szCs w:val="22"/>
        </w:rPr>
      </w:pPr>
    </w:p>
    <w:p w14:paraId="3A5DFDC8" w14:textId="6CCFB74E" w:rsidR="00302F70" w:rsidRDefault="00A55B2B" w:rsidP="00F43C55">
      <w:pPr>
        <w:rPr>
          <w:rFonts w:cs="Arial"/>
          <w:i/>
          <w:iCs/>
          <w:sz w:val="22"/>
          <w:szCs w:val="22"/>
        </w:rPr>
      </w:pPr>
      <w:r w:rsidRPr="00034963">
        <w:rPr>
          <w:rFonts w:cs="Arial"/>
          <w:i/>
          <w:iCs/>
          <w:sz w:val="22"/>
          <w:szCs w:val="22"/>
        </w:rPr>
        <w:t xml:space="preserve">However, </w:t>
      </w:r>
      <w:r w:rsidR="003E7837" w:rsidRPr="00034963">
        <w:rPr>
          <w:rFonts w:cs="Arial"/>
          <w:i/>
          <w:iCs/>
          <w:sz w:val="22"/>
          <w:szCs w:val="22"/>
        </w:rPr>
        <w:t>TEO data</w:t>
      </w:r>
      <w:r w:rsidR="009038B8" w:rsidRPr="00034963">
        <w:rPr>
          <w:rStyle w:val="FootnoteReference"/>
          <w:rFonts w:cs="Arial"/>
          <w:i/>
          <w:iCs/>
          <w:sz w:val="22"/>
          <w:szCs w:val="22"/>
        </w:rPr>
        <w:footnoteReference w:id="2"/>
      </w:r>
      <w:r w:rsidR="003E7837" w:rsidRPr="00034963">
        <w:rPr>
          <w:rFonts w:cs="Arial"/>
          <w:i/>
          <w:iCs/>
          <w:sz w:val="22"/>
          <w:szCs w:val="22"/>
        </w:rPr>
        <w:t xml:space="preserve"> indicates that of </w:t>
      </w:r>
      <w:r w:rsidR="005C1EAF" w:rsidRPr="00034963">
        <w:rPr>
          <w:i/>
          <w:iCs/>
          <w:sz w:val="22"/>
          <w:szCs w:val="22"/>
        </w:rPr>
        <w:t>the eleven Magdalene Laundries and Mother and Baby Institutions listed for the Standardised Payment under the Redress Scheme, six were Catholic, four were Protestant and one is considered non-denominational.</w:t>
      </w:r>
      <w:r w:rsidR="00244C46" w:rsidRPr="00034963">
        <w:rPr>
          <w:i/>
          <w:iCs/>
          <w:sz w:val="22"/>
          <w:szCs w:val="22"/>
        </w:rPr>
        <w:t xml:space="preserve">  </w:t>
      </w:r>
      <w:r w:rsidR="005C1EAF" w:rsidRPr="00034963">
        <w:rPr>
          <w:i/>
          <w:iCs/>
          <w:sz w:val="22"/>
          <w:szCs w:val="22"/>
        </w:rPr>
        <w:t>Of the 13,448 women admitted, 59% were in a Catholic-run institution and 41% in a Protestant-run institution</w:t>
      </w:r>
      <w:r w:rsidR="00535282">
        <w:rPr>
          <w:i/>
          <w:iCs/>
          <w:sz w:val="22"/>
          <w:szCs w:val="22"/>
        </w:rPr>
        <w:t xml:space="preserve">; </w:t>
      </w:r>
      <w:r w:rsidR="00C36D3E">
        <w:rPr>
          <w:i/>
          <w:iCs/>
          <w:sz w:val="22"/>
          <w:szCs w:val="22"/>
        </w:rPr>
        <w:t xml:space="preserve">currently </w:t>
      </w:r>
      <w:r w:rsidR="005C1EAF" w:rsidRPr="00034963">
        <w:rPr>
          <w:i/>
          <w:iCs/>
          <w:sz w:val="22"/>
          <w:szCs w:val="22"/>
        </w:rPr>
        <w:t xml:space="preserve">there </w:t>
      </w:r>
      <w:r w:rsidR="00535282">
        <w:rPr>
          <w:i/>
          <w:iCs/>
          <w:sz w:val="22"/>
          <w:szCs w:val="22"/>
        </w:rPr>
        <w:t>is no data</w:t>
      </w:r>
      <w:r w:rsidR="005C1EAF" w:rsidRPr="00034963">
        <w:rPr>
          <w:i/>
          <w:iCs/>
          <w:sz w:val="22"/>
          <w:szCs w:val="22"/>
        </w:rPr>
        <w:t xml:space="preserve"> on the non-denominational institution.</w:t>
      </w:r>
      <w:r w:rsidR="00C00257" w:rsidRPr="00034963">
        <w:rPr>
          <w:rFonts w:cs="Arial"/>
          <w:i/>
          <w:iCs/>
          <w:sz w:val="22"/>
          <w:szCs w:val="22"/>
        </w:rPr>
        <w:t xml:space="preserve">  TEO indicates that </w:t>
      </w:r>
      <w:r w:rsidR="00C00257" w:rsidRPr="00034963">
        <w:rPr>
          <w:i/>
          <w:iCs/>
          <w:sz w:val="22"/>
          <w:szCs w:val="22"/>
        </w:rPr>
        <w:t xml:space="preserve">as some of the Protestant Mother and Baby Institutions closed in the 1940s and 1950s, there are likely to be fewer </w:t>
      </w:r>
      <w:r w:rsidR="000B4F6C" w:rsidRPr="00034963">
        <w:rPr>
          <w:i/>
          <w:iCs/>
          <w:sz w:val="22"/>
          <w:szCs w:val="22"/>
        </w:rPr>
        <w:t xml:space="preserve">eligible individuals </w:t>
      </w:r>
      <w:r w:rsidR="00226957" w:rsidRPr="00034963">
        <w:rPr>
          <w:i/>
          <w:iCs/>
          <w:sz w:val="22"/>
          <w:szCs w:val="22"/>
        </w:rPr>
        <w:t xml:space="preserve">in relation to these </w:t>
      </w:r>
      <w:r w:rsidR="00C00257" w:rsidRPr="00034963">
        <w:rPr>
          <w:i/>
          <w:iCs/>
          <w:sz w:val="22"/>
          <w:szCs w:val="22"/>
        </w:rPr>
        <w:t>institutions</w:t>
      </w:r>
      <w:r w:rsidR="00226957" w:rsidRPr="00034963">
        <w:rPr>
          <w:i/>
          <w:iCs/>
          <w:sz w:val="22"/>
          <w:szCs w:val="22"/>
        </w:rPr>
        <w:t xml:space="preserve"> which may </w:t>
      </w:r>
      <w:r w:rsidR="00C00257" w:rsidRPr="00034963">
        <w:rPr>
          <w:i/>
          <w:iCs/>
          <w:sz w:val="22"/>
          <w:szCs w:val="22"/>
        </w:rPr>
        <w:t xml:space="preserve">suggests that a greater number of applicants </w:t>
      </w:r>
      <w:r w:rsidR="009A16E8">
        <w:rPr>
          <w:i/>
          <w:iCs/>
          <w:sz w:val="22"/>
          <w:szCs w:val="22"/>
        </w:rPr>
        <w:t xml:space="preserve">may be </w:t>
      </w:r>
      <w:r w:rsidR="00C00257" w:rsidRPr="00034963">
        <w:rPr>
          <w:i/>
          <w:iCs/>
          <w:sz w:val="22"/>
          <w:szCs w:val="22"/>
        </w:rPr>
        <w:t>from a Catholic community background.</w:t>
      </w:r>
      <w:r w:rsidR="004A0A31" w:rsidRPr="00034963">
        <w:rPr>
          <w:i/>
          <w:iCs/>
          <w:sz w:val="22"/>
          <w:szCs w:val="22"/>
        </w:rPr>
        <w:t xml:space="preserve">  TEO data also indicates that </w:t>
      </w:r>
      <w:r w:rsidR="00474716" w:rsidRPr="00034963">
        <w:rPr>
          <w:i/>
          <w:iCs/>
          <w:sz w:val="22"/>
          <w:szCs w:val="22"/>
        </w:rPr>
        <w:t>75%</w:t>
      </w:r>
      <w:r w:rsidR="004A0A31" w:rsidRPr="00034963">
        <w:rPr>
          <w:i/>
          <w:iCs/>
          <w:sz w:val="22"/>
          <w:szCs w:val="22"/>
        </w:rPr>
        <w:t xml:space="preserve"> </w:t>
      </w:r>
      <w:r w:rsidR="009501A6" w:rsidRPr="00034963">
        <w:rPr>
          <w:rFonts w:cs="Arial"/>
          <w:i/>
          <w:iCs/>
          <w:sz w:val="22"/>
          <w:szCs w:val="22"/>
        </w:rPr>
        <w:t xml:space="preserve">of respondents to the Truth Recovery consultation on a statutory public inquiry and redress scheme </w:t>
      </w:r>
      <w:r w:rsidR="00474716" w:rsidRPr="00034963">
        <w:rPr>
          <w:rFonts w:cs="Arial"/>
          <w:i/>
          <w:iCs/>
          <w:sz w:val="22"/>
          <w:szCs w:val="22"/>
        </w:rPr>
        <w:t xml:space="preserve">who responded to the relevant question </w:t>
      </w:r>
      <w:r w:rsidR="009501A6" w:rsidRPr="00034963">
        <w:rPr>
          <w:rFonts w:cs="Arial"/>
          <w:i/>
          <w:iCs/>
          <w:sz w:val="22"/>
          <w:szCs w:val="22"/>
        </w:rPr>
        <w:t>indicated</w:t>
      </w:r>
      <w:r w:rsidR="00DE01B2" w:rsidRPr="00034963">
        <w:rPr>
          <w:rFonts w:cs="Arial"/>
          <w:i/>
          <w:iCs/>
          <w:sz w:val="22"/>
          <w:szCs w:val="22"/>
        </w:rPr>
        <w:t xml:space="preserve"> they were from a Catholic community background.  </w:t>
      </w:r>
    </w:p>
    <w:p w14:paraId="50E477FF" w14:textId="77777777" w:rsidR="00302F70" w:rsidRDefault="00302F70" w:rsidP="00F43C55">
      <w:pPr>
        <w:rPr>
          <w:rFonts w:cs="Arial"/>
          <w:i/>
          <w:iCs/>
          <w:sz w:val="22"/>
          <w:szCs w:val="22"/>
        </w:rPr>
      </w:pPr>
    </w:p>
    <w:p w14:paraId="3175516C" w14:textId="67DC4C5F" w:rsidR="000B023C" w:rsidRPr="00034963" w:rsidRDefault="007D1789" w:rsidP="00F43C55">
      <w:pPr>
        <w:rPr>
          <w:rFonts w:cs="Arial"/>
          <w:i/>
          <w:iCs/>
          <w:sz w:val="22"/>
          <w:szCs w:val="22"/>
        </w:rPr>
      </w:pPr>
      <w:r w:rsidRPr="00034963">
        <w:rPr>
          <w:rFonts w:cs="Arial"/>
          <w:i/>
          <w:iCs/>
          <w:sz w:val="22"/>
          <w:szCs w:val="22"/>
        </w:rPr>
        <w:t xml:space="preserve">2021 Census data also indicates that </w:t>
      </w:r>
      <w:r w:rsidR="00803BDF" w:rsidRPr="00034963">
        <w:rPr>
          <w:rFonts w:cs="Arial"/>
          <w:i/>
          <w:iCs/>
          <w:sz w:val="22"/>
          <w:szCs w:val="22"/>
        </w:rPr>
        <w:t>42.3% of the Northern Ireland population of 1.9</w:t>
      </w:r>
      <w:r w:rsidR="00302F70">
        <w:rPr>
          <w:rFonts w:cs="Arial"/>
          <w:i/>
          <w:iCs/>
          <w:sz w:val="22"/>
          <w:szCs w:val="22"/>
        </w:rPr>
        <w:t xml:space="preserve"> </w:t>
      </w:r>
      <w:r w:rsidR="00803BDF" w:rsidRPr="00034963">
        <w:rPr>
          <w:rFonts w:cs="Arial"/>
          <w:i/>
          <w:iCs/>
          <w:sz w:val="22"/>
          <w:szCs w:val="22"/>
        </w:rPr>
        <w:t xml:space="preserve">million were of a </w:t>
      </w:r>
      <w:r w:rsidR="00736331" w:rsidRPr="00034963">
        <w:rPr>
          <w:rFonts w:cs="Arial"/>
          <w:i/>
          <w:iCs/>
          <w:sz w:val="22"/>
          <w:szCs w:val="22"/>
        </w:rPr>
        <w:t xml:space="preserve">Catholic community background.  </w:t>
      </w:r>
    </w:p>
    <w:p w14:paraId="427C5B8D" w14:textId="77777777" w:rsidR="00F43C55" w:rsidRPr="00B92E4E" w:rsidRDefault="00F43C55" w:rsidP="00F43C55">
      <w:pPr>
        <w:rPr>
          <w:rFonts w:cs="Arial"/>
          <w:sz w:val="28"/>
          <w:szCs w:val="28"/>
        </w:rPr>
      </w:pPr>
    </w:p>
    <w:p w14:paraId="6C7C4D9C" w14:textId="77777777" w:rsidR="008A4434" w:rsidRDefault="00F43C55" w:rsidP="00F43C55">
      <w:pPr>
        <w:rPr>
          <w:rFonts w:cs="Arial"/>
          <w:sz w:val="28"/>
          <w:szCs w:val="28"/>
        </w:rPr>
      </w:pPr>
      <w:r w:rsidRPr="00B92E4E">
        <w:rPr>
          <w:rFonts w:cs="Arial"/>
          <w:b/>
          <w:sz w:val="28"/>
          <w:szCs w:val="28"/>
        </w:rPr>
        <w:t>Political Opinion</w:t>
      </w:r>
      <w:r w:rsidRPr="00B92E4E">
        <w:rPr>
          <w:rFonts w:cs="Arial"/>
          <w:sz w:val="28"/>
          <w:szCs w:val="28"/>
        </w:rPr>
        <w:t xml:space="preserve"> evidence / information:</w:t>
      </w:r>
    </w:p>
    <w:p w14:paraId="02CAEC5C" w14:textId="2E7F75EB" w:rsidR="003A2841" w:rsidRDefault="008A4434" w:rsidP="00F43C55">
      <w:pPr>
        <w:rPr>
          <w:rFonts w:cs="Arial"/>
          <w:sz w:val="28"/>
          <w:szCs w:val="28"/>
        </w:rPr>
      </w:pPr>
      <w:r w:rsidRPr="00F33A52">
        <w:rPr>
          <w:rFonts w:cs="Arial"/>
          <w:i/>
          <w:iCs/>
          <w:sz w:val="22"/>
          <w:szCs w:val="22"/>
        </w:rPr>
        <w:t>Th</w:t>
      </w:r>
      <w:r w:rsidR="00F33A52" w:rsidRPr="00F33A52">
        <w:rPr>
          <w:rFonts w:cs="Arial"/>
          <w:i/>
          <w:iCs/>
          <w:sz w:val="22"/>
          <w:szCs w:val="22"/>
        </w:rPr>
        <w:t>ere is no available evidence/information</w:t>
      </w:r>
      <w:r w:rsidR="00D54BE0">
        <w:rPr>
          <w:rFonts w:cs="Arial"/>
          <w:i/>
          <w:iCs/>
          <w:sz w:val="22"/>
          <w:szCs w:val="22"/>
        </w:rPr>
        <w:t xml:space="preserve"> in rel</w:t>
      </w:r>
      <w:r w:rsidR="001737DF">
        <w:rPr>
          <w:rFonts w:cs="Arial"/>
          <w:i/>
          <w:iCs/>
          <w:sz w:val="22"/>
          <w:szCs w:val="22"/>
        </w:rPr>
        <w:t>ation to the political opinion of eligible individuals</w:t>
      </w:r>
      <w:r w:rsidR="00167017" w:rsidRPr="00167017">
        <w:rPr>
          <w:rFonts w:cs="Arial"/>
          <w:i/>
          <w:iCs/>
          <w:sz w:val="22"/>
          <w:szCs w:val="22"/>
        </w:rPr>
        <w:t xml:space="preserve"> </w:t>
      </w:r>
      <w:r w:rsidR="00167017">
        <w:rPr>
          <w:rFonts w:cs="Arial"/>
          <w:i/>
          <w:iCs/>
          <w:sz w:val="22"/>
          <w:szCs w:val="22"/>
        </w:rPr>
        <w:t>who may apply for disclosure of specified information</w:t>
      </w:r>
      <w:r w:rsidR="001737DF">
        <w:rPr>
          <w:rFonts w:cs="Arial"/>
          <w:i/>
          <w:iCs/>
          <w:sz w:val="22"/>
          <w:szCs w:val="22"/>
        </w:rPr>
        <w:t xml:space="preserve"> under the draft </w:t>
      </w:r>
      <w:r w:rsidR="00766A53">
        <w:rPr>
          <w:rFonts w:cs="Arial"/>
          <w:i/>
          <w:iCs/>
          <w:sz w:val="22"/>
          <w:szCs w:val="22"/>
        </w:rPr>
        <w:t>r</w:t>
      </w:r>
      <w:r w:rsidR="001737DF">
        <w:rPr>
          <w:rFonts w:cs="Arial"/>
          <w:i/>
          <w:iCs/>
          <w:sz w:val="22"/>
          <w:szCs w:val="22"/>
        </w:rPr>
        <w:t>egulations</w:t>
      </w:r>
      <w:r w:rsidR="00F33A52" w:rsidRPr="00F33A52">
        <w:rPr>
          <w:rFonts w:cs="Arial"/>
          <w:i/>
          <w:iCs/>
          <w:sz w:val="22"/>
          <w:szCs w:val="22"/>
        </w:rPr>
        <w:t>.</w:t>
      </w:r>
      <w:r w:rsidR="00F33A52">
        <w:rPr>
          <w:rFonts w:cs="Arial"/>
          <w:sz w:val="28"/>
          <w:szCs w:val="28"/>
        </w:rPr>
        <w:t xml:space="preserve"> </w:t>
      </w:r>
    </w:p>
    <w:p w14:paraId="75B798E4" w14:textId="77777777" w:rsidR="003A2841" w:rsidRDefault="003A2841" w:rsidP="00F43C55">
      <w:pPr>
        <w:rPr>
          <w:rFonts w:cs="Arial"/>
          <w:sz w:val="28"/>
          <w:szCs w:val="28"/>
        </w:rPr>
      </w:pPr>
    </w:p>
    <w:p w14:paraId="37D0FF33" w14:textId="7306F6CC" w:rsidR="00F43C55" w:rsidRPr="00B92E4E" w:rsidRDefault="003A2841" w:rsidP="00F43C55">
      <w:r>
        <w:rPr>
          <w:rFonts w:cs="Arial"/>
          <w:i/>
          <w:iCs/>
          <w:sz w:val="22"/>
          <w:szCs w:val="22"/>
        </w:rPr>
        <w:t xml:space="preserve">However, </w:t>
      </w:r>
      <w:r w:rsidR="003E10EC">
        <w:rPr>
          <w:rFonts w:cs="Arial"/>
          <w:i/>
          <w:iCs/>
          <w:sz w:val="22"/>
          <w:szCs w:val="22"/>
        </w:rPr>
        <w:t>as highlighted by TEO</w:t>
      </w:r>
      <w:r w:rsidR="0003752B">
        <w:rPr>
          <w:rFonts w:cs="Arial"/>
          <w:i/>
          <w:iCs/>
          <w:sz w:val="22"/>
          <w:szCs w:val="22"/>
        </w:rPr>
        <w:t xml:space="preserve">, as political belief often aligns with </w:t>
      </w:r>
      <w:r w:rsidR="00D2705B">
        <w:rPr>
          <w:rFonts w:cs="Arial"/>
          <w:i/>
          <w:iCs/>
          <w:sz w:val="22"/>
          <w:szCs w:val="22"/>
        </w:rPr>
        <w:t>religion in Northern Ireland</w:t>
      </w:r>
      <w:r w:rsidR="00442177">
        <w:rPr>
          <w:rFonts w:cs="Arial"/>
          <w:i/>
          <w:iCs/>
          <w:sz w:val="22"/>
          <w:szCs w:val="22"/>
        </w:rPr>
        <w:t>, there is a possibility the draft regulations may have greater impact upon those who i</w:t>
      </w:r>
      <w:r w:rsidR="00364B92">
        <w:rPr>
          <w:rFonts w:cs="Arial"/>
          <w:i/>
          <w:iCs/>
          <w:sz w:val="22"/>
          <w:szCs w:val="22"/>
        </w:rPr>
        <w:t xml:space="preserve">dentified with nationalist political beliefs.  </w:t>
      </w:r>
      <w:r w:rsidR="00C6788B">
        <w:rPr>
          <w:rFonts w:cs="Arial"/>
          <w:i/>
          <w:iCs/>
          <w:sz w:val="22"/>
          <w:szCs w:val="22"/>
        </w:rPr>
        <w:t xml:space="preserve">There is also the possibility, that </w:t>
      </w:r>
      <w:r>
        <w:rPr>
          <w:rFonts w:cs="Arial"/>
          <w:i/>
          <w:iCs/>
          <w:sz w:val="22"/>
          <w:szCs w:val="22"/>
        </w:rPr>
        <w:t>given the lapse of time since the closure of some of the relevant institutions,</w:t>
      </w:r>
      <w:r w:rsidR="00907A67">
        <w:rPr>
          <w:rFonts w:cs="Arial"/>
          <w:i/>
          <w:iCs/>
          <w:sz w:val="22"/>
          <w:szCs w:val="22"/>
        </w:rPr>
        <w:t xml:space="preserve"> and the </w:t>
      </w:r>
      <w:proofErr w:type="gramStart"/>
      <w:r w:rsidR="00907A67">
        <w:rPr>
          <w:rFonts w:cs="Arial"/>
          <w:i/>
          <w:iCs/>
          <w:sz w:val="22"/>
          <w:szCs w:val="22"/>
        </w:rPr>
        <w:t>time period</w:t>
      </w:r>
      <w:proofErr w:type="gramEnd"/>
      <w:r w:rsidR="00907A67">
        <w:rPr>
          <w:rFonts w:cs="Arial"/>
          <w:i/>
          <w:iCs/>
          <w:sz w:val="22"/>
          <w:szCs w:val="22"/>
        </w:rPr>
        <w:t xml:space="preserve"> covered by the public inquiry,</w:t>
      </w:r>
      <w:r>
        <w:rPr>
          <w:rFonts w:cs="Arial"/>
          <w:i/>
          <w:iCs/>
          <w:sz w:val="22"/>
          <w:szCs w:val="22"/>
        </w:rPr>
        <w:t xml:space="preserve"> some eligible individuals under the draft regulations may no longer be resident in Northern Ireland.  </w:t>
      </w:r>
    </w:p>
    <w:p w14:paraId="67DB0C3C" w14:textId="77777777" w:rsidR="00F43C55" w:rsidRPr="00B92E4E" w:rsidRDefault="00F43C55" w:rsidP="00F43C55">
      <w:pPr>
        <w:rPr>
          <w:rFonts w:cs="Arial"/>
          <w:sz w:val="28"/>
          <w:szCs w:val="28"/>
        </w:rPr>
      </w:pPr>
    </w:p>
    <w:p w14:paraId="4C0B7FB0" w14:textId="1B641751" w:rsidR="00D355CB" w:rsidRDefault="00F43C55" w:rsidP="00D355CB">
      <w:pPr>
        <w:rPr>
          <w:rFonts w:cs="Arial"/>
          <w:i/>
          <w:iCs/>
          <w:sz w:val="22"/>
          <w:szCs w:val="22"/>
        </w:rPr>
      </w:pPr>
      <w:r w:rsidRPr="00B92E4E">
        <w:rPr>
          <w:rFonts w:cs="Arial"/>
          <w:b/>
          <w:sz w:val="28"/>
          <w:szCs w:val="28"/>
        </w:rPr>
        <w:t>Racial Group</w:t>
      </w:r>
      <w:r w:rsidRPr="00B92E4E">
        <w:rPr>
          <w:rFonts w:cs="Arial"/>
          <w:sz w:val="28"/>
          <w:szCs w:val="28"/>
        </w:rPr>
        <w:t xml:space="preserve"> evidence / information:</w:t>
      </w:r>
      <w:r w:rsidRPr="00B92E4E">
        <w:rPr>
          <w:rFonts w:cs="Arial"/>
          <w:sz w:val="28"/>
          <w:szCs w:val="28"/>
        </w:rPr>
        <w:br w:type="textWrapping" w:clear="all"/>
      </w:r>
      <w:r w:rsidR="00F33A52" w:rsidRPr="00F33A52">
        <w:rPr>
          <w:rFonts w:cs="Arial"/>
          <w:i/>
          <w:iCs/>
          <w:sz w:val="22"/>
          <w:szCs w:val="22"/>
        </w:rPr>
        <w:t>There is no available evidence/information</w:t>
      </w:r>
      <w:r w:rsidR="00D355CB">
        <w:rPr>
          <w:rFonts w:cs="Arial"/>
          <w:i/>
          <w:iCs/>
          <w:sz w:val="22"/>
          <w:szCs w:val="22"/>
        </w:rPr>
        <w:t xml:space="preserve"> in relation to the racial group of eligible individuals</w:t>
      </w:r>
      <w:r w:rsidR="00167017" w:rsidRPr="00167017">
        <w:rPr>
          <w:rFonts w:cs="Arial"/>
          <w:i/>
          <w:iCs/>
          <w:sz w:val="22"/>
          <w:szCs w:val="22"/>
        </w:rPr>
        <w:t xml:space="preserve"> </w:t>
      </w:r>
      <w:r w:rsidR="00167017">
        <w:rPr>
          <w:rFonts w:cs="Arial"/>
          <w:i/>
          <w:iCs/>
          <w:sz w:val="22"/>
          <w:szCs w:val="22"/>
        </w:rPr>
        <w:t>who may apply for disclosure of specified information</w:t>
      </w:r>
      <w:r w:rsidR="00D355CB">
        <w:rPr>
          <w:rFonts w:cs="Arial"/>
          <w:i/>
          <w:iCs/>
          <w:sz w:val="22"/>
          <w:szCs w:val="22"/>
        </w:rPr>
        <w:t xml:space="preserve"> under the draft </w:t>
      </w:r>
      <w:r w:rsidR="00766A53">
        <w:rPr>
          <w:rFonts w:cs="Arial"/>
          <w:i/>
          <w:iCs/>
          <w:sz w:val="22"/>
          <w:szCs w:val="22"/>
        </w:rPr>
        <w:t>r</w:t>
      </w:r>
      <w:r w:rsidR="00D355CB">
        <w:rPr>
          <w:rFonts w:cs="Arial"/>
          <w:i/>
          <w:iCs/>
          <w:sz w:val="22"/>
          <w:szCs w:val="22"/>
        </w:rPr>
        <w:t>egulations.</w:t>
      </w:r>
    </w:p>
    <w:p w14:paraId="57E3DF96" w14:textId="77777777" w:rsidR="00100A69" w:rsidRDefault="00100A69" w:rsidP="00D355CB">
      <w:pPr>
        <w:rPr>
          <w:rFonts w:cs="Arial"/>
          <w:i/>
          <w:iCs/>
          <w:sz w:val="22"/>
          <w:szCs w:val="22"/>
        </w:rPr>
      </w:pPr>
    </w:p>
    <w:p w14:paraId="3CE3E451" w14:textId="54B8E563" w:rsidR="008675E3" w:rsidRDefault="00022E96" w:rsidP="00D355CB">
      <w:pPr>
        <w:rPr>
          <w:rFonts w:cs="Arial"/>
          <w:i/>
          <w:iCs/>
          <w:sz w:val="22"/>
          <w:szCs w:val="22"/>
        </w:rPr>
      </w:pPr>
      <w:r>
        <w:rPr>
          <w:rFonts w:cs="Arial"/>
          <w:i/>
          <w:iCs/>
          <w:sz w:val="22"/>
          <w:szCs w:val="22"/>
        </w:rPr>
        <w:t>However, r</w:t>
      </w:r>
      <w:r w:rsidR="00E660C2" w:rsidRPr="006878C7">
        <w:rPr>
          <w:rFonts w:cs="Arial"/>
          <w:i/>
          <w:iCs/>
          <w:sz w:val="22"/>
          <w:szCs w:val="22"/>
        </w:rPr>
        <w:t>esearch from 2021</w:t>
      </w:r>
      <w:r w:rsidR="00E660C2">
        <w:rPr>
          <w:rStyle w:val="FootnoteReference"/>
          <w:rFonts w:cs="Arial"/>
          <w:i/>
          <w:iCs/>
          <w:sz w:val="22"/>
          <w:szCs w:val="22"/>
        </w:rPr>
        <w:footnoteReference w:id="3"/>
      </w:r>
      <w:r w:rsidR="00E660C2" w:rsidRPr="006878C7">
        <w:rPr>
          <w:rFonts w:cs="Arial"/>
          <w:i/>
          <w:iCs/>
          <w:sz w:val="22"/>
          <w:szCs w:val="22"/>
        </w:rPr>
        <w:t xml:space="preserve"> indicates</w:t>
      </w:r>
      <w:r w:rsidR="00E660C2">
        <w:rPr>
          <w:rFonts w:cs="Arial"/>
          <w:i/>
          <w:iCs/>
          <w:sz w:val="22"/>
          <w:szCs w:val="22"/>
        </w:rPr>
        <w:t>;</w:t>
      </w:r>
      <w:r w:rsidR="00E660C2" w:rsidRPr="006878C7">
        <w:rPr>
          <w:rFonts w:cs="Arial"/>
          <w:i/>
          <w:iCs/>
          <w:sz w:val="22"/>
          <w:szCs w:val="22"/>
        </w:rPr>
        <w:t xml:space="preserve"> “</w:t>
      </w:r>
      <w:r w:rsidR="00E660C2" w:rsidRPr="006878C7">
        <w:rPr>
          <w:i/>
          <w:iCs/>
          <w:sz w:val="22"/>
          <w:szCs w:val="22"/>
        </w:rPr>
        <w:t xml:space="preserve">The majority of women and girls who entered the mother and baby homes were from Northern Ireland (86%). Smaller numbers of birth mothers had home </w:t>
      </w:r>
      <w:r w:rsidR="00E660C2" w:rsidRPr="006878C7">
        <w:rPr>
          <w:i/>
          <w:iCs/>
          <w:sz w:val="22"/>
          <w:szCs w:val="22"/>
        </w:rPr>
        <w:lastRenderedPageBreak/>
        <w:t>addresses in the Republic of Ireland (11.5%), Great Britain (2%) or elsewhere (with a few women even appearing in the records who had home addresses in the USA, South Africa and the Netherlands)</w:t>
      </w:r>
      <w:r w:rsidR="00E660C2">
        <w:rPr>
          <w:i/>
          <w:iCs/>
          <w:sz w:val="22"/>
          <w:szCs w:val="22"/>
        </w:rPr>
        <w:t>.</w:t>
      </w:r>
      <w:r w:rsidR="00E660C2" w:rsidRPr="006878C7">
        <w:rPr>
          <w:i/>
          <w:iCs/>
          <w:sz w:val="22"/>
          <w:szCs w:val="22"/>
        </w:rPr>
        <w:t>”</w:t>
      </w:r>
      <w:r w:rsidR="00454A00">
        <w:rPr>
          <w:rFonts w:cs="Arial"/>
          <w:i/>
          <w:iCs/>
          <w:sz w:val="22"/>
          <w:szCs w:val="22"/>
        </w:rPr>
        <w:t xml:space="preserve">  </w:t>
      </w:r>
    </w:p>
    <w:p w14:paraId="52B3129B" w14:textId="77777777" w:rsidR="008675E3" w:rsidRDefault="008675E3" w:rsidP="00D355CB">
      <w:pPr>
        <w:rPr>
          <w:rFonts w:cs="Arial"/>
          <w:i/>
          <w:iCs/>
          <w:sz w:val="22"/>
          <w:szCs w:val="22"/>
        </w:rPr>
      </w:pPr>
    </w:p>
    <w:p w14:paraId="52A7D6F1" w14:textId="1A212266" w:rsidR="00894A79" w:rsidRDefault="00100A69" w:rsidP="00D355CB">
      <w:pPr>
        <w:rPr>
          <w:rFonts w:cs="Arial"/>
          <w:i/>
          <w:iCs/>
          <w:sz w:val="22"/>
          <w:szCs w:val="22"/>
        </w:rPr>
      </w:pPr>
      <w:r w:rsidRPr="006878C7">
        <w:rPr>
          <w:rFonts w:cs="Arial"/>
          <w:i/>
          <w:iCs/>
          <w:sz w:val="22"/>
          <w:szCs w:val="22"/>
        </w:rPr>
        <w:t>2021 Cen</w:t>
      </w:r>
      <w:r w:rsidR="00D374FF" w:rsidRPr="006878C7">
        <w:rPr>
          <w:rFonts w:cs="Arial"/>
          <w:i/>
          <w:iCs/>
          <w:sz w:val="22"/>
          <w:szCs w:val="22"/>
        </w:rPr>
        <w:t>sus data records</w:t>
      </w:r>
      <w:r w:rsidR="0069034E" w:rsidRPr="006878C7">
        <w:rPr>
          <w:rStyle w:val="FootnoteReference"/>
          <w:rFonts w:cs="Arial"/>
          <w:i/>
          <w:iCs/>
          <w:sz w:val="22"/>
          <w:szCs w:val="22"/>
        </w:rPr>
        <w:footnoteReference w:id="4"/>
      </w:r>
      <w:r w:rsidR="00606647" w:rsidRPr="006878C7">
        <w:rPr>
          <w:rFonts w:cs="Arial"/>
          <w:i/>
          <w:iCs/>
          <w:sz w:val="22"/>
          <w:szCs w:val="22"/>
        </w:rPr>
        <w:t xml:space="preserve"> indicate that </w:t>
      </w:r>
      <w:r w:rsidR="00F147DC" w:rsidRPr="006878C7">
        <w:rPr>
          <w:rFonts w:cs="Arial"/>
          <w:i/>
          <w:iCs/>
          <w:sz w:val="22"/>
          <w:szCs w:val="22"/>
        </w:rPr>
        <w:t>1,8</w:t>
      </w:r>
      <w:r w:rsidR="001A4DED" w:rsidRPr="006878C7">
        <w:rPr>
          <w:rFonts w:cs="Arial"/>
          <w:i/>
          <w:iCs/>
          <w:sz w:val="22"/>
          <w:szCs w:val="22"/>
        </w:rPr>
        <w:t>37,600</w:t>
      </w:r>
      <w:r w:rsidR="007D4F80">
        <w:rPr>
          <w:rFonts w:cs="Arial"/>
          <w:i/>
          <w:iCs/>
          <w:sz w:val="22"/>
          <w:szCs w:val="22"/>
        </w:rPr>
        <w:t xml:space="preserve"> </w:t>
      </w:r>
      <w:r w:rsidR="001A4DED" w:rsidRPr="006878C7">
        <w:rPr>
          <w:rFonts w:cs="Arial"/>
          <w:i/>
          <w:iCs/>
          <w:sz w:val="22"/>
          <w:szCs w:val="22"/>
        </w:rPr>
        <w:t>/</w:t>
      </w:r>
      <w:r w:rsidR="007D4F80">
        <w:rPr>
          <w:rFonts w:cs="Arial"/>
          <w:i/>
          <w:iCs/>
          <w:sz w:val="22"/>
          <w:szCs w:val="22"/>
        </w:rPr>
        <w:t xml:space="preserve"> </w:t>
      </w:r>
      <w:r w:rsidR="001A4DED" w:rsidRPr="006878C7">
        <w:rPr>
          <w:rFonts w:cs="Arial"/>
          <w:i/>
          <w:iCs/>
          <w:sz w:val="22"/>
          <w:szCs w:val="22"/>
        </w:rPr>
        <w:t>96.6% of the population</w:t>
      </w:r>
      <w:r w:rsidR="00A41CA8" w:rsidRPr="006878C7">
        <w:rPr>
          <w:rFonts w:cs="Arial"/>
          <w:i/>
          <w:iCs/>
          <w:sz w:val="22"/>
          <w:szCs w:val="22"/>
        </w:rPr>
        <w:t xml:space="preserve"> identified </w:t>
      </w:r>
      <w:r w:rsidR="00466F64" w:rsidRPr="006878C7">
        <w:rPr>
          <w:rFonts w:cs="Arial"/>
          <w:i/>
          <w:iCs/>
          <w:sz w:val="22"/>
          <w:szCs w:val="22"/>
        </w:rPr>
        <w:t>as white</w:t>
      </w:r>
      <w:r w:rsidR="00A64A63" w:rsidRPr="006878C7">
        <w:rPr>
          <w:rFonts w:cs="Arial"/>
          <w:i/>
          <w:iCs/>
          <w:sz w:val="22"/>
          <w:szCs w:val="22"/>
        </w:rPr>
        <w:t xml:space="preserve"> and </w:t>
      </w:r>
      <w:r w:rsidR="00454A00">
        <w:rPr>
          <w:rFonts w:cs="Arial"/>
          <w:i/>
          <w:iCs/>
          <w:sz w:val="22"/>
          <w:szCs w:val="22"/>
        </w:rPr>
        <w:t>it is</w:t>
      </w:r>
      <w:r w:rsidR="00A821B0">
        <w:rPr>
          <w:rFonts w:cs="Arial"/>
          <w:i/>
          <w:iCs/>
          <w:sz w:val="22"/>
          <w:szCs w:val="22"/>
        </w:rPr>
        <w:t xml:space="preserve"> most</w:t>
      </w:r>
      <w:r w:rsidR="00454A00">
        <w:rPr>
          <w:rFonts w:cs="Arial"/>
          <w:i/>
          <w:iCs/>
          <w:sz w:val="22"/>
          <w:szCs w:val="22"/>
        </w:rPr>
        <w:t xml:space="preserve"> likely that applications under the draft </w:t>
      </w:r>
      <w:r w:rsidR="003E674F">
        <w:rPr>
          <w:rFonts w:cs="Arial"/>
          <w:i/>
          <w:iCs/>
          <w:sz w:val="22"/>
          <w:szCs w:val="22"/>
        </w:rPr>
        <w:t>r</w:t>
      </w:r>
      <w:r w:rsidR="00454A00">
        <w:rPr>
          <w:rFonts w:cs="Arial"/>
          <w:i/>
          <w:iCs/>
          <w:sz w:val="22"/>
          <w:szCs w:val="22"/>
        </w:rPr>
        <w:t>egulations will reflect this demographic.</w:t>
      </w:r>
      <w:r w:rsidR="008675E3" w:rsidRPr="008675E3">
        <w:rPr>
          <w:rFonts w:cs="Arial"/>
          <w:i/>
          <w:iCs/>
          <w:sz w:val="22"/>
          <w:szCs w:val="22"/>
        </w:rPr>
        <w:t xml:space="preserve"> </w:t>
      </w:r>
    </w:p>
    <w:p w14:paraId="6A158082" w14:textId="77777777" w:rsidR="00F43C55" w:rsidRPr="00B92E4E" w:rsidRDefault="00F43C55" w:rsidP="00F43C55">
      <w:pPr>
        <w:rPr>
          <w:rFonts w:cs="Arial"/>
          <w:sz w:val="28"/>
          <w:szCs w:val="28"/>
        </w:rPr>
      </w:pPr>
    </w:p>
    <w:p w14:paraId="5C8A555D" w14:textId="77777777" w:rsidR="003D1F0C" w:rsidRDefault="00F43C55" w:rsidP="00F43C55">
      <w:pPr>
        <w:rPr>
          <w:rFonts w:cs="Arial"/>
          <w:sz w:val="28"/>
          <w:szCs w:val="28"/>
        </w:rPr>
      </w:pPr>
      <w:r w:rsidRPr="00B92E4E">
        <w:rPr>
          <w:rFonts w:cs="Arial"/>
          <w:b/>
          <w:sz w:val="28"/>
          <w:szCs w:val="28"/>
        </w:rPr>
        <w:t>Age</w:t>
      </w:r>
      <w:r w:rsidRPr="00B92E4E">
        <w:rPr>
          <w:rFonts w:cs="Arial"/>
          <w:sz w:val="28"/>
          <w:szCs w:val="28"/>
        </w:rPr>
        <w:t xml:space="preserve"> evidence / information:</w:t>
      </w:r>
    </w:p>
    <w:p w14:paraId="577D7714" w14:textId="7617A6B4" w:rsidR="00BD0868" w:rsidRDefault="00BD0868" w:rsidP="00BD0868">
      <w:pPr>
        <w:rPr>
          <w:rFonts w:cs="Arial"/>
          <w:i/>
          <w:iCs/>
          <w:sz w:val="22"/>
          <w:szCs w:val="22"/>
        </w:rPr>
      </w:pPr>
      <w:r w:rsidRPr="00F33A52">
        <w:rPr>
          <w:rFonts w:cs="Arial"/>
          <w:i/>
          <w:iCs/>
          <w:sz w:val="22"/>
          <w:szCs w:val="22"/>
        </w:rPr>
        <w:t>There is no available evidence/information</w:t>
      </w:r>
      <w:r>
        <w:rPr>
          <w:rFonts w:cs="Arial"/>
          <w:i/>
          <w:iCs/>
          <w:sz w:val="22"/>
          <w:szCs w:val="22"/>
        </w:rPr>
        <w:t xml:space="preserve"> in relation to the age of eligible individuals </w:t>
      </w:r>
      <w:r w:rsidR="007D4F80">
        <w:rPr>
          <w:rFonts w:cs="Arial"/>
          <w:i/>
          <w:iCs/>
          <w:sz w:val="22"/>
          <w:szCs w:val="22"/>
        </w:rPr>
        <w:t xml:space="preserve">who may seek disclosure of information </w:t>
      </w:r>
      <w:r>
        <w:rPr>
          <w:rFonts w:cs="Arial"/>
          <w:i/>
          <w:iCs/>
          <w:sz w:val="22"/>
          <w:szCs w:val="22"/>
        </w:rPr>
        <w:t xml:space="preserve">under the draft </w:t>
      </w:r>
      <w:r w:rsidR="00766A53">
        <w:rPr>
          <w:rFonts w:cs="Arial"/>
          <w:i/>
          <w:iCs/>
          <w:sz w:val="22"/>
          <w:szCs w:val="22"/>
        </w:rPr>
        <w:t>r</w:t>
      </w:r>
      <w:r>
        <w:rPr>
          <w:rFonts w:cs="Arial"/>
          <w:i/>
          <w:iCs/>
          <w:sz w:val="22"/>
          <w:szCs w:val="22"/>
        </w:rPr>
        <w:t>egulations.</w:t>
      </w:r>
    </w:p>
    <w:p w14:paraId="492EF6FE" w14:textId="77777777" w:rsidR="00BD0868" w:rsidRDefault="00BD0868" w:rsidP="00BD0868">
      <w:pPr>
        <w:rPr>
          <w:rFonts w:cs="Arial"/>
          <w:i/>
          <w:iCs/>
          <w:sz w:val="22"/>
          <w:szCs w:val="22"/>
        </w:rPr>
      </w:pPr>
    </w:p>
    <w:p w14:paraId="55EFF941" w14:textId="21A5A5DD" w:rsidR="00F43C55" w:rsidRPr="00BD0868" w:rsidRDefault="007D4F80" w:rsidP="00F43C55">
      <w:pPr>
        <w:rPr>
          <w:rFonts w:cs="Arial"/>
          <w:i/>
          <w:iCs/>
          <w:sz w:val="22"/>
          <w:szCs w:val="22"/>
        </w:rPr>
      </w:pPr>
      <w:r>
        <w:rPr>
          <w:rFonts w:cs="Arial"/>
          <w:i/>
          <w:iCs/>
          <w:sz w:val="22"/>
          <w:szCs w:val="22"/>
        </w:rPr>
        <w:t>U</w:t>
      </w:r>
      <w:r w:rsidR="00B04C69" w:rsidRPr="007F0074">
        <w:rPr>
          <w:rFonts w:cs="Arial"/>
          <w:i/>
          <w:iCs/>
          <w:sz w:val="22"/>
          <w:szCs w:val="22"/>
        </w:rPr>
        <w:t xml:space="preserve">nder the draft regulations, an eligible person/relative must </w:t>
      </w:r>
      <w:r w:rsidR="00BB2D29" w:rsidRPr="007F0074">
        <w:rPr>
          <w:rFonts w:cs="Arial"/>
          <w:i/>
          <w:iCs/>
          <w:sz w:val="22"/>
          <w:szCs w:val="22"/>
        </w:rPr>
        <w:t>be over the age of 18</w:t>
      </w:r>
      <w:r w:rsidR="007F0074" w:rsidRPr="007F0074">
        <w:rPr>
          <w:rFonts w:cs="Arial"/>
          <w:i/>
          <w:iCs/>
          <w:sz w:val="22"/>
          <w:szCs w:val="22"/>
        </w:rPr>
        <w:t>;</w:t>
      </w:r>
      <w:r w:rsidR="00BB2D29" w:rsidRPr="007F0074">
        <w:rPr>
          <w:rFonts w:cs="Arial"/>
          <w:i/>
          <w:iCs/>
          <w:sz w:val="22"/>
          <w:szCs w:val="22"/>
        </w:rPr>
        <w:t xml:space="preserve"> or have parental responsibility for an eligible relative </w:t>
      </w:r>
      <w:r w:rsidR="00AC50E9" w:rsidRPr="007F0074">
        <w:rPr>
          <w:rFonts w:cs="Arial"/>
          <w:i/>
          <w:iCs/>
          <w:sz w:val="22"/>
          <w:szCs w:val="22"/>
        </w:rPr>
        <w:t>under the age of 18.</w:t>
      </w:r>
      <w:r w:rsidR="00AE44FB" w:rsidRPr="007F0074">
        <w:rPr>
          <w:rFonts w:cs="Arial"/>
          <w:i/>
          <w:iCs/>
          <w:sz w:val="22"/>
          <w:szCs w:val="22"/>
        </w:rPr>
        <w:t xml:space="preserve">  </w:t>
      </w:r>
      <w:r w:rsidR="00891716" w:rsidRPr="007F0074">
        <w:rPr>
          <w:rFonts w:cs="Arial"/>
          <w:i/>
          <w:iCs/>
          <w:sz w:val="22"/>
          <w:szCs w:val="22"/>
        </w:rPr>
        <w:t>However, d</w:t>
      </w:r>
      <w:r w:rsidR="00AE44FB" w:rsidRPr="007F0074">
        <w:rPr>
          <w:rFonts w:cs="Arial"/>
          <w:i/>
          <w:iCs/>
          <w:sz w:val="22"/>
          <w:szCs w:val="22"/>
        </w:rPr>
        <w:t xml:space="preserve">ue to the </w:t>
      </w:r>
      <w:r w:rsidR="007272C6" w:rsidRPr="007F0074">
        <w:rPr>
          <w:rFonts w:cs="Arial"/>
          <w:i/>
          <w:iCs/>
          <w:sz w:val="22"/>
          <w:szCs w:val="22"/>
        </w:rPr>
        <w:t xml:space="preserve">relevant years </w:t>
      </w:r>
      <w:r w:rsidR="00A76663" w:rsidRPr="007F0074">
        <w:rPr>
          <w:rFonts w:cs="Arial"/>
          <w:i/>
          <w:iCs/>
          <w:sz w:val="22"/>
          <w:szCs w:val="22"/>
        </w:rPr>
        <w:t xml:space="preserve">for an institution </w:t>
      </w:r>
      <w:r w:rsidR="007272C6" w:rsidRPr="007F0074">
        <w:rPr>
          <w:rFonts w:cs="Arial"/>
          <w:i/>
          <w:iCs/>
          <w:sz w:val="22"/>
          <w:szCs w:val="22"/>
        </w:rPr>
        <w:t xml:space="preserve">specified under </w:t>
      </w:r>
      <w:r>
        <w:rPr>
          <w:rFonts w:cs="Arial"/>
          <w:i/>
          <w:iCs/>
          <w:sz w:val="22"/>
          <w:szCs w:val="22"/>
        </w:rPr>
        <w:t>s</w:t>
      </w:r>
      <w:r w:rsidR="007272C6" w:rsidRPr="007F0074">
        <w:rPr>
          <w:rFonts w:cs="Arial"/>
          <w:i/>
          <w:iCs/>
          <w:sz w:val="22"/>
          <w:szCs w:val="22"/>
        </w:rPr>
        <w:t>ection</w:t>
      </w:r>
      <w:r w:rsidR="00C9590F" w:rsidRPr="007F0074">
        <w:rPr>
          <w:rFonts w:cs="Arial"/>
          <w:i/>
          <w:iCs/>
          <w:sz w:val="22"/>
          <w:szCs w:val="22"/>
        </w:rPr>
        <w:t xml:space="preserve"> 2 of the </w:t>
      </w:r>
      <w:r>
        <w:rPr>
          <w:rFonts w:cs="Arial"/>
          <w:i/>
          <w:iCs/>
          <w:sz w:val="22"/>
          <w:szCs w:val="22"/>
        </w:rPr>
        <w:t>Inquiry</w:t>
      </w:r>
      <w:r w:rsidR="00AF486C">
        <w:rPr>
          <w:rFonts w:cs="Arial"/>
          <w:i/>
          <w:iCs/>
          <w:sz w:val="22"/>
          <w:szCs w:val="22"/>
        </w:rPr>
        <w:t xml:space="preserve"> Act</w:t>
      </w:r>
      <w:r w:rsidR="00033187">
        <w:rPr>
          <w:rFonts w:cs="Arial"/>
          <w:i/>
          <w:iCs/>
          <w:sz w:val="22"/>
          <w:szCs w:val="22"/>
        </w:rPr>
        <w:t xml:space="preserve"> (1922 to 1995)</w:t>
      </w:r>
      <w:r w:rsidR="00891716" w:rsidRPr="007F0074">
        <w:rPr>
          <w:rFonts w:cs="Arial"/>
          <w:i/>
          <w:iCs/>
          <w:sz w:val="22"/>
          <w:szCs w:val="22"/>
        </w:rPr>
        <w:t>, it is more probable that a</w:t>
      </w:r>
      <w:r w:rsidR="000D41F2" w:rsidRPr="007F0074">
        <w:rPr>
          <w:rFonts w:cs="Arial"/>
          <w:i/>
          <w:iCs/>
          <w:sz w:val="22"/>
          <w:szCs w:val="22"/>
        </w:rPr>
        <w:t>pplications under the regulations will be made by, or relate to</w:t>
      </w:r>
      <w:r w:rsidR="00726A38" w:rsidRPr="007F0074">
        <w:rPr>
          <w:rFonts w:cs="Arial"/>
          <w:i/>
          <w:iCs/>
          <w:sz w:val="22"/>
          <w:szCs w:val="22"/>
        </w:rPr>
        <w:t xml:space="preserve">, </w:t>
      </w:r>
      <w:r w:rsidR="005E1EAF" w:rsidRPr="007F0074">
        <w:rPr>
          <w:rFonts w:cs="Arial"/>
          <w:i/>
          <w:iCs/>
          <w:sz w:val="22"/>
          <w:szCs w:val="22"/>
        </w:rPr>
        <w:t>individuals</w:t>
      </w:r>
      <w:r w:rsidR="00726A38" w:rsidRPr="007F0074">
        <w:rPr>
          <w:rFonts w:cs="Arial"/>
          <w:i/>
          <w:iCs/>
          <w:sz w:val="22"/>
          <w:szCs w:val="22"/>
        </w:rPr>
        <w:t xml:space="preserve"> </w:t>
      </w:r>
      <w:r w:rsidR="005E1EAF" w:rsidRPr="007F0074">
        <w:rPr>
          <w:rFonts w:cs="Arial"/>
          <w:i/>
          <w:iCs/>
          <w:sz w:val="22"/>
          <w:szCs w:val="22"/>
        </w:rPr>
        <w:t>in middle-age or older age groups.</w:t>
      </w:r>
      <w:r w:rsidR="00480B29" w:rsidRPr="007F0074">
        <w:rPr>
          <w:rFonts w:cs="Arial"/>
          <w:i/>
          <w:iCs/>
          <w:sz w:val="22"/>
          <w:szCs w:val="22"/>
        </w:rPr>
        <w:t xml:space="preserve">  TEO data indicates that respondents to the Truth Recovery consultation on a statutory public inquiry and redress scheme </w:t>
      </w:r>
      <w:r w:rsidR="00C04478" w:rsidRPr="007F0074">
        <w:rPr>
          <w:rFonts w:cs="Arial"/>
          <w:i/>
          <w:iCs/>
          <w:sz w:val="22"/>
          <w:szCs w:val="22"/>
        </w:rPr>
        <w:t xml:space="preserve">were largely in the 55-65 years cohort.  It is likely that </w:t>
      </w:r>
      <w:r w:rsidR="007F0074" w:rsidRPr="007F0074">
        <w:rPr>
          <w:rFonts w:cs="Arial"/>
          <w:i/>
          <w:iCs/>
          <w:sz w:val="22"/>
          <w:szCs w:val="22"/>
        </w:rPr>
        <w:t xml:space="preserve">applications under the </w:t>
      </w:r>
      <w:r w:rsidR="004321F8">
        <w:rPr>
          <w:rFonts w:cs="Arial"/>
          <w:i/>
          <w:iCs/>
          <w:sz w:val="22"/>
          <w:szCs w:val="22"/>
        </w:rPr>
        <w:t>r</w:t>
      </w:r>
      <w:r w:rsidR="007F0074" w:rsidRPr="007F0074">
        <w:rPr>
          <w:rFonts w:cs="Arial"/>
          <w:i/>
          <w:iCs/>
          <w:sz w:val="22"/>
          <w:szCs w:val="22"/>
        </w:rPr>
        <w:t xml:space="preserve">egulations will reflect this demographic.  </w:t>
      </w:r>
    </w:p>
    <w:p w14:paraId="723A2061" w14:textId="77777777" w:rsidR="00F43C55" w:rsidRPr="00B92E4E" w:rsidRDefault="00F43C55" w:rsidP="00F43C55">
      <w:pPr>
        <w:rPr>
          <w:rFonts w:cs="Arial"/>
          <w:sz w:val="28"/>
          <w:szCs w:val="28"/>
        </w:rPr>
      </w:pPr>
    </w:p>
    <w:p w14:paraId="780FA4FC" w14:textId="77777777" w:rsidR="00DC16B3" w:rsidRDefault="00F43C55" w:rsidP="00F43C55">
      <w:pPr>
        <w:rPr>
          <w:rFonts w:cs="Arial"/>
          <w:sz w:val="28"/>
          <w:szCs w:val="28"/>
        </w:rPr>
      </w:pPr>
      <w:r w:rsidRPr="00B92E4E">
        <w:rPr>
          <w:rFonts w:cs="Arial"/>
          <w:b/>
          <w:sz w:val="28"/>
          <w:szCs w:val="28"/>
        </w:rPr>
        <w:t>Marital Status</w:t>
      </w:r>
      <w:r w:rsidRPr="00B92E4E">
        <w:rPr>
          <w:rFonts w:cs="Arial"/>
          <w:sz w:val="28"/>
          <w:szCs w:val="28"/>
        </w:rPr>
        <w:t xml:space="preserve"> evidence / information:</w:t>
      </w:r>
    </w:p>
    <w:p w14:paraId="7514C6E7" w14:textId="0F742170" w:rsidR="00B63571" w:rsidRDefault="00DC16B3" w:rsidP="00F43C55">
      <w:pPr>
        <w:rPr>
          <w:rFonts w:cs="Arial"/>
          <w:i/>
          <w:iCs/>
          <w:sz w:val="22"/>
          <w:szCs w:val="22"/>
        </w:rPr>
      </w:pPr>
      <w:r w:rsidRPr="00F33A52">
        <w:rPr>
          <w:rFonts w:cs="Arial"/>
          <w:i/>
          <w:iCs/>
          <w:sz w:val="22"/>
          <w:szCs w:val="22"/>
        </w:rPr>
        <w:t>There is no available evidence/information</w:t>
      </w:r>
      <w:r w:rsidR="00DD1F3F">
        <w:rPr>
          <w:rFonts w:cs="Arial"/>
          <w:i/>
          <w:iCs/>
          <w:sz w:val="22"/>
          <w:szCs w:val="22"/>
        </w:rPr>
        <w:t xml:space="preserve"> in relation to the marital status </w:t>
      </w:r>
      <w:r w:rsidR="00900122">
        <w:rPr>
          <w:rFonts w:cs="Arial"/>
          <w:i/>
          <w:iCs/>
          <w:sz w:val="22"/>
          <w:szCs w:val="22"/>
        </w:rPr>
        <w:t>of eligible individuals</w:t>
      </w:r>
      <w:r w:rsidR="00167017" w:rsidRPr="00167017">
        <w:rPr>
          <w:rFonts w:cs="Arial"/>
          <w:i/>
          <w:iCs/>
          <w:sz w:val="22"/>
          <w:szCs w:val="22"/>
        </w:rPr>
        <w:t xml:space="preserve"> </w:t>
      </w:r>
      <w:r w:rsidR="00167017">
        <w:rPr>
          <w:rFonts w:cs="Arial"/>
          <w:i/>
          <w:iCs/>
          <w:sz w:val="22"/>
          <w:szCs w:val="22"/>
        </w:rPr>
        <w:t>who may apply for disclosure of specified information</w:t>
      </w:r>
      <w:r w:rsidR="00900122">
        <w:rPr>
          <w:rFonts w:cs="Arial"/>
          <w:i/>
          <w:iCs/>
          <w:sz w:val="22"/>
          <w:szCs w:val="22"/>
        </w:rPr>
        <w:t xml:space="preserve"> under the draft </w:t>
      </w:r>
      <w:r w:rsidR="004321F8">
        <w:rPr>
          <w:rFonts w:cs="Arial"/>
          <w:i/>
          <w:iCs/>
          <w:sz w:val="22"/>
          <w:szCs w:val="22"/>
        </w:rPr>
        <w:t>r</w:t>
      </w:r>
      <w:r w:rsidR="00900122">
        <w:rPr>
          <w:rFonts w:cs="Arial"/>
          <w:i/>
          <w:iCs/>
          <w:sz w:val="22"/>
          <w:szCs w:val="22"/>
        </w:rPr>
        <w:t>egulations.</w:t>
      </w:r>
    </w:p>
    <w:p w14:paraId="0797B24F" w14:textId="77777777" w:rsidR="00B63571" w:rsidRDefault="00B63571" w:rsidP="00F43C55">
      <w:pPr>
        <w:rPr>
          <w:rFonts w:cs="Arial"/>
          <w:i/>
          <w:iCs/>
          <w:sz w:val="22"/>
          <w:szCs w:val="22"/>
        </w:rPr>
      </w:pPr>
    </w:p>
    <w:p w14:paraId="4A769F9A" w14:textId="2087001D" w:rsidR="00D0336E" w:rsidRDefault="00E521F1" w:rsidP="00F43C55">
      <w:pPr>
        <w:rPr>
          <w:rFonts w:cs="Arial"/>
          <w:i/>
          <w:iCs/>
          <w:sz w:val="22"/>
          <w:szCs w:val="22"/>
        </w:rPr>
      </w:pPr>
      <w:r>
        <w:rPr>
          <w:rFonts w:cs="Arial"/>
          <w:i/>
          <w:iCs/>
          <w:sz w:val="22"/>
          <w:szCs w:val="22"/>
        </w:rPr>
        <w:t>Whilst m</w:t>
      </w:r>
      <w:r w:rsidR="00D0336E">
        <w:rPr>
          <w:rFonts w:cs="Arial"/>
          <w:i/>
          <w:iCs/>
          <w:sz w:val="22"/>
          <w:szCs w:val="22"/>
        </w:rPr>
        <w:t>any of the women who entered the relevant institutions during the relevant years were unma</w:t>
      </w:r>
      <w:r w:rsidR="00792521">
        <w:rPr>
          <w:rFonts w:cs="Arial"/>
          <w:i/>
          <w:iCs/>
          <w:sz w:val="22"/>
          <w:szCs w:val="22"/>
        </w:rPr>
        <w:t>r</w:t>
      </w:r>
      <w:r w:rsidR="00D0336E">
        <w:rPr>
          <w:rFonts w:cs="Arial"/>
          <w:i/>
          <w:iCs/>
          <w:sz w:val="22"/>
          <w:szCs w:val="22"/>
        </w:rPr>
        <w:t>r</w:t>
      </w:r>
      <w:r w:rsidR="00792521">
        <w:rPr>
          <w:rFonts w:cs="Arial"/>
          <w:i/>
          <w:iCs/>
          <w:sz w:val="22"/>
          <w:szCs w:val="22"/>
        </w:rPr>
        <w:t>i</w:t>
      </w:r>
      <w:r w:rsidR="00D0336E">
        <w:rPr>
          <w:rFonts w:cs="Arial"/>
          <w:i/>
          <w:iCs/>
          <w:sz w:val="22"/>
          <w:szCs w:val="22"/>
        </w:rPr>
        <w:t>ed</w:t>
      </w:r>
      <w:r w:rsidR="00EA6119">
        <w:rPr>
          <w:rFonts w:cs="Arial"/>
          <w:i/>
          <w:iCs/>
          <w:sz w:val="22"/>
          <w:szCs w:val="22"/>
        </w:rPr>
        <w:t>, some of these women may have married in the years following.</w:t>
      </w:r>
    </w:p>
    <w:p w14:paraId="78BDB73F" w14:textId="77777777" w:rsidR="00D0336E" w:rsidRDefault="00D0336E" w:rsidP="00F43C55">
      <w:pPr>
        <w:rPr>
          <w:rFonts w:cs="Arial"/>
          <w:i/>
          <w:iCs/>
          <w:sz w:val="22"/>
          <w:szCs w:val="22"/>
        </w:rPr>
      </w:pPr>
    </w:p>
    <w:p w14:paraId="20EA21C8" w14:textId="641B4D78" w:rsidR="00894A79" w:rsidRDefault="007A5C5D" w:rsidP="00F43C55">
      <w:pPr>
        <w:rPr>
          <w:rFonts w:cs="Arial"/>
          <w:i/>
          <w:iCs/>
          <w:sz w:val="22"/>
          <w:szCs w:val="22"/>
        </w:rPr>
      </w:pPr>
      <w:r>
        <w:rPr>
          <w:rFonts w:cs="Arial"/>
          <w:i/>
          <w:iCs/>
          <w:sz w:val="22"/>
          <w:szCs w:val="22"/>
        </w:rPr>
        <w:t>2021 Census data record</w:t>
      </w:r>
      <w:r w:rsidR="00D374FF">
        <w:rPr>
          <w:rFonts w:cs="Arial"/>
          <w:i/>
          <w:iCs/>
          <w:sz w:val="22"/>
          <w:szCs w:val="22"/>
        </w:rPr>
        <w:t>s</w:t>
      </w:r>
      <w:r>
        <w:rPr>
          <w:rFonts w:cs="Arial"/>
          <w:i/>
          <w:iCs/>
          <w:sz w:val="22"/>
          <w:szCs w:val="22"/>
        </w:rPr>
        <w:t xml:space="preserve"> 693,00 adults aged 16 and over were married </w:t>
      </w:r>
      <w:r w:rsidR="00641637">
        <w:rPr>
          <w:rFonts w:cs="Arial"/>
          <w:i/>
          <w:iCs/>
          <w:sz w:val="22"/>
          <w:szCs w:val="22"/>
        </w:rPr>
        <w:t>or in a Civil Partnership</w:t>
      </w:r>
      <w:r w:rsidR="009330EF">
        <w:rPr>
          <w:rFonts w:cs="Arial"/>
          <w:i/>
          <w:iCs/>
          <w:sz w:val="22"/>
          <w:szCs w:val="22"/>
        </w:rPr>
        <w:t>/46% of the adult population and 577,00 adults/38% were single (never married/in a Civil Partnership)</w:t>
      </w:r>
      <w:r w:rsidR="008D4AF8">
        <w:rPr>
          <w:rStyle w:val="FootnoteReference"/>
          <w:rFonts w:cs="Arial"/>
          <w:i/>
          <w:iCs/>
          <w:sz w:val="22"/>
          <w:szCs w:val="22"/>
        </w:rPr>
        <w:footnoteReference w:id="5"/>
      </w:r>
      <w:r w:rsidR="009330EF">
        <w:rPr>
          <w:rFonts w:cs="Arial"/>
          <w:i/>
          <w:iCs/>
          <w:sz w:val="22"/>
          <w:szCs w:val="22"/>
        </w:rPr>
        <w:t>.</w:t>
      </w:r>
      <w:r w:rsidR="00151AA9">
        <w:rPr>
          <w:rFonts w:cs="Arial"/>
          <w:i/>
          <w:iCs/>
          <w:sz w:val="22"/>
          <w:szCs w:val="22"/>
        </w:rPr>
        <w:t xml:space="preserve">  It is likely that applicat</w:t>
      </w:r>
      <w:r w:rsidR="00D355CB">
        <w:rPr>
          <w:rFonts w:cs="Arial"/>
          <w:i/>
          <w:iCs/>
          <w:sz w:val="22"/>
          <w:szCs w:val="22"/>
        </w:rPr>
        <w:t>ions</w:t>
      </w:r>
      <w:r w:rsidR="00151AA9">
        <w:rPr>
          <w:rFonts w:cs="Arial"/>
          <w:i/>
          <w:iCs/>
          <w:sz w:val="22"/>
          <w:szCs w:val="22"/>
        </w:rPr>
        <w:t xml:space="preserve"> under the draft</w:t>
      </w:r>
      <w:r w:rsidR="004321F8">
        <w:rPr>
          <w:rFonts w:cs="Arial"/>
          <w:i/>
          <w:iCs/>
          <w:sz w:val="22"/>
          <w:szCs w:val="22"/>
        </w:rPr>
        <w:t xml:space="preserve"> r</w:t>
      </w:r>
      <w:r w:rsidR="00151AA9">
        <w:rPr>
          <w:rFonts w:cs="Arial"/>
          <w:i/>
          <w:iCs/>
          <w:sz w:val="22"/>
          <w:szCs w:val="22"/>
        </w:rPr>
        <w:t xml:space="preserve">egulations will </w:t>
      </w:r>
      <w:r w:rsidR="0001228E">
        <w:rPr>
          <w:rFonts w:cs="Arial"/>
          <w:i/>
          <w:iCs/>
          <w:sz w:val="22"/>
          <w:szCs w:val="22"/>
        </w:rPr>
        <w:t>reflect this demographic.</w:t>
      </w:r>
      <w:r w:rsidR="00272DFD" w:rsidRPr="00272DFD">
        <w:rPr>
          <w:rFonts w:cs="Arial"/>
          <w:i/>
          <w:iCs/>
          <w:sz w:val="22"/>
          <w:szCs w:val="22"/>
        </w:rPr>
        <w:t xml:space="preserve"> </w:t>
      </w:r>
    </w:p>
    <w:p w14:paraId="044FFEDF" w14:textId="77777777" w:rsidR="00F43C55" w:rsidRDefault="00F43C55" w:rsidP="00F43C55">
      <w:pPr>
        <w:rPr>
          <w:rFonts w:cs="Arial"/>
          <w:b/>
          <w:sz w:val="28"/>
          <w:szCs w:val="28"/>
        </w:rPr>
      </w:pPr>
    </w:p>
    <w:p w14:paraId="68BD69ED" w14:textId="28FCEDFB" w:rsidR="00165936" w:rsidRDefault="00F43C55" w:rsidP="00F43C55">
      <w:pPr>
        <w:rPr>
          <w:rFonts w:cs="Arial"/>
          <w:sz w:val="28"/>
          <w:szCs w:val="28"/>
        </w:rPr>
      </w:pPr>
      <w:r w:rsidRPr="00B92E4E">
        <w:rPr>
          <w:rFonts w:cs="Arial"/>
          <w:b/>
          <w:sz w:val="28"/>
          <w:szCs w:val="28"/>
        </w:rPr>
        <w:t>Sexual Orientation</w:t>
      </w:r>
      <w:r w:rsidRPr="00B92E4E">
        <w:rPr>
          <w:rFonts w:cs="Arial"/>
          <w:sz w:val="28"/>
          <w:szCs w:val="28"/>
        </w:rPr>
        <w:t xml:space="preserve"> evidence / information:</w:t>
      </w:r>
      <w:r w:rsidRPr="00B92E4E">
        <w:rPr>
          <w:rFonts w:cs="Arial"/>
          <w:sz w:val="28"/>
          <w:szCs w:val="28"/>
        </w:rPr>
        <w:br w:type="textWrapping" w:clear="all"/>
      </w:r>
      <w:r w:rsidR="00955FEC" w:rsidRPr="00F33A52">
        <w:rPr>
          <w:rFonts w:cs="Arial"/>
          <w:i/>
          <w:iCs/>
          <w:sz w:val="22"/>
          <w:szCs w:val="22"/>
        </w:rPr>
        <w:t>There is no available evidence/information</w:t>
      </w:r>
      <w:r w:rsidR="00F73582">
        <w:rPr>
          <w:rFonts w:cs="Arial"/>
          <w:i/>
          <w:iCs/>
          <w:sz w:val="22"/>
          <w:szCs w:val="22"/>
        </w:rPr>
        <w:t xml:space="preserve"> in relation to the sexual orientation of eligible individuals </w:t>
      </w:r>
      <w:r w:rsidR="00167017">
        <w:rPr>
          <w:rFonts w:cs="Arial"/>
          <w:i/>
          <w:iCs/>
          <w:sz w:val="22"/>
          <w:szCs w:val="22"/>
        </w:rPr>
        <w:t xml:space="preserve">who may apply for disclosure of specified information </w:t>
      </w:r>
      <w:r w:rsidR="00F73582">
        <w:rPr>
          <w:rFonts w:cs="Arial"/>
          <w:i/>
          <w:iCs/>
          <w:sz w:val="22"/>
          <w:szCs w:val="22"/>
        </w:rPr>
        <w:t xml:space="preserve">under the draft </w:t>
      </w:r>
      <w:r w:rsidR="004321F8">
        <w:rPr>
          <w:rFonts w:cs="Arial"/>
          <w:i/>
          <w:iCs/>
          <w:sz w:val="22"/>
          <w:szCs w:val="22"/>
        </w:rPr>
        <w:t>r</w:t>
      </w:r>
      <w:r w:rsidR="00F73582">
        <w:rPr>
          <w:rFonts w:cs="Arial"/>
          <w:i/>
          <w:iCs/>
          <w:sz w:val="22"/>
          <w:szCs w:val="22"/>
        </w:rPr>
        <w:t>egulations.</w:t>
      </w:r>
      <w:r w:rsidR="00955FEC">
        <w:rPr>
          <w:rFonts w:cs="Arial"/>
          <w:sz w:val="28"/>
          <w:szCs w:val="28"/>
        </w:rPr>
        <w:t xml:space="preserve"> </w:t>
      </w:r>
    </w:p>
    <w:p w14:paraId="18450F64" w14:textId="77777777" w:rsidR="00165936" w:rsidRDefault="00165936" w:rsidP="00F43C55">
      <w:pPr>
        <w:rPr>
          <w:rFonts w:cs="Arial"/>
          <w:sz w:val="28"/>
          <w:szCs w:val="28"/>
        </w:rPr>
      </w:pPr>
    </w:p>
    <w:p w14:paraId="7F924C0A" w14:textId="77777777" w:rsidR="00970601" w:rsidRDefault="007156DE" w:rsidP="00F43C55">
      <w:pPr>
        <w:rPr>
          <w:rFonts w:cs="Arial"/>
          <w:i/>
          <w:iCs/>
          <w:sz w:val="22"/>
          <w:szCs w:val="22"/>
        </w:rPr>
      </w:pPr>
      <w:r w:rsidRPr="00043424">
        <w:rPr>
          <w:rFonts w:cs="Arial"/>
          <w:i/>
          <w:iCs/>
          <w:sz w:val="22"/>
          <w:szCs w:val="22"/>
        </w:rPr>
        <w:t xml:space="preserve">However, </w:t>
      </w:r>
      <w:r w:rsidR="007F1700" w:rsidRPr="00043424">
        <w:rPr>
          <w:rFonts w:cs="Arial"/>
          <w:i/>
          <w:iCs/>
          <w:sz w:val="22"/>
          <w:szCs w:val="22"/>
        </w:rPr>
        <w:t xml:space="preserve">2021 Census data indicates that </w:t>
      </w:r>
      <w:r w:rsidR="001364AC" w:rsidRPr="00043424">
        <w:rPr>
          <w:rFonts w:cs="Arial"/>
          <w:i/>
          <w:iCs/>
          <w:sz w:val="22"/>
          <w:szCs w:val="22"/>
        </w:rPr>
        <w:t>around 2.1</w:t>
      </w:r>
      <w:r w:rsidRPr="00043424">
        <w:rPr>
          <w:rFonts w:cs="Arial"/>
          <w:i/>
          <w:iCs/>
          <w:sz w:val="22"/>
          <w:szCs w:val="22"/>
        </w:rPr>
        <w:t>%</w:t>
      </w:r>
      <w:r w:rsidR="008B18D4">
        <w:rPr>
          <w:rFonts w:cs="Arial"/>
          <w:i/>
          <w:iCs/>
          <w:sz w:val="22"/>
          <w:szCs w:val="22"/>
        </w:rPr>
        <w:t>/31,600</w:t>
      </w:r>
      <w:r w:rsidR="006375F8">
        <w:rPr>
          <w:rStyle w:val="FootnoteReference"/>
          <w:rFonts w:cs="Arial"/>
          <w:i/>
          <w:iCs/>
          <w:sz w:val="22"/>
          <w:szCs w:val="22"/>
        </w:rPr>
        <w:footnoteReference w:id="6"/>
      </w:r>
      <w:r w:rsidR="001364AC" w:rsidRPr="00043424">
        <w:rPr>
          <w:rFonts w:cs="Arial"/>
          <w:i/>
          <w:iCs/>
          <w:sz w:val="22"/>
          <w:szCs w:val="22"/>
        </w:rPr>
        <w:t xml:space="preserve"> of the Northern Ireland population</w:t>
      </w:r>
      <w:r w:rsidR="008B18D4">
        <w:rPr>
          <w:rFonts w:cs="Arial"/>
          <w:i/>
          <w:iCs/>
          <w:sz w:val="22"/>
          <w:szCs w:val="22"/>
        </w:rPr>
        <w:t xml:space="preserve"> aged 16 and over</w:t>
      </w:r>
      <w:r w:rsidR="001364AC" w:rsidRPr="00043424">
        <w:rPr>
          <w:rFonts w:cs="Arial"/>
          <w:i/>
          <w:iCs/>
          <w:sz w:val="22"/>
          <w:szCs w:val="22"/>
        </w:rPr>
        <w:t xml:space="preserve"> identified as </w:t>
      </w:r>
      <w:r w:rsidRPr="00043424">
        <w:rPr>
          <w:rFonts w:cs="Arial"/>
          <w:i/>
          <w:iCs/>
          <w:sz w:val="22"/>
          <w:szCs w:val="22"/>
        </w:rPr>
        <w:t xml:space="preserve">LGB+ and it is </w:t>
      </w:r>
      <w:r w:rsidR="00272DFD">
        <w:rPr>
          <w:rFonts w:cs="Arial"/>
          <w:i/>
          <w:iCs/>
          <w:sz w:val="22"/>
          <w:szCs w:val="22"/>
        </w:rPr>
        <w:t xml:space="preserve">most </w:t>
      </w:r>
      <w:r w:rsidRPr="00043424">
        <w:rPr>
          <w:rFonts w:cs="Arial"/>
          <w:i/>
          <w:iCs/>
          <w:sz w:val="22"/>
          <w:szCs w:val="22"/>
        </w:rPr>
        <w:t xml:space="preserve">likely that applications under the regulations </w:t>
      </w:r>
      <w:r w:rsidR="0001228E">
        <w:rPr>
          <w:rFonts w:cs="Arial"/>
          <w:i/>
          <w:iCs/>
          <w:sz w:val="22"/>
          <w:szCs w:val="22"/>
        </w:rPr>
        <w:t xml:space="preserve">will reflect this demographic.  </w:t>
      </w:r>
    </w:p>
    <w:p w14:paraId="485AED8E" w14:textId="77777777" w:rsidR="00F43C55" w:rsidRPr="00B92E4E" w:rsidRDefault="00F43C55" w:rsidP="00F43C55">
      <w:pPr>
        <w:rPr>
          <w:rFonts w:cs="Arial"/>
          <w:sz w:val="28"/>
          <w:szCs w:val="28"/>
        </w:rPr>
      </w:pPr>
    </w:p>
    <w:p w14:paraId="7B7BBFAB" w14:textId="53216647" w:rsidR="00C9763E" w:rsidRDefault="00F43C55" w:rsidP="00F43C55">
      <w:pPr>
        <w:rPr>
          <w:rFonts w:cs="Arial"/>
          <w:sz w:val="28"/>
          <w:szCs w:val="28"/>
        </w:rPr>
      </w:pPr>
      <w:r w:rsidRPr="008519EB">
        <w:rPr>
          <w:rFonts w:cs="Arial"/>
          <w:b/>
          <w:sz w:val="28"/>
          <w:szCs w:val="28"/>
        </w:rPr>
        <w:t>Men &amp; Women generally</w:t>
      </w:r>
      <w:r w:rsidRPr="00B92E4E">
        <w:rPr>
          <w:rFonts w:cs="Arial"/>
          <w:sz w:val="28"/>
          <w:szCs w:val="28"/>
        </w:rPr>
        <w:t xml:space="preserve"> evidence / information:</w:t>
      </w:r>
      <w:r w:rsidRPr="00B92E4E">
        <w:rPr>
          <w:rFonts w:cs="Arial"/>
          <w:sz w:val="28"/>
          <w:szCs w:val="28"/>
        </w:rPr>
        <w:br w:type="textWrapping" w:clear="all"/>
      </w:r>
      <w:r w:rsidR="003677E6" w:rsidRPr="00F33A52">
        <w:rPr>
          <w:rFonts w:cs="Arial"/>
          <w:i/>
          <w:iCs/>
          <w:sz w:val="22"/>
          <w:szCs w:val="22"/>
        </w:rPr>
        <w:t>There is no available evidence/information</w:t>
      </w:r>
      <w:r w:rsidR="00180559">
        <w:rPr>
          <w:rFonts w:cs="Arial"/>
          <w:i/>
          <w:iCs/>
          <w:sz w:val="22"/>
          <w:szCs w:val="22"/>
        </w:rPr>
        <w:t xml:space="preserve"> in relation to men and women generally in respec</w:t>
      </w:r>
      <w:r w:rsidR="00641EC2">
        <w:rPr>
          <w:rFonts w:cs="Arial"/>
          <w:i/>
          <w:iCs/>
          <w:sz w:val="22"/>
          <w:szCs w:val="22"/>
        </w:rPr>
        <w:t xml:space="preserve">t of the draft </w:t>
      </w:r>
      <w:r w:rsidR="004B1C40">
        <w:rPr>
          <w:rFonts w:cs="Arial"/>
          <w:i/>
          <w:iCs/>
          <w:sz w:val="22"/>
          <w:szCs w:val="22"/>
        </w:rPr>
        <w:t>r</w:t>
      </w:r>
      <w:r w:rsidR="00641EC2">
        <w:rPr>
          <w:rFonts w:cs="Arial"/>
          <w:i/>
          <w:iCs/>
          <w:sz w:val="22"/>
          <w:szCs w:val="22"/>
        </w:rPr>
        <w:t>egulations</w:t>
      </w:r>
      <w:r w:rsidR="003677E6" w:rsidRPr="00F33A52">
        <w:rPr>
          <w:rFonts w:cs="Arial"/>
          <w:i/>
          <w:iCs/>
          <w:sz w:val="22"/>
          <w:szCs w:val="22"/>
        </w:rPr>
        <w:t>.</w:t>
      </w:r>
      <w:r w:rsidR="003677E6">
        <w:rPr>
          <w:rFonts w:cs="Arial"/>
          <w:sz w:val="28"/>
          <w:szCs w:val="28"/>
        </w:rPr>
        <w:t xml:space="preserve">  </w:t>
      </w:r>
    </w:p>
    <w:p w14:paraId="017E21F9" w14:textId="77777777" w:rsidR="00C9763E" w:rsidRDefault="00C9763E" w:rsidP="00F43C55">
      <w:pPr>
        <w:rPr>
          <w:rFonts w:cs="Arial"/>
          <w:sz w:val="28"/>
          <w:szCs w:val="28"/>
        </w:rPr>
      </w:pPr>
    </w:p>
    <w:p w14:paraId="63583182" w14:textId="67B581C5" w:rsidR="00F43C55" w:rsidRPr="001F7FDC" w:rsidRDefault="003677E6" w:rsidP="001F7FDC">
      <w:pPr>
        <w:rPr>
          <w:rFonts w:cs="Arial"/>
          <w:i/>
          <w:iCs/>
          <w:sz w:val="22"/>
          <w:szCs w:val="22"/>
        </w:rPr>
      </w:pPr>
      <w:r w:rsidRPr="001F7FDC">
        <w:rPr>
          <w:rFonts w:cs="Arial"/>
          <w:i/>
          <w:iCs/>
          <w:sz w:val="22"/>
          <w:szCs w:val="22"/>
        </w:rPr>
        <w:t>However,</w:t>
      </w:r>
      <w:r w:rsidR="00943FE7" w:rsidRPr="001F7FDC">
        <w:rPr>
          <w:rFonts w:cs="Arial"/>
          <w:i/>
          <w:iCs/>
          <w:sz w:val="22"/>
          <w:szCs w:val="22"/>
        </w:rPr>
        <w:t xml:space="preserve"> </w:t>
      </w:r>
      <w:r w:rsidR="00252F38" w:rsidRPr="001F7FDC">
        <w:rPr>
          <w:rFonts w:cs="Arial"/>
          <w:i/>
          <w:iCs/>
          <w:sz w:val="22"/>
          <w:szCs w:val="22"/>
        </w:rPr>
        <w:t xml:space="preserve">it is likely </w:t>
      </w:r>
      <w:r w:rsidR="00500D01" w:rsidRPr="001F7FDC">
        <w:rPr>
          <w:rFonts w:cs="Arial"/>
          <w:i/>
          <w:iCs/>
          <w:sz w:val="22"/>
          <w:szCs w:val="22"/>
        </w:rPr>
        <w:t xml:space="preserve">overall that </w:t>
      </w:r>
      <w:r w:rsidR="00252F38" w:rsidRPr="001F7FDC">
        <w:rPr>
          <w:rFonts w:cs="Arial"/>
          <w:i/>
          <w:iCs/>
          <w:sz w:val="22"/>
          <w:szCs w:val="22"/>
        </w:rPr>
        <w:t xml:space="preserve">there will be more </w:t>
      </w:r>
      <w:r w:rsidR="00C47BDB" w:rsidRPr="001F7FDC">
        <w:rPr>
          <w:rFonts w:cs="Arial"/>
          <w:i/>
          <w:iCs/>
          <w:sz w:val="22"/>
          <w:szCs w:val="22"/>
        </w:rPr>
        <w:t>women who make an</w:t>
      </w:r>
      <w:r w:rsidR="00B04B1D" w:rsidRPr="001F7FDC">
        <w:rPr>
          <w:rFonts w:cs="Arial"/>
          <w:i/>
          <w:iCs/>
          <w:sz w:val="22"/>
          <w:szCs w:val="22"/>
        </w:rPr>
        <w:t xml:space="preserve"> applicat</w:t>
      </w:r>
      <w:r w:rsidR="00C47BDB" w:rsidRPr="001F7FDC">
        <w:rPr>
          <w:rFonts w:cs="Arial"/>
          <w:i/>
          <w:iCs/>
          <w:sz w:val="22"/>
          <w:szCs w:val="22"/>
        </w:rPr>
        <w:t>ion</w:t>
      </w:r>
      <w:r w:rsidR="00B04B1D" w:rsidRPr="001F7FDC">
        <w:rPr>
          <w:rFonts w:cs="Arial"/>
          <w:i/>
          <w:iCs/>
          <w:sz w:val="22"/>
          <w:szCs w:val="22"/>
        </w:rPr>
        <w:t xml:space="preserve"> under the regulations due to the nature of the relevant institutions</w:t>
      </w:r>
      <w:r w:rsidR="00C3224E" w:rsidRPr="001F7FDC">
        <w:rPr>
          <w:rFonts w:cs="Arial"/>
          <w:i/>
          <w:iCs/>
          <w:sz w:val="22"/>
          <w:szCs w:val="22"/>
        </w:rPr>
        <w:t xml:space="preserve"> </w:t>
      </w:r>
      <w:r w:rsidR="00033187">
        <w:rPr>
          <w:rFonts w:cs="Arial"/>
          <w:i/>
          <w:iCs/>
          <w:sz w:val="22"/>
          <w:szCs w:val="22"/>
        </w:rPr>
        <w:t>specified in</w:t>
      </w:r>
      <w:r w:rsidR="00C3224E" w:rsidRPr="001F7FDC">
        <w:rPr>
          <w:rFonts w:cs="Arial"/>
          <w:i/>
          <w:iCs/>
          <w:sz w:val="22"/>
          <w:szCs w:val="22"/>
        </w:rPr>
        <w:t xml:space="preserve"> Schedule </w:t>
      </w:r>
      <w:r w:rsidR="00A53672" w:rsidRPr="001F7FDC">
        <w:rPr>
          <w:rFonts w:cs="Arial"/>
          <w:i/>
          <w:iCs/>
          <w:sz w:val="22"/>
          <w:szCs w:val="22"/>
        </w:rPr>
        <w:t xml:space="preserve">2 </w:t>
      </w:r>
      <w:r w:rsidR="00033187">
        <w:rPr>
          <w:rFonts w:cs="Arial"/>
          <w:i/>
          <w:iCs/>
          <w:sz w:val="22"/>
          <w:szCs w:val="22"/>
        </w:rPr>
        <w:t>to</w:t>
      </w:r>
      <w:r w:rsidR="00A53672" w:rsidRPr="001F7FDC">
        <w:rPr>
          <w:rFonts w:cs="Arial"/>
          <w:i/>
          <w:iCs/>
          <w:sz w:val="22"/>
          <w:szCs w:val="22"/>
        </w:rPr>
        <w:t xml:space="preserve"> the </w:t>
      </w:r>
      <w:r w:rsidR="00033187">
        <w:rPr>
          <w:rFonts w:cs="Arial"/>
          <w:i/>
          <w:iCs/>
          <w:sz w:val="22"/>
          <w:szCs w:val="22"/>
        </w:rPr>
        <w:t>Inquiry</w:t>
      </w:r>
      <w:r w:rsidR="00AF486C" w:rsidRPr="001F7FDC">
        <w:rPr>
          <w:rFonts w:cs="Arial"/>
          <w:i/>
          <w:iCs/>
          <w:sz w:val="22"/>
          <w:szCs w:val="22"/>
        </w:rPr>
        <w:t xml:space="preserve"> Act</w:t>
      </w:r>
      <w:r w:rsidR="00F42CDA" w:rsidRPr="001F7FDC">
        <w:rPr>
          <w:rFonts w:cs="Arial"/>
          <w:i/>
          <w:iCs/>
          <w:sz w:val="22"/>
          <w:szCs w:val="22"/>
        </w:rPr>
        <w:t>.  H</w:t>
      </w:r>
      <w:r w:rsidR="00EF510B" w:rsidRPr="001F7FDC">
        <w:rPr>
          <w:rFonts w:cs="Arial"/>
          <w:i/>
          <w:iCs/>
          <w:sz w:val="22"/>
          <w:szCs w:val="22"/>
        </w:rPr>
        <w:t>owever</w:t>
      </w:r>
      <w:r w:rsidR="00DD6640" w:rsidRPr="001F7FDC">
        <w:rPr>
          <w:rFonts w:cs="Arial"/>
          <w:i/>
          <w:iCs/>
          <w:sz w:val="22"/>
          <w:szCs w:val="22"/>
        </w:rPr>
        <w:t>,</w:t>
      </w:r>
      <w:r w:rsidR="00EF510B" w:rsidRPr="001F7FDC">
        <w:rPr>
          <w:rFonts w:cs="Arial"/>
          <w:i/>
          <w:iCs/>
          <w:sz w:val="22"/>
          <w:szCs w:val="22"/>
        </w:rPr>
        <w:t xml:space="preserve"> </w:t>
      </w:r>
      <w:r w:rsidR="00BE5798" w:rsidRPr="001F7FDC">
        <w:rPr>
          <w:rFonts w:cs="Arial"/>
          <w:i/>
          <w:iCs/>
          <w:sz w:val="22"/>
          <w:szCs w:val="22"/>
        </w:rPr>
        <w:t>eligibility</w:t>
      </w:r>
      <w:r w:rsidR="00033187">
        <w:rPr>
          <w:rFonts w:cs="Arial"/>
          <w:i/>
          <w:iCs/>
          <w:sz w:val="22"/>
          <w:szCs w:val="22"/>
        </w:rPr>
        <w:t xml:space="preserve"> to redress</w:t>
      </w:r>
      <w:r w:rsidR="00A25B74" w:rsidRPr="001F7FDC">
        <w:rPr>
          <w:rFonts w:cs="Arial"/>
          <w:i/>
          <w:iCs/>
          <w:sz w:val="22"/>
          <w:szCs w:val="22"/>
        </w:rPr>
        <w:t xml:space="preserve"> under </w:t>
      </w:r>
      <w:r w:rsidR="00033187">
        <w:rPr>
          <w:rFonts w:cs="Arial"/>
          <w:i/>
          <w:iCs/>
          <w:sz w:val="22"/>
          <w:szCs w:val="22"/>
        </w:rPr>
        <w:t>s</w:t>
      </w:r>
      <w:r w:rsidR="00A25B74" w:rsidRPr="001F7FDC">
        <w:rPr>
          <w:rFonts w:cs="Arial"/>
          <w:i/>
          <w:iCs/>
          <w:sz w:val="22"/>
          <w:szCs w:val="22"/>
        </w:rPr>
        <w:t xml:space="preserve">ection 32 of the </w:t>
      </w:r>
      <w:r w:rsidR="00033187">
        <w:rPr>
          <w:rFonts w:cs="Arial"/>
          <w:i/>
          <w:iCs/>
          <w:sz w:val="22"/>
          <w:szCs w:val="22"/>
        </w:rPr>
        <w:t>Inquiry</w:t>
      </w:r>
      <w:r w:rsidR="00AF486C" w:rsidRPr="001F7FDC">
        <w:rPr>
          <w:rFonts w:cs="Arial"/>
          <w:i/>
          <w:iCs/>
          <w:sz w:val="22"/>
          <w:szCs w:val="22"/>
        </w:rPr>
        <w:t xml:space="preserve"> Act</w:t>
      </w:r>
      <w:r w:rsidR="00033187">
        <w:rPr>
          <w:rFonts w:cs="Arial"/>
          <w:i/>
          <w:iCs/>
          <w:sz w:val="22"/>
          <w:szCs w:val="22"/>
        </w:rPr>
        <w:t xml:space="preserve">, in addition to mothers who were </w:t>
      </w:r>
      <w:r w:rsidR="00033187">
        <w:rPr>
          <w:rFonts w:cs="Arial"/>
          <w:i/>
          <w:iCs/>
          <w:sz w:val="22"/>
          <w:szCs w:val="22"/>
        </w:rPr>
        <w:lastRenderedPageBreak/>
        <w:t>admitted to a relevant institution, also</w:t>
      </w:r>
      <w:r w:rsidR="00A25B74" w:rsidRPr="001F7FDC">
        <w:rPr>
          <w:rFonts w:cs="Arial"/>
          <w:i/>
          <w:iCs/>
          <w:sz w:val="22"/>
          <w:szCs w:val="22"/>
        </w:rPr>
        <w:t xml:space="preserve"> extends to individuals </w:t>
      </w:r>
      <w:r w:rsidR="00387278" w:rsidRPr="001F7FDC">
        <w:rPr>
          <w:rFonts w:cs="Arial"/>
          <w:i/>
          <w:iCs/>
          <w:sz w:val="22"/>
          <w:szCs w:val="22"/>
        </w:rPr>
        <w:t>who were born in a relevant institution</w:t>
      </w:r>
      <w:r w:rsidR="00033187">
        <w:rPr>
          <w:rFonts w:cs="Arial"/>
          <w:i/>
          <w:iCs/>
          <w:sz w:val="22"/>
          <w:szCs w:val="22"/>
        </w:rPr>
        <w:t xml:space="preserve"> or born immediately following their mother’s stay in an institution T</w:t>
      </w:r>
      <w:r w:rsidR="00DD6640" w:rsidRPr="001F7FDC">
        <w:rPr>
          <w:rFonts w:cs="Arial"/>
          <w:i/>
          <w:iCs/>
          <w:sz w:val="22"/>
          <w:szCs w:val="22"/>
        </w:rPr>
        <w:t>herefore</w:t>
      </w:r>
      <w:r w:rsidR="00557E62" w:rsidRPr="001F7FDC">
        <w:rPr>
          <w:rFonts w:cs="Arial"/>
          <w:i/>
          <w:iCs/>
          <w:sz w:val="22"/>
          <w:szCs w:val="22"/>
        </w:rPr>
        <w:t>,</w:t>
      </w:r>
      <w:r w:rsidR="00DD6640" w:rsidRPr="001F7FDC">
        <w:rPr>
          <w:rFonts w:cs="Arial"/>
          <w:i/>
          <w:iCs/>
          <w:sz w:val="22"/>
          <w:szCs w:val="22"/>
        </w:rPr>
        <w:t xml:space="preserve"> applications under</w:t>
      </w:r>
      <w:r w:rsidR="00B74AE7" w:rsidRPr="001F7FDC">
        <w:rPr>
          <w:rFonts w:cs="Arial"/>
          <w:i/>
          <w:iCs/>
          <w:sz w:val="22"/>
          <w:szCs w:val="22"/>
        </w:rPr>
        <w:t xml:space="preserve"> </w:t>
      </w:r>
      <w:r w:rsidR="00033187" w:rsidRPr="00033187">
        <w:rPr>
          <w:rFonts w:cs="Arial"/>
          <w:i/>
          <w:iCs/>
          <w:sz w:val="22"/>
          <w:szCs w:val="22"/>
        </w:rPr>
        <w:t xml:space="preserve">the draft </w:t>
      </w:r>
      <w:r w:rsidR="00B74AE7" w:rsidRPr="00033187">
        <w:rPr>
          <w:rFonts w:cs="Arial"/>
          <w:i/>
          <w:iCs/>
          <w:sz w:val="22"/>
          <w:szCs w:val="22"/>
        </w:rPr>
        <w:t>r</w:t>
      </w:r>
      <w:r w:rsidR="00DD6640" w:rsidRPr="00033187">
        <w:rPr>
          <w:rFonts w:cs="Arial"/>
          <w:i/>
          <w:iCs/>
          <w:sz w:val="22"/>
          <w:szCs w:val="22"/>
        </w:rPr>
        <w:t>egulation</w:t>
      </w:r>
      <w:r w:rsidR="00033187">
        <w:rPr>
          <w:rFonts w:cs="Arial"/>
          <w:i/>
          <w:iCs/>
          <w:sz w:val="22"/>
          <w:szCs w:val="22"/>
        </w:rPr>
        <w:t xml:space="preserve">s </w:t>
      </w:r>
      <w:r w:rsidR="00357D9E" w:rsidRPr="001F7FDC">
        <w:rPr>
          <w:rFonts w:cs="Arial"/>
          <w:i/>
          <w:iCs/>
          <w:sz w:val="22"/>
          <w:szCs w:val="22"/>
        </w:rPr>
        <w:t xml:space="preserve">by an “eligible person” </w:t>
      </w:r>
      <w:r w:rsidR="00F42CDA" w:rsidRPr="001F7FDC">
        <w:rPr>
          <w:rFonts w:cs="Arial"/>
          <w:i/>
          <w:iCs/>
          <w:sz w:val="22"/>
          <w:szCs w:val="22"/>
        </w:rPr>
        <w:t>will be made by both men and women</w:t>
      </w:r>
      <w:r w:rsidR="00557E62" w:rsidRPr="001F7FDC">
        <w:rPr>
          <w:rFonts w:cs="Arial"/>
          <w:i/>
          <w:iCs/>
          <w:sz w:val="22"/>
          <w:szCs w:val="22"/>
        </w:rPr>
        <w:t xml:space="preserve">.  </w:t>
      </w:r>
      <w:r w:rsidR="00033187">
        <w:rPr>
          <w:rFonts w:cs="Arial"/>
          <w:i/>
          <w:iCs/>
          <w:sz w:val="22"/>
          <w:szCs w:val="22"/>
        </w:rPr>
        <w:t>Likewise, a</w:t>
      </w:r>
      <w:r w:rsidR="004C33A3" w:rsidRPr="001F7FDC">
        <w:rPr>
          <w:rFonts w:cs="Arial"/>
          <w:i/>
          <w:iCs/>
          <w:sz w:val="22"/>
          <w:szCs w:val="22"/>
        </w:rPr>
        <w:t xml:space="preserve">pplications </w:t>
      </w:r>
      <w:r w:rsidR="00033187">
        <w:rPr>
          <w:rFonts w:cs="Arial"/>
          <w:i/>
          <w:iCs/>
          <w:sz w:val="22"/>
          <w:szCs w:val="22"/>
        </w:rPr>
        <w:t xml:space="preserve">under the draft regulations </w:t>
      </w:r>
      <w:r w:rsidR="004C33A3" w:rsidRPr="001F7FDC">
        <w:rPr>
          <w:rFonts w:cs="Arial"/>
          <w:i/>
          <w:iCs/>
          <w:sz w:val="22"/>
          <w:szCs w:val="22"/>
        </w:rPr>
        <w:t>by an “</w:t>
      </w:r>
      <w:r w:rsidR="00557E62" w:rsidRPr="001F7FDC">
        <w:rPr>
          <w:rFonts w:cs="Arial"/>
          <w:i/>
          <w:iCs/>
          <w:sz w:val="22"/>
          <w:szCs w:val="22"/>
        </w:rPr>
        <w:t>eligible</w:t>
      </w:r>
      <w:r w:rsidR="004C33A3" w:rsidRPr="001F7FDC">
        <w:rPr>
          <w:rFonts w:cs="Arial"/>
          <w:i/>
          <w:iCs/>
          <w:sz w:val="22"/>
          <w:szCs w:val="22"/>
        </w:rPr>
        <w:t xml:space="preserve"> relati</w:t>
      </w:r>
      <w:r w:rsidR="00557E62" w:rsidRPr="001F7FDC">
        <w:rPr>
          <w:rFonts w:cs="Arial"/>
          <w:i/>
          <w:iCs/>
          <w:sz w:val="22"/>
          <w:szCs w:val="22"/>
        </w:rPr>
        <w:t xml:space="preserve">ve” will </w:t>
      </w:r>
      <w:r w:rsidR="000043DE" w:rsidRPr="001F7FDC">
        <w:rPr>
          <w:rFonts w:cs="Arial"/>
          <w:i/>
          <w:iCs/>
          <w:sz w:val="22"/>
          <w:szCs w:val="22"/>
        </w:rPr>
        <w:t>be made by both men and women.</w:t>
      </w:r>
      <w:r w:rsidR="001D3D58" w:rsidRPr="001F7FDC">
        <w:rPr>
          <w:rFonts w:cs="Arial"/>
          <w:i/>
          <w:iCs/>
          <w:sz w:val="22"/>
          <w:szCs w:val="22"/>
        </w:rPr>
        <w:t xml:space="preserve">  </w:t>
      </w:r>
      <w:r w:rsidR="00430B34" w:rsidRPr="001F7FDC">
        <w:rPr>
          <w:rFonts w:cs="Arial"/>
          <w:i/>
          <w:iCs/>
          <w:sz w:val="22"/>
          <w:szCs w:val="22"/>
        </w:rPr>
        <w:t>TEO data indicates that 72% of</w:t>
      </w:r>
      <w:r w:rsidR="001F569A" w:rsidRPr="001F7FDC">
        <w:rPr>
          <w:rFonts w:cs="Arial"/>
          <w:i/>
          <w:iCs/>
          <w:sz w:val="22"/>
          <w:szCs w:val="22"/>
        </w:rPr>
        <w:t xml:space="preserve"> respondents </w:t>
      </w:r>
      <w:r w:rsidR="00B6035E" w:rsidRPr="001F7FDC">
        <w:rPr>
          <w:rFonts w:cs="Arial"/>
          <w:i/>
          <w:iCs/>
          <w:sz w:val="22"/>
          <w:szCs w:val="22"/>
        </w:rPr>
        <w:t xml:space="preserve">to the Truth Recovery consultation on </w:t>
      </w:r>
      <w:r w:rsidR="00106928" w:rsidRPr="001F7FDC">
        <w:rPr>
          <w:rFonts w:cs="Arial"/>
          <w:i/>
          <w:iCs/>
          <w:sz w:val="22"/>
          <w:szCs w:val="22"/>
        </w:rPr>
        <w:t>a statutory public inquiry and redress scheme</w:t>
      </w:r>
      <w:r w:rsidR="00DE01B2" w:rsidRPr="001F7FDC">
        <w:rPr>
          <w:rFonts w:cs="Arial"/>
          <w:i/>
          <w:iCs/>
          <w:sz w:val="22"/>
          <w:szCs w:val="22"/>
        </w:rPr>
        <w:t xml:space="preserve"> who responded to the relevant question</w:t>
      </w:r>
      <w:r w:rsidR="00106928" w:rsidRPr="001F7FDC">
        <w:rPr>
          <w:rFonts w:cs="Arial"/>
          <w:i/>
          <w:iCs/>
          <w:sz w:val="22"/>
          <w:szCs w:val="22"/>
        </w:rPr>
        <w:t xml:space="preserve"> </w:t>
      </w:r>
      <w:r w:rsidR="00820CA1" w:rsidRPr="001F7FDC">
        <w:rPr>
          <w:rFonts w:cs="Arial"/>
          <w:i/>
          <w:iCs/>
          <w:sz w:val="22"/>
          <w:szCs w:val="22"/>
        </w:rPr>
        <w:t xml:space="preserve">indicated </w:t>
      </w:r>
      <w:r w:rsidR="004B70EE" w:rsidRPr="001F7FDC">
        <w:rPr>
          <w:rFonts w:cs="Arial"/>
          <w:i/>
          <w:iCs/>
          <w:sz w:val="22"/>
          <w:szCs w:val="22"/>
        </w:rPr>
        <w:t>they were female and is an indicator of the proportion of women who are likely to make an application to the Redress Scheme</w:t>
      </w:r>
      <w:r w:rsidR="0069223B" w:rsidRPr="001F7FDC">
        <w:rPr>
          <w:rFonts w:cs="Arial"/>
          <w:i/>
          <w:iCs/>
          <w:sz w:val="22"/>
          <w:szCs w:val="22"/>
        </w:rPr>
        <w:t xml:space="preserve"> and </w:t>
      </w:r>
      <w:r w:rsidR="00C778CF" w:rsidRPr="001F7FDC">
        <w:rPr>
          <w:rFonts w:cs="Arial"/>
          <w:i/>
          <w:iCs/>
          <w:sz w:val="22"/>
          <w:szCs w:val="22"/>
        </w:rPr>
        <w:t xml:space="preserve">this is </w:t>
      </w:r>
      <w:r w:rsidR="00F91390" w:rsidRPr="001F7FDC">
        <w:rPr>
          <w:rFonts w:cs="Arial"/>
          <w:i/>
          <w:iCs/>
          <w:sz w:val="22"/>
          <w:szCs w:val="22"/>
        </w:rPr>
        <w:t>also likely to be reflected under the draft regulations</w:t>
      </w:r>
      <w:r w:rsidR="004B70EE" w:rsidRPr="001F7FDC">
        <w:rPr>
          <w:rFonts w:cs="Arial"/>
          <w:i/>
          <w:iCs/>
          <w:sz w:val="22"/>
          <w:szCs w:val="22"/>
        </w:rPr>
        <w:t>.</w:t>
      </w:r>
      <w:r w:rsidR="006522AF">
        <w:rPr>
          <w:rFonts w:cs="Arial"/>
          <w:i/>
          <w:iCs/>
          <w:sz w:val="22"/>
          <w:szCs w:val="22"/>
        </w:rPr>
        <w:t xml:space="preserve"> </w:t>
      </w:r>
      <w:r w:rsidR="004B70EE" w:rsidRPr="001F7FDC">
        <w:rPr>
          <w:rFonts w:cs="Arial"/>
          <w:sz w:val="22"/>
          <w:szCs w:val="22"/>
        </w:rPr>
        <w:t xml:space="preserve"> </w:t>
      </w:r>
      <w:r w:rsidR="008F6D5E" w:rsidRPr="001F7FDC">
        <w:rPr>
          <w:rFonts w:cs="Arial"/>
          <w:i/>
          <w:iCs/>
          <w:sz w:val="22"/>
          <w:szCs w:val="22"/>
        </w:rPr>
        <w:t>Data from the 2021 census also indicates for every 100 females in Northern Ireland there are 96.8 males</w:t>
      </w:r>
      <w:r w:rsidR="008F6D5E" w:rsidRPr="001F7FDC">
        <w:rPr>
          <w:rFonts w:cs="Arial"/>
          <w:sz w:val="22"/>
          <w:szCs w:val="22"/>
        </w:rPr>
        <w:t>.</w:t>
      </w:r>
      <w:r w:rsidR="008F6D5E" w:rsidRPr="001F7FDC">
        <w:rPr>
          <w:rStyle w:val="FootnoteReference"/>
          <w:rFonts w:cs="Arial"/>
          <w:i/>
          <w:iCs/>
          <w:sz w:val="22"/>
          <w:szCs w:val="22"/>
        </w:rPr>
        <w:footnoteReference w:id="7"/>
      </w:r>
    </w:p>
    <w:p w14:paraId="497028A9" w14:textId="77777777" w:rsidR="00F43C55" w:rsidRPr="00B92E4E" w:rsidRDefault="00F43C55" w:rsidP="00F43C55">
      <w:pPr>
        <w:rPr>
          <w:rFonts w:cs="Arial"/>
          <w:sz w:val="28"/>
          <w:szCs w:val="28"/>
        </w:rPr>
      </w:pPr>
    </w:p>
    <w:p w14:paraId="52094E55" w14:textId="77777777" w:rsidR="004560DB" w:rsidRDefault="00F43C55" w:rsidP="00F43C55">
      <w:pPr>
        <w:rPr>
          <w:rFonts w:cs="Arial"/>
          <w:sz w:val="28"/>
          <w:szCs w:val="28"/>
        </w:rPr>
      </w:pPr>
      <w:r w:rsidRPr="008519EB">
        <w:rPr>
          <w:rFonts w:cs="Arial"/>
          <w:b/>
          <w:sz w:val="28"/>
          <w:szCs w:val="28"/>
        </w:rPr>
        <w:t>Disability</w:t>
      </w:r>
      <w:r w:rsidRPr="00B92E4E">
        <w:rPr>
          <w:rFonts w:cs="Arial"/>
          <w:sz w:val="28"/>
          <w:szCs w:val="28"/>
        </w:rPr>
        <w:t xml:space="preserve"> evidence / information:</w:t>
      </w:r>
    </w:p>
    <w:p w14:paraId="3B904A03" w14:textId="4AE871C9" w:rsidR="004560DB" w:rsidRPr="009B684A" w:rsidRDefault="004560DB" w:rsidP="007A54FE">
      <w:pPr>
        <w:rPr>
          <w:rFonts w:cs="Arial"/>
          <w:i/>
          <w:iCs/>
          <w:sz w:val="22"/>
          <w:szCs w:val="22"/>
        </w:rPr>
      </w:pPr>
      <w:r w:rsidRPr="009B684A">
        <w:rPr>
          <w:rFonts w:cs="Arial"/>
          <w:i/>
          <w:iCs/>
          <w:sz w:val="22"/>
          <w:szCs w:val="22"/>
        </w:rPr>
        <w:t xml:space="preserve">There is no available evidence/information in relation to </w:t>
      </w:r>
      <w:r w:rsidR="005414DF">
        <w:rPr>
          <w:rFonts w:cs="Arial"/>
          <w:i/>
          <w:iCs/>
          <w:sz w:val="22"/>
          <w:szCs w:val="22"/>
        </w:rPr>
        <w:t>disability in resp</w:t>
      </w:r>
      <w:r w:rsidR="00001F17">
        <w:rPr>
          <w:rFonts w:cs="Arial"/>
          <w:i/>
          <w:iCs/>
          <w:sz w:val="22"/>
          <w:szCs w:val="22"/>
        </w:rPr>
        <w:t>ect of</w:t>
      </w:r>
      <w:r w:rsidRPr="009B684A">
        <w:rPr>
          <w:rFonts w:cs="Arial"/>
          <w:i/>
          <w:iCs/>
          <w:sz w:val="22"/>
          <w:szCs w:val="22"/>
        </w:rPr>
        <w:t xml:space="preserve"> </w:t>
      </w:r>
      <w:r w:rsidR="00167017">
        <w:rPr>
          <w:rFonts w:cs="Arial"/>
          <w:i/>
          <w:iCs/>
          <w:sz w:val="22"/>
          <w:szCs w:val="22"/>
        </w:rPr>
        <w:t xml:space="preserve">those who may apply for disclosure of specified information under </w:t>
      </w:r>
      <w:r w:rsidRPr="009B684A">
        <w:rPr>
          <w:rFonts w:cs="Arial"/>
          <w:i/>
          <w:iCs/>
          <w:sz w:val="22"/>
          <w:szCs w:val="22"/>
        </w:rPr>
        <w:t>the draft Regulations.</w:t>
      </w:r>
    </w:p>
    <w:p w14:paraId="002BF0E6" w14:textId="77777777" w:rsidR="00684FE1" w:rsidRDefault="00684FE1" w:rsidP="007A54FE">
      <w:pPr>
        <w:rPr>
          <w:rFonts w:cs="Arial"/>
          <w:i/>
          <w:iCs/>
          <w:sz w:val="22"/>
          <w:szCs w:val="22"/>
        </w:rPr>
      </w:pPr>
    </w:p>
    <w:p w14:paraId="48BB1F2C" w14:textId="20D76EAA" w:rsidR="007812AC" w:rsidRPr="0052714A" w:rsidRDefault="00070A37" w:rsidP="007A54FE">
      <w:pPr>
        <w:rPr>
          <w:rFonts w:cs="Arial"/>
          <w:i/>
          <w:iCs/>
          <w:sz w:val="22"/>
          <w:szCs w:val="22"/>
        </w:rPr>
      </w:pPr>
      <w:r w:rsidRPr="0052714A">
        <w:rPr>
          <w:rFonts w:cs="Arial"/>
          <w:i/>
          <w:iCs/>
          <w:sz w:val="22"/>
          <w:szCs w:val="22"/>
        </w:rPr>
        <w:t>However, 2021 Research</w:t>
      </w:r>
      <w:r w:rsidR="000C0F4E" w:rsidRPr="0052714A">
        <w:rPr>
          <w:rStyle w:val="FootnoteReference"/>
          <w:rFonts w:cs="Arial"/>
          <w:i/>
          <w:iCs/>
          <w:sz w:val="22"/>
          <w:szCs w:val="22"/>
        </w:rPr>
        <w:footnoteReference w:id="8"/>
      </w:r>
      <w:r w:rsidRPr="0052714A">
        <w:rPr>
          <w:rFonts w:cs="Arial"/>
          <w:i/>
          <w:iCs/>
          <w:sz w:val="22"/>
          <w:szCs w:val="22"/>
        </w:rPr>
        <w:t xml:space="preserve"> </w:t>
      </w:r>
      <w:r w:rsidR="00160A55" w:rsidRPr="0052714A">
        <w:rPr>
          <w:rFonts w:cs="Arial"/>
          <w:i/>
          <w:iCs/>
          <w:sz w:val="22"/>
          <w:szCs w:val="22"/>
        </w:rPr>
        <w:t xml:space="preserve">as highlighted by TEO </w:t>
      </w:r>
      <w:r w:rsidRPr="0052714A">
        <w:rPr>
          <w:rFonts w:cs="Arial"/>
          <w:i/>
          <w:iCs/>
          <w:sz w:val="22"/>
          <w:szCs w:val="22"/>
        </w:rPr>
        <w:t xml:space="preserve">indicates that </w:t>
      </w:r>
      <w:r w:rsidR="003F31A4" w:rsidRPr="0052714A">
        <w:rPr>
          <w:rFonts w:cs="Arial"/>
          <w:i/>
          <w:iCs/>
          <w:sz w:val="22"/>
          <w:szCs w:val="22"/>
        </w:rPr>
        <w:t xml:space="preserve">women with learning disabilities </w:t>
      </w:r>
      <w:r w:rsidR="00E24080" w:rsidRPr="0052714A">
        <w:rPr>
          <w:rFonts w:cs="Arial"/>
          <w:i/>
          <w:iCs/>
          <w:sz w:val="22"/>
          <w:szCs w:val="22"/>
        </w:rPr>
        <w:t xml:space="preserve">were placed </w:t>
      </w:r>
      <w:r w:rsidR="00CD6B41">
        <w:rPr>
          <w:rFonts w:cs="Arial"/>
          <w:i/>
          <w:iCs/>
          <w:sz w:val="22"/>
          <w:szCs w:val="22"/>
        </w:rPr>
        <w:t xml:space="preserve">in </w:t>
      </w:r>
      <w:r w:rsidR="009265DD">
        <w:rPr>
          <w:rFonts w:cs="Arial"/>
          <w:i/>
          <w:iCs/>
          <w:sz w:val="22"/>
          <w:szCs w:val="22"/>
        </w:rPr>
        <w:t xml:space="preserve">the </w:t>
      </w:r>
      <w:r w:rsidR="000C0F4E" w:rsidRPr="0052714A">
        <w:rPr>
          <w:rFonts w:cs="Arial"/>
          <w:i/>
          <w:iCs/>
          <w:sz w:val="22"/>
          <w:szCs w:val="22"/>
        </w:rPr>
        <w:t>relevant institutions</w:t>
      </w:r>
      <w:r w:rsidR="00C625F0">
        <w:rPr>
          <w:rFonts w:cs="Arial"/>
          <w:i/>
          <w:iCs/>
          <w:sz w:val="22"/>
          <w:szCs w:val="22"/>
        </w:rPr>
        <w:t xml:space="preserve"> specified in</w:t>
      </w:r>
      <w:r w:rsidR="000C0F4E" w:rsidRPr="0052714A">
        <w:rPr>
          <w:rFonts w:cs="Arial"/>
          <w:i/>
          <w:iCs/>
          <w:sz w:val="22"/>
          <w:szCs w:val="22"/>
        </w:rPr>
        <w:t xml:space="preserve"> Schedule 2 </w:t>
      </w:r>
      <w:r w:rsidR="00C625F0">
        <w:rPr>
          <w:rFonts w:cs="Arial"/>
          <w:i/>
          <w:iCs/>
          <w:sz w:val="22"/>
          <w:szCs w:val="22"/>
        </w:rPr>
        <w:t>to</w:t>
      </w:r>
      <w:r w:rsidR="000C0F4E" w:rsidRPr="0052714A">
        <w:rPr>
          <w:rFonts w:cs="Arial"/>
          <w:i/>
          <w:iCs/>
          <w:sz w:val="22"/>
          <w:szCs w:val="22"/>
        </w:rPr>
        <w:t xml:space="preserve"> the </w:t>
      </w:r>
      <w:r w:rsidR="00C625F0">
        <w:rPr>
          <w:rFonts w:cs="Arial"/>
          <w:i/>
          <w:iCs/>
          <w:sz w:val="22"/>
          <w:szCs w:val="22"/>
        </w:rPr>
        <w:t>Inquiry</w:t>
      </w:r>
      <w:r w:rsidR="00AF486C">
        <w:rPr>
          <w:rFonts w:cs="Arial"/>
          <w:i/>
          <w:iCs/>
          <w:sz w:val="22"/>
          <w:szCs w:val="22"/>
        </w:rPr>
        <w:t xml:space="preserve"> Act</w:t>
      </w:r>
      <w:r w:rsidR="009265DD">
        <w:rPr>
          <w:rFonts w:cs="Arial"/>
          <w:i/>
          <w:iCs/>
          <w:sz w:val="22"/>
          <w:szCs w:val="22"/>
        </w:rPr>
        <w:t>,</w:t>
      </w:r>
      <w:r w:rsidR="000C0F4E" w:rsidRPr="0052714A">
        <w:rPr>
          <w:rFonts w:cs="Arial"/>
          <w:i/>
          <w:iCs/>
          <w:sz w:val="22"/>
          <w:szCs w:val="22"/>
        </w:rPr>
        <w:t xml:space="preserve"> </w:t>
      </w:r>
      <w:r w:rsidR="00E24080" w:rsidRPr="0052714A">
        <w:rPr>
          <w:rFonts w:cs="Arial"/>
          <w:i/>
          <w:iCs/>
          <w:sz w:val="22"/>
          <w:szCs w:val="22"/>
        </w:rPr>
        <w:t>by their families who were unsure how to care for them</w:t>
      </w:r>
      <w:r w:rsidR="00F01ED3" w:rsidRPr="0052714A">
        <w:rPr>
          <w:rFonts w:cs="Arial"/>
          <w:i/>
          <w:iCs/>
          <w:sz w:val="22"/>
          <w:szCs w:val="22"/>
        </w:rPr>
        <w:t xml:space="preserve">.  TEO </w:t>
      </w:r>
      <w:r w:rsidR="0052714A" w:rsidRPr="0052714A">
        <w:rPr>
          <w:rFonts w:cs="Arial"/>
          <w:i/>
          <w:iCs/>
          <w:sz w:val="22"/>
          <w:szCs w:val="22"/>
        </w:rPr>
        <w:t>also highlights that t</w:t>
      </w:r>
      <w:r w:rsidR="0052714A" w:rsidRPr="0052714A">
        <w:rPr>
          <w:i/>
          <w:iCs/>
          <w:sz w:val="22"/>
          <w:szCs w:val="22"/>
        </w:rPr>
        <w:t>he institutions were used to accommodate women who may have been ‘deemed’ to have a physical, behavioural, developmental, and sensory disability. For some women, the experience of Mother and Baby Institutions and Magdalene Laundries, may have led to long-term mental health problems.</w:t>
      </w:r>
      <w:r w:rsidR="00F96683" w:rsidRPr="00F96683">
        <w:rPr>
          <w:rFonts w:cs="Arial"/>
          <w:i/>
          <w:iCs/>
          <w:sz w:val="22"/>
          <w:szCs w:val="22"/>
        </w:rPr>
        <w:t xml:space="preserve"> </w:t>
      </w:r>
      <w:r w:rsidR="00F96683" w:rsidRPr="004B70EE">
        <w:rPr>
          <w:rFonts w:cs="Arial"/>
          <w:i/>
          <w:iCs/>
          <w:sz w:val="22"/>
          <w:szCs w:val="22"/>
        </w:rPr>
        <w:t xml:space="preserve">TEO data indicates that </w:t>
      </w:r>
      <w:r w:rsidR="00F96683">
        <w:rPr>
          <w:rFonts w:cs="Arial"/>
          <w:i/>
          <w:iCs/>
          <w:sz w:val="22"/>
          <w:szCs w:val="22"/>
        </w:rPr>
        <w:t>almost half</w:t>
      </w:r>
      <w:r w:rsidR="00F96683" w:rsidRPr="004B70EE">
        <w:rPr>
          <w:rFonts w:cs="Arial"/>
          <w:i/>
          <w:iCs/>
          <w:sz w:val="22"/>
          <w:szCs w:val="22"/>
        </w:rPr>
        <w:t xml:space="preserve"> of respondents to the Truth Recovery consultation on a statutory public inquiry and redress scheme</w:t>
      </w:r>
      <w:r w:rsidR="004A330C">
        <w:rPr>
          <w:rFonts w:cs="Arial"/>
          <w:i/>
          <w:iCs/>
          <w:sz w:val="22"/>
          <w:szCs w:val="22"/>
        </w:rPr>
        <w:t xml:space="preserve">, </w:t>
      </w:r>
      <w:r w:rsidR="00F96683">
        <w:rPr>
          <w:rFonts w:cs="Arial"/>
          <w:i/>
          <w:iCs/>
          <w:sz w:val="22"/>
          <w:szCs w:val="22"/>
        </w:rPr>
        <w:t>who responded to the relevant question</w:t>
      </w:r>
      <w:r w:rsidR="00E84332">
        <w:rPr>
          <w:rFonts w:cs="Arial"/>
          <w:i/>
          <w:iCs/>
          <w:sz w:val="22"/>
          <w:szCs w:val="22"/>
        </w:rPr>
        <w:t>,</w:t>
      </w:r>
      <w:r w:rsidR="00F96683" w:rsidRPr="004B70EE">
        <w:rPr>
          <w:rFonts w:cs="Arial"/>
          <w:i/>
          <w:iCs/>
          <w:sz w:val="22"/>
          <w:szCs w:val="22"/>
        </w:rPr>
        <w:t xml:space="preserve"> indicated </w:t>
      </w:r>
      <w:r w:rsidR="00F35098">
        <w:rPr>
          <w:rFonts w:cs="Arial"/>
          <w:i/>
          <w:iCs/>
          <w:sz w:val="22"/>
          <w:szCs w:val="22"/>
        </w:rPr>
        <w:t>their day-to-day activities were limited due to a health problem or disability</w:t>
      </w:r>
      <w:r w:rsidR="007A54FE">
        <w:rPr>
          <w:rFonts w:cs="Arial"/>
          <w:i/>
          <w:iCs/>
          <w:sz w:val="22"/>
          <w:szCs w:val="22"/>
        </w:rPr>
        <w:t>.</w:t>
      </w:r>
    </w:p>
    <w:p w14:paraId="36FEA6BF" w14:textId="77777777" w:rsidR="007812AC" w:rsidRPr="009B684A" w:rsidRDefault="007812AC" w:rsidP="007A54FE">
      <w:pPr>
        <w:rPr>
          <w:rFonts w:cs="Arial"/>
          <w:i/>
          <w:iCs/>
          <w:sz w:val="22"/>
          <w:szCs w:val="22"/>
        </w:rPr>
      </w:pPr>
    </w:p>
    <w:p w14:paraId="39D62868" w14:textId="588FD899" w:rsidR="00684FE1" w:rsidRDefault="007812AC" w:rsidP="00C744DE">
      <w:pPr>
        <w:rPr>
          <w:rFonts w:cs="Arial"/>
          <w:i/>
          <w:iCs/>
          <w:sz w:val="22"/>
          <w:szCs w:val="22"/>
        </w:rPr>
      </w:pPr>
      <w:r w:rsidRPr="009B684A">
        <w:rPr>
          <w:rFonts w:cs="Arial"/>
          <w:i/>
          <w:iCs/>
          <w:sz w:val="22"/>
          <w:szCs w:val="22"/>
        </w:rPr>
        <w:t>2021 Census data</w:t>
      </w:r>
      <w:r w:rsidR="00436CF9" w:rsidRPr="009B684A">
        <w:rPr>
          <w:rStyle w:val="FootnoteReference"/>
          <w:rFonts w:cs="Arial"/>
          <w:i/>
          <w:iCs/>
          <w:sz w:val="22"/>
          <w:szCs w:val="22"/>
        </w:rPr>
        <w:footnoteReference w:id="9"/>
      </w:r>
      <w:r w:rsidRPr="009B684A">
        <w:rPr>
          <w:rFonts w:cs="Arial"/>
          <w:i/>
          <w:iCs/>
          <w:sz w:val="22"/>
          <w:szCs w:val="22"/>
        </w:rPr>
        <w:t xml:space="preserve"> indicates that </w:t>
      </w:r>
      <w:r w:rsidR="00436CF9" w:rsidRPr="009B684A">
        <w:rPr>
          <w:i/>
          <w:iCs/>
          <w:sz w:val="22"/>
          <w:szCs w:val="22"/>
        </w:rPr>
        <w:t>one person in four (24.3% or 463,000 people) had a limiting long-term health problem or disability, 40% of which were aged 65 or more (185,300 people).</w:t>
      </w:r>
      <w:r w:rsidR="00AF2629" w:rsidRPr="009B684A">
        <w:rPr>
          <w:i/>
          <w:iCs/>
          <w:sz w:val="22"/>
          <w:szCs w:val="22"/>
        </w:rPr>
        <w:t xml:space="preserve">  In 2021</w:t>
      </w:r>
      <w:r w:rsidR="00E84332">
        <w:rPr>
          <w:i/>
          <w:iCs/>
          <w:sz w:val="22"/>
          <w:szCs w:val="22"/>
        </w:rPr>
        <w:t>,</w:t>
      </w:r>
      <w:r w:rsidR="009B684A" w:rsidRPr="009B684A">
        <w:rPr>
          <w:rStyle w:val="FootnoteReference"/>
          <w:i/>
          <w:iCs/>
          <w:sz w:val="22"/>
          <w:szCs w:val="22"/>
        </w:rPr>
        <w:footnoteReference w:id="10"/>
      </w:r>
      <w:r w:rsidR="00AF2629" w:rsidRPr="009B684A">
        <w:rPr>
          <w:i/>
          <w:iCs/>
          <w:sz w:val="22"/>
          <w:szCs w:val="22"/>
        </w:rPr>
        <w:t xml:space="preserve"> 35,000 people </w:t>
      </w:r>
      <w:r w:rsidR="00854DCF" w:rsidRPr="009B684A">
        <w:rPr>
          <w:i/>
          <w:iCs/>
          <w:sz w:val="22"/>
          <w:szCs w:val="22"/>
        </w:rPr>
        <w:t xml:space="preserve">were recorded as </w:t>
      </w:r>
      <w:r w:rsidR="009B684A" w:rsidRPr="009B684A">
        <w:rPr>
          <w:i/>
          <w:iCs/>
          <w:sz w:val="22"/>
          <w:szCs w:val="22"/>
        </w:rPr>
        <w:t>having autism or Asperger syndrome.</w:t>
      </w:r>
      <w:r w:rsidR="00E84332">
        <w:rPr>
          <w:rFonts w:cs="Arial"/>
          <w:i/>
          <w:iCs/>
          <w:sz w:val="22"/>
          <w:szCs w:val="22"/>
        </w:rPr>
        <w:t xml:space="preserve">  </w:t>
      </w:r>
      <w:r w:rsidR="00C744DE">
        <w:rPr>
          <w:rFonts w:cs="Arial"/>
          <w:i/>
          <w:iCs/>
          <w:sz w:val="22"/>
          <w:szCs w:val="22"/>
        </w:rPr>
        <w:t>It is</w:t>
      </w:r>
      <w:r w:rsidR="00C744DE" w:rsidRPr="00043424">
        <w:rPr>
          <w:rFonts w:cs="Arial"/>
          <w:i/>
          <w:iCs/>
          <w:sz w:val="22"/>
          <w:szCs w:val="22"/>
        </w:rPr>
        <w:t xml:space="preserve"> </w:t>
      </w:r>
      <w:r w:rsidR="00C744DE">
        <w:rPr>
          <w:rFonts w:cs="Arial"/>
          <w:i/>
          <w:iCs/>
          <w:sz w:val="22"/>
          <w:szCs w:val="22"/>
        </w:rPr>
        <w:t xml:space="preserve">most </w:t>
      </w:r>
      <w:r w:rsidR="00C744DE" w:rsidRPr="00043424">
        <w:rPr>
          <w:rFonts w:cs="Arial"/>
          <w:i/>
          <w:iCs/>
          <w:sz w:val="22"/>
          <w:szCs w:val="22"/>
        </w:rPr>
        <w:t xml:space="preserve">likely that applications under the regulations </w:t>
      </w:r>
      <w:r w:rsidR="00C744DE">
        <w:rPr>
          <w:rFonts w:cs="Arial"/>
          <w:i/>
          <w:iCs/>
          <w:sz w:val="22"/>
          <w:szCs w:val="22"/>
        </w:rPr>
        <w:t xml:space="preserve">will reflect this demographic.  </w:t>
      </w:r>
    </w:p>
    <w:p w14:paraId="6FE93F99" w14:textId="77777777" w:rsidR="00F43C55" w:rsidRPr="00B92E4E" w:rsidRDefault="00F43C55" w:rsidP="00F43C55">
      <w:pPr>
        <w:rPr>
          <w:rFonts w:cs="Arial"/>
          <w:sz w:val="28"/>
          <w:szCs w:val="28"/>
        </w:rPr>
      </w:pPr>
    </w:p>
    <w:p w14:paraId="45DFE2E0" w14:textId="77777777" w:rsidR="00181522" w:rsidRDefault="00F43C55" w:rsidP="00F43C55">
      <w:pPr>
        <w:rPr>
          <w:rFonts w:cs="Arial"/>
          <w:sz w:val="28"/>
          <w:szCs w:val="28"/>
        </w:rPr>
      </w:pPr>
      <w:proofErr w:type="gramStart"/>
      <w:r w:rsidRPr="008519EB">
        <w:rPr>
          <w:rFonts w:cs="Arial"/>
          <w:b/>
          <w:sz w:val="28"/>
          <w:szCs w:val="28"/>
        </w:rPr>
        <w:t>Dependants</w:t>
      </w:r>
      <w:proofErr w:type="gramEnd"/>
      <w:r w:rsidRPr="00B92E4E">
        <w:rPr>
          <w:rFonts w:cs="Arial"/>
          <w:sz w:val="28"/>
          <w:szCs w:val="28"/>
        </w:rPr>
        <w:t xml:space="preserve"> evidence / information:</w:t>
      </w:r>
    </w:p>
    <w:p w14:paraId="3CBF5AE4" w14:textId="77777777" w:rsidR="002560DC" w:rsidRDefault="00181522" w:rsidP="00F43C55">
      <w:pPr>
        <w:rPr>
          <w:rFonts w:cs="Arial"/>
          <w:i/>
          <w:iCs/>
          <w:sz w:val="22"/>
          <w:szCs w:val="22"/>
        </w:rPr>
      </w:pPr>
      <w:r w:rsidRPr="009B684A">
        <w:rPr>
          <w:rFonts w:cs="Arial"/>
          <w:i/>
          <w:iCs/>
          <w:sz w:val="22"/>
          <w:szCs w:val="22"/>
        </w:rPr>
        <w:t>There is no available evidence/information in relation to</w:t>
      </w:r>
      <w:r>
        <w:rPr>
          <w:rFonts w:cs="Arial"/>
          <w:i/>
          <w:iCs/>
          <w:sz w:val="22"/>
          <w:szCs w:val="22"/>
        </w:rPr>
        <w:t xml:space="preserve"> dependants in respect of the draft Regulations.</w:t>
      </w:r>
    </w:p>
    <w:p w14:paraId="129F7A03" w14:textId="77777777" w:rsidR="002560DC" w:rsidRDefault="002560DC" w:rsidP="00F43C55">
      <w:pPr>
        <w:rPr>
          <w:rFonts w:cs="Arial"/>
          <w:i/>
          <w:iCs/>
          <w:sz w:val="22"/>
          <w:szCs w:val="22"/>
        </w:rPr>
      </w:pPr>
    </w:p>
    <w:p w14:paraId="31B15348" w14:textId="4B01CF09" w:rsidR="00A86103" w:rsidRDefault="002560DC" w:rsidP="00F43C55">
      <w:pPr>
        <w:rPr>
          <w:i/>
          <w:iCs/>
          <w:sz w:val="22"/>
          <w:szCs w:val="22"/>
        </w:rPr>
      </w:pPr>
      <w:r w:rsidRPr="00966484">
        <w:rPr>
          <w:rFonts w:cs="Arial"/>
          <w:i/>
          <w:iCs/>
          <w:sz w:val="22"/>
          <w:szCs w:val="22"/>
        </w:rPr>
        <w:t xml:space="preserve">2021 </w:t>
      </w:r>
      <w:r w:rsidR="001506A4" w:rsidRPr="00966484">
        <w:rPr>
          <w:rFonts w:cs="Arial"/>
          <w:i/>
          <w:iCs/>
          <w:sz w:val="22"/>
          <w:szCs w:val="22"/>
        </w:rPr>
        <w:t>R</w:t>
      </w:r>
      <w:r w:rsidRPr="00966484">
        <w:rPr>
          <w:rFonts w:cs="Arial"/>
          <w:i/>
          <w:iCs/>
          <w:sz w:val="22"/>
          <w:szCs w:val="22"/>
        </w:rPr>
        <w:t>esearch</w:t>
      </w:r>
      <w:r w:rsidR="002C1187" w:rsidRPr="00966484">
        <w:rPr>
          <w:rStyle w:val="FootnoteReference"/>
          <w:rFonts w:cs="Arial"/>
          <w:i/>
          <w:iCs/>
          <w:sz w:val="22"/>
          <w:szCs w:val="22"/>
        </w:rPr>
        <w:footnoteReference w:id="11"/>
      </w:r>
      <w:r w:rsidRPr="00966484">
        <w:rPr>
          <w:rFonts w:cs="Arial"/>
          <w:i/>
          <w:iCs/>
          <w:sz w:val="22"/>
          <w:szCs w:val="22"/>
        </w:rPr>
        <w:t xml:space="preserve"> indicates </w:t>
      </w:r>
      <w:r w:rsidR="0070275D" w:rsidRPr="00966484">
        <w:rPr>
          <w:rFonts w:cs="Arial"/>
          <w:i/>
          <w:iCs/>
          <w:sz w:val="22"/>
          <w:szCs w:val="22"/>
        </w:rPr>
        <w:t xml:space="preserve">around 10,000 women entered </w:t>
      </w:r>
      <w:r w:rsidR="006633CB" w:rsidRPr="00966484">
        <w:rPr>
          <w:rFonts w:cs="Arial"/>
          <w:i/>
          <w:iCs/>
          <w:sz w:val="22"/>
          <w:szCs w:val="22"/>
        </w:rPr>
        <w:t xml:space="preserve">the </w:t>
      </w:r>
      <w:r w:rsidR="0070275D" w:rsidRPr="00966484">
        <w:rPr>
          <w:rFonts w:cs="Arial"/>
          <w:i/>
          <w:iCs/>
          <w:sz w:val="22"/>
          <w:szCs w:val="22"/>
        </w:rPr>
        <w:t>mother and baby homes</w:t>
      </w:r>
      <w:r w:rsidR="00E84332">
        <w:rPr>
          <w:rFonts w:cs="Arial"/>
          <w:i/>
          <w:iCs/>
          <w:sz w:val="22"/>
          <w:szCs w:val="22"/>
        </w:rPr>
        <w:t>,</w:t>
      </w:r>
      <w:r w:rsidR="00B2072D" w:rsidRPr="00966484">
        <w:rPr>
          <w:rFonts w:cs="Arial"/>
          <w:i/>
          <w:iCs/>
          <w:sz w:val="22"/>
          <w:szCs w:val="22"/>
        </w:rPr>
        <w:t xml:space="preserve"> and 3,000 women entered the Magdalene Laundries</w:t>
      </w:r>
      <w:r w:rsidR="006633CB" w:rsidRPr="00966484">
        <w:rPr>
          <w:rFonts w:cs="Arial"/>
          <w:i/>
          <w:iCs/>
          <w:sz w:val="22"/>
          <w:szCs w:val="22"/>
        </w:rPr>
        <w:t xml:space="preserve"> during the </w:t>
      </w:r>
      <w:r w:rsidR="00E84332">
        <w:rPr>
          <w:rFonts w:cs="Arial"/>
          <w:i/>
          <w:iCs/>
          <w:sz w:val="22"/>
          <w:szCs w:val="22"/>
        </w:rPr>
        <w:t>period considered</w:t>
      </w:r>
      <w:r w:rsidR="006633CB" w:rsidRPr="00966484">
        <w:rPr>
          <w:rFonts w:cs="Arial"/>
          <w:i/>
          <w:iCs/>
          <w:sz w:val="22"/>
          <w:szCs w:val="22"/>
        </w:rPr>
        <w:t xml:space="preserve"> </w:t>
      </w:r>
      <w:r w:rsidR="00E84332">
        <w:rPr>
          <w:rFonts w:cs="Arial"/>
          <w:i/>
          <w:iCs/>
          <w:sz w:val="22"/>
          <w:szCs w:val="22"/>
        </w:rPr>
        <w:t>in</w:t>
      </w:r>
      <w:r w:rsidR="006633CB" w:rsidRPr="00966484">
        <w:rPr>
          <w:rFonts w:cs="Arial"/>
          <w:i/>
          <w:iCs/>
          <w:sz w:val="22"/>
          <w:szCs w:val="22"/>
        </w:rPr>
        <w:t xml:space="preserve"> the research</w:t>
      </w:r>
      <w:r w:rsidR="00C0627E" w:rsidRPr="00966484">
        <w:rPr>
          <w:rFonts w:cs="Arial"/>
          <w:i/>
          <w:iCs/>
          <w:sz w:val="22"/>
          <w:szCs w:val="22"/>
        </w:rPr>
        <w:t xml:space="preserve">.  </w:t>
      </w:r>
      <w:r w:rsidR="00C0627E" w:rsidRPr="00966484">
        <w:rPr>
          <w:i/>
          <w:iCs/>
          <w:sz w:val="22"/>
          <w:szCs w:val="22"/>
        </w:rPr>
        <w:t>Data assembled from the available mother and baby home records suggests that 4% of babies were either stillborn or died shortly after birth across the entire period.</w:t>
      </w:r>
      <w:r w:rsidR="00167E84">
        <w:rPr>
          <w:i/>
          <w:iCs/>
          <w:sz w:val="22"/>
          <w:szCs w:val="22"/>
        </w:rPr>
        <w:t xml:space="preserve">  2026 Research</w:t>
      </w:r>
      <w:r w:rsidR="00153009">
        <w:rPr>
          <w:rStyle w:val="FootnoteReference"/>
          <w:i/>
          <w:iCs/>
          <w:sz w:val="22"/>
          <w:szCs w:val="22"/>
        </w:rPr>
        <w:footnoteReference w:id="12"/>
      </w:r>
      <w:r w:rsidR="00167E84">
        <w:rPr>
          <w:i/>
          <w:iCs/>
          <w:sz w:val="22"/>
          <w:szCs w:val="22"/>
        </w:rPr>
        <w:t xml:space="preserve"> indicates </w:t>
      </w:r>
      <w:r w:rsidR="00153009">
        <w:rPr>
          <w:i/>
          <w:iCs/>
          <w:sz w:val="22"/>
          <w:szCs w:val="22"/>
        </w:rPr>
        <w:t xml:space="preserve">there were 12,062 women and girls admitted to mother and baby </w:t>
      </w:r>
      <w:r w:rsidR="006E73E3">
        <w:rPr>
          <w:i/>
          <w:iCs/>
          <w:sz w:val="22"/>
          <w:szCs w:val="22"/>
        </w:rPr>
        <w:t>institutions</w:t>
      </w:r>
      <w:r w:rsidR="00EB0DB0">
        <w:rPr>
          <w:i/>
          <w:iCs/>
          <w:sz w:val="22"/>
          <w:szCs w:val="22"/>
        </w:rPr>
        <w:t xml:space="preserve">.  Where records exist, the 2026 </w:t>
      </w:r>
      <w:r w:rsidR="00EB0DB0">
        <w:rPr>
          <w:i/>
          <w:iCs/>
          <w:sz w:val="22"/>
          <w:szCs w:val="22"/>
        </w:rPr>
        <w:lastRenderedPageBreak/>
        <w:t>Research</w:t>
      </w:r>
      <w:r w:rsidR="00B37863">
        <w:rPr>
          <w:rStyle w:val="FootnoteReference"/>
          <w:i/>
          <w:iCs/>
          <w:sz w:val="22"/>
          <w:szCs w:val="22"/>
        </w:rPr>
        <w:footnoteReference w:id="13"/>
      </w:r>
      <w:r w:rsidR="00EB0DB0">
        <w:rPr>
          <w:i/>
          <w:iCs/>
          <w:sz w:val="22"/>
          <w:szCs w:val="22"/>
        </w:rPr>
        <w:t xml:space="preserve"> indicates there were 350 deaths of babies (</w:t>
      </w:r>
      <w:proofErr w:type="gramStart"/>
      <w:r w:rsidR="00EB0DB0">
        <w:rPr>
          <w:i/>
          <w:iCs/>
          <w:sz w:val="22"/>
          <w:szCs w:val="22"/>
        </w:rPr>
        <w:t>live-births</w:t>
      </w:r>
      <w:proofErr w:type="gramEnd"/>
      <w:r w:rsidR="00EB0DB0">
        <w:rPr>
          <w:i/>
          <w:iCs/>
          <w:sz w:val="22"/>
          <w:szCs w:val="22"/>
        </w:rPr>
        <w:t>) and 161 deaths of babies (stillbirths)</w:t>
      </w:r>
      <w:r w:rsidR="0071358D">
        <w:rPr>
          <w:i/>
          <w:iCs/>
          <w:sz w:val="22"/>
          <w:szCs w:val="22"/>
        </w:rPr>
        <w:t xml:space="preserve"> in mother and baby institutions</w:t>
      </w:r>
      <w:r w:rsidR="00B37863">
        <w:rPr>
          <w:i/>
          <w:iCs/>
          <w:sz w:val="22"/>
          <w:szCs w:val="22"/>
        </w:rPr>
        <w:t>.</w:t>
      </w:r>
    </w:p>
    <w:p w14:paraId="4E1DE599" w14:textId="77777777" w:rsidR="00A86103" w:rsidRDefault="00A86103" w:rsidP="00F43C55">
      <w:pPr>
        <w:rPr>
          <w:i/>
          <w:iCs/>
          <w:sz w:val="22"/>
          <w:szCs w:val="22"/>
        </w:rPr>
      </w:pPr>
    </w:p>
    <w:p w14:paraId="1B8B641B" w14:textId="2BCA43AD" w:rsidR="006C6CC5" w:rsidRDefault="00A86103" w:rsidP="00F43C55">
      <w:pPr>
        <w:rPr>
          <w:rFonts w:cs="Arial"/>
          <w:i/>
          <w:iCs/>
          <w:sz w:val="22"/>
          <w:szCs w:val="22"/>
        </w:rPr>
      </w:pPr>
      <w:r>
        <w:rPr>
          <w:i/>
          <w:iCs/>
          <w:sz w:val="22"/>
          <w:szCs w:val="22"/>
        </w:rPr>
        <w:t>However,</w:t>
      </w:r>
      <w:r>
        <w:rPr>
          <w:rFonts w:cs="Arial"/>
          <w:i/>
          <w:iCs/>
          <w:sz w:val="22"/>
          <w:szCs w:val="22"/>
        </w:rPr>
        <w:t xml:space="preserve"> given the lapse of time since the closure of some of the relevant institutions</w:t>
      </w:r>
      <w:r w:rsidR="00452978">
        <w:rPr>
          <w:rFonts w:cs="Arial"/>
          <w:i/>
          <w:iCs/>
          <w:sz w:val="22"/>
          <w:szCs w:val="22"/>
        </w:rPr>
        <w:t>, and the time period covered by the public inquiry</w:t>
      </w:r>
      <w:r w:rsidR="00167017">
        <w:rPr>
          <w:rFonts w:cs="Arial"/>
          <w:i/>
          <w:iCs/>
          <w:sz w:val="22"/>
          <w:szCs w:val="22"/>
        </w:rPr>
        <w:t xml:space="preserve"> (1922 to 1995)</w:t>
      </w:r>
      <w:r>
        <w:rPr>
          <w:rFonts w:cs="Arial"/>
          <w:i/>
          <w:iCs/>
          <w:sz w:val="22"/>
          <w:szCs w:val="22"/>
        </w:rPr>
        <w:t>,</w:t>
      </w:r>
      <w:r w:rsidR="00222EEB">
        <w:rPr>
          <w:rFonts w:cs="Arial"/>
          <w:i/>
          <w:iCs/>
          <w:sz w:val="22"/>
          <w:szCs w:val="22"/>
        </w:rPr>
        <w:t xml:space="preserve"> none of the children born in any of the relevant </w:t>
      </w:r>
      <w:r w:rsidR="0094274A">
        <w:rPr>
          <w:rFonts w:cs="Arial"/>
          <w:i/>
          <w:iCs/>
          <w:sz w:val="22"/>
          <w:szCs w:val="22"/>
        </w:rPr>
        <w:t>institutions</w:t>
      </w:r>
      <w:r w:rsidR="00C625F0">
        <w:rPr>
          <w:rFonts w:cs="Arial"/>
          <w:i/>
          <w:iCs/>
          <w:sz w:val="22"/>
          <w:szCs w:val="22"/>
        </w:rPr>
        <w:t xml:space="preserve"> during the</w:t>
      </w:r>
      <w:r w:rsidR="002B5BCA">
        <w:rPr>
          <w:rFonts w:cs="Arial"/>
          <w:i/>
          <w:iCs/>
          <w:sz w:val="22"/>
          <w:szCs w:val="22"/>
        </w:rPr>
        <w:t xml:space="preserve"> </w:t>
      </w:r>
      <w:r w:rsidR="002B5BCA" w:rsidRPr="00435176">
        <w:rPr>
          <w:rFonts w:cs="Arial"/>
          <w:i/>
          <w:iCs/>
          <w:sz w:val="22"/>
          <w:szCs w:val="22"/>
        </w:rPr>
        <w:t>relevant years</w:t>
      </w:r>
      <w:r w:rsidR="00C625F0">
        <w:rPr>
          <w:rFonts w:cs="Arial"/>
          <w:i/>
          <w:iCs/>
          <w:sz w:val="22"/>
          <w:szCs w:val="22"/>
        </w:rPr>
        <w:t>, as specified in</w:t>
      </w:r>
      <w:r w:rsidR="00A04531" w:rsidRPr="00435176">
        <w:rPr>
          <w:rFonts w:cs="Arial"/>
          <w:i/>
          <w:iCs/>
          <w:sz w:val="22"/>
          <w:szCs w:val="22"/>
        </w:rPr>
        <w:t xml:space="preserve"> the </w:t>
      </w:r>
      <w:r w:rsidR="00C625F0">
        <w:rPr>
          <w:rFonts w:cs="Arial"/>
          <w:i/>
          <w:iCs/>
          <w:sz w:val="22"/>
          <w:szCs w:val="22"/>
        </w:rPr>
        <w:t>Inquiry</w:t>
      </w:r>
      <w:r w:rsidR="00AF486C">
        <w:rPr>
          <w:rFonts w:cs="Arial"/>
          <w:i/>
          <w:iCs/>
          <w:sz w:val="22"/>
          <w:szCs w:val="22"/>
        </w:rPr>
        <w:t xml:space="preserve"> Act</w:t>
      </w:r>
      <w:r w:rsidR="00C625F0">
        <w:rPr>
          <w:rFonts w:cs="Arial"/>
          <w:i/>
          <w:iCs/>
          <w:sz w:val="22"/>
          <w:szCs w:val="22"/>
        </w:rPr>
        <w:t>,</w:t>
      </w:r>
      <w:r w:rsidR="00A04531" w:rsidRPr="00435176">
        <w:rPr>
          <w:rFonts w:cs="Arial"/>
          <w:i/>
          <w:iCs/>
          <w:sz w:val="22"/>
          <w:szCs w:val="22"/>
        </w:rPr>
        <w:t xml:space="preserve"> would be currently considered as dependants.</w:t>
      </w:r>
      <w:r w:rsidR="004E0DAE" w:rsidRPr="00435176">
        <w:rPr>
          <w:rFonts w:cs="Arial"/>
          <w:i/>
          <w:iCs/>
          <w:sz w:val="22"/>
          <w:szCs w:val="22"/>
        </w:rPr>
        <w:t xml:space="preserve"> </w:t>
      </w:r>
    </w:p>
    <w:p w14:paraId="157E5EA5" w14:textId="77777777" w:rsidR="006C6CC5" w:rsidRDefault="006C6CC5" w:rsidP="00F43C55">
      <w:pPr>
        <w:rPr>
          <w:rFonts w:cs="Arial"/>
          <w:i/>
          <w:iCs/>
          <w:sz w:val="22"/>
          <w:szCs w:val="22"/>
        </w:rPr>
      </w:pPr>
    </w:p>
    <w:p w14:paraId="7D2E4445" w14:textId="23F09B0C" w:rsidR="00F43C55" w:rsidRPr="00792521" w:rsidRDefault="006C6CC5" w:rsidP="00792521">
      <w:pPr>
        <w:rPr>
          <w:rFonts w:cs="Arial"/>
          <w:i/>
          <w:iCs/>
          <w:sz w:val="22"/>
          <w:szCs w:val="22"/>
        </w:rPr>
      </w:pPr>
      <w:r>
        <w:rPr>
          <w:rFonts w:cs="Arial"/>
          <w:i/>
          <w:iCs/>
          <w:sz w:val="22"/>
          <w:szCs w:val="22"/>
        </w:rPr>
        <w:t>In relation to dependants more broadly, 2021 Census data</w:t>
      </w:r>
      <w:r w:rsidR="00B41C6C" w:rsidRPr="00435176">
        <w:rPr>
          <w:rStyle w:val="FootnoteReference"/>
          <w:rFonts w:cs="Arial"/>
          <w:i/>
          <w:iCs/>
          <w:color w:val="333333"/>
          <w:sz w:val="22"/>
          <w:szCs w:val="22"/>
          <w:shd w:val="clear" w:color="auto" w:fill="FFFFFF"/>
        </w:rPr>
        <w:footnoteReference w:id="14"/>
      </w:r>
      <w:r>
        <w:rPr>
          <w:rFonts w:cs="Arial"/>
          <w:i/>
          <w:iCs/>
          <w:sz w:val="22"/>
          <w:szCs w:val="22"/>
        </w:rPr>
        <w:t xml:space="preserve"> indicates the children’s depend</w:t>
      </w:r>
      <w:r w:rsidR="006F055F">
        <w:rPr>
          <w:rFonts w:cs="Arial"/>
          <w:i/>
          <w:iCs/>
          <w:sz w:val="22"/>
          <w:szCs w:val="22"/>
        </w:rPr>
        <w:t xml:space="preserve">ency ratio has fallen from 46 children per 100 people of working age </w:t>
      </w:r>
      <w:r w:rsidR="00373ED2">
        <w:rPr>
          <w:rFonts w:cs="Arial"/>
          <w:i/>
          <w:iCs/>
          <w:sz w:val="22"/>
          <w:szCs w:val="22"/>
        </w:rPr>
        <w:t xml:space="preserve">(1926) </w:t>
      </w:r>
      <w:r w:rsidR="002C2BED">
        <w:rPr>
          <w:rFonts w:cs="Arial"/>
          <w:i/>
          <w:iCs/>
          <w:sz w:val="22"/>
          <w:szCs w:val="22"/>
        </w:rPr>
        <w:t>t</w:t>
      </w:r>
      <w:r w:rsidR="00373ED2">
        <w:rPr>
          <w:rFonts w:cs="Arial"/>
          <w:i/>
          <w:iCs/>
          <w:sz w:val="22"/>
          <w:szCs w:val="22"/>
        </w:rPr>
        <w:t xml:space="preserve">o 30 children </w:t>
      </w:r>
      <w:r w:rsidR="002C2BED">
        <w:rPr>
          <w:rFonts w:cs="Arial"/>
          <w:i/>
          <w:iCs/>
          <w:sz w:val="22"/>
          <w:szCs w:val="22"/>
        </w:rPr>
        <w:t>per 100 people of working age (2021), with the decline most marked since 1971</w:t>
      </w:r>
      <w:r w:rsidR="00B41C6C">
        <w:rPr>
          <w:rFonts w:cs="Arial"/>
          <w:i/>
          <w:iCs/>
          <w:sz w:val="22"/>
          <w:szCs w:val="22"/>
        </w:rPr>
        <w:t xml:space="preserve">.  Conversely, the number of people </w:t>
      </w:r>
      <w:r w:rsidR="00FF39C3">
        <w:rPr>
          <w:rFonts w:cs="Arial"/>
          <w:i/>
          <w:iCs/>
          <w:sz w:val="22"/>
          <w:szCs w:val="22"/>
        </w:rPr>
        <w:t xml:space="preserve">aged 65 and over for every 100 people of working age has risen from 31 (1926) to 27 (2021).  </w:t>
      </w:r>
      <w:r w:rsidR="00C744DE">
        <w:rPr>
          <w:rFonts w:cs="Arial"/>
          <w:i/>
          <w:iCs/>
          <w:sz w:val="22"/>
          <w:szCs w:val="22"/>
        </w:rPr>
        <w:t>It is</w:t>
      </w:r>
      <w:r w:rsidR="00C744DE" w:rsidRPr="00043424">
        <w:rPr>
          <w:rFonts w:cs="Arial"/>
          <w:i/>
          <w:iCs/>
          <w:sz w:val="22"/>
          <w:szCs w:val="22"/>
        </w:rPr>
        <w:t xml:space="preserve"> likely that applications under the regulations </w:t>
      </w:r>
      <w:r w:rsidR="00C744DE">
        <w:rPr>
          <w:rFonts w:cs="Arial"/>
          <w:i/>
          <w:iCs/>
          <w:sz w:val="22"/>
          <w:szCs w:val="22"/>
        </w:rPr>
        <w:t xml:space="preserve">will reflect this demographic.  </w:t>
      </w:r>
    </w:p>
    <w:p w14:paraId="015069B4" w14:textId="162D7C98" w:rsidR="002853F7" w:rsidRDefault="002853F7">
      <w:pPr>
        <w:rPr>
          <w:rFonts w:cs="Arial"/>
          <w:b/>
          <w:sz w:val="28"/>
          <w:szCs w:val="28"/>
        </w:rPr>
      </w:pPr>
    </w:p>
    <w:p w14:paraId="7E6D2684" w14:textId="164C1F10" w:rsidR="00E91D60" w:rsidRPr="00FA0121" w:rsidRDefault="00C36758" w:rsidP="00E91D60">
      <w:pPr>
        <w:autoSpaceDE w:val="0"/>
        <w:autoSpaceDN w:val="0"/>
        <w:adjustRightInd w:val="0"/>
        <w:rPr>
          <w:rFonts w:cs="Arial"/>
          <w:b/>
          <w:sz w:val="28"/>
          <w:szCs w:val="28"/>
        </w:rPr>
      </w:pPr>
      <w:r>
        <w:rPr>
          <w:rFonts w:cs="Arial"/>
          <w:b/>
          <w:sz w:val="28"/>
          <w:szCs w:val="28"/>
        </w:rPr>
        <w:t xml:space="preserve">1.6 </w:t>
      </w:r>
      <w:r w:rsidR="00E91D60" w:rsidRPr="00FA0121">
        <w:rPr>
          <w:rFonts w:cs="Arial"/>
          <w:b/>
          <w:sz w:val="28"/>
          <w:szCs w:val="28"/>
        </w:rPr>
        <w:t>Needs, experiences and priorities</w:t>
      </w:r>
    </w:p>
    <w:p w14:paraId="3C6BA118" w14:textId="77777777" w:rsidR="00E91D60" w:rsidRPr="00FA0121" w:rsidRDefault="00E91D60" w:rsidP="00E91D60">
      <w:pPr>
        <w:autoSpaceDE w:val="0"/>
        <w:autoSpaceDN w:val="0"/>
        <w:adjustRightInd w:val="0"/>
        <w:rPr>
          <w:rFonts w:cs="Arial"/>
          <w:b/>
          <w:sz w:val="28"/>
          <w:szCs w:val="28"/>
        </w:rPr>
      </w:pPr>
    </w:p>
    <w:p w14:paraId="080FFB66" w14:textId="77777777" w:rsidR="00FA2356" w:rsidRDefault="00E91D60" w:rsidP="00E91D60">
      <w:pPr>
        <w:autoSpaceDE w:val="0"/>
        <w:autoSpaceDN w:val="0"/>
        <w:adjustRightInd w:val="0"/>
        <w:rPr>
          <w:rFonts w:cs="Arial"/>
          <w:sz w:val="28"/>
          <w:szCs w:val="28"/>
        </w:rPr>
      </w:pPr>
      <w:proofErr w:type="gramStart"/>
      <w:r>
        <w:rPr>
          <w:rFonts w:cs="Arial"/>
          <w:sz w:val="28"/>
          <w:szCs w:val="28"/>
        </w:rPr>
        <w:t>T</w:t>
      </w:r>
      <w:r w:rsidRPr="00FA0121">
        <w:rPr>
          <w:rFonts w:cs="Arial"/>
          <w:sz w:val="28"/>
          <w:szCs w:val="28"/>
        </w:rPr>
        <w:t>aking into account</w:t>
      </w:r>
      <w:proofErr w:type="gramEnd"/>
      <w:r w:rsidRPr="00FA0121">
        <w:rPr>
          <w:rFonts w:cs="Arial"/>
          <w:sz w:val="28"/>
          <w:szCs w:val="28"/>
        </w:rPr>
        <w:t xml:space="preserve"> t</w:t>
      </w:r>
      <w:r>
        <w:rPr>
          <w:rFonts w:cs="Arial"/>
          <w:sz w:val="28"/>
          <w:szCs w:val="28"/>
        </w:rPr>
        <w:t>he information referred to</w:t>
      </w:r>
      <w:r w:rsidRPr="00FA0121">
        <w:rPr>
          <w:rFonts w:cs="Arial"/>
          <w:sz w:val="28"/>
          <w:szCs w:val="28"/>
        </w:rPr>
        <w:t xml:space="preserve"> above, what are the different needs, experiences and priorities</w:t>
      </w:r>
      <w:r>
        <w:rPr>
          <w:rFonts w:cs="Arial"/>
          <w:sz w:val="28"/>
          <w:szCs w:val="28"/>
        </w:rPr>
        <w:t xml:space="preserve"> of each of the following categories,</w:t>
      </w:r>
      <w:r w:rsidRPr="00FA0121">
        <w:rPr>
          <w:rFonts w:cs="Arial"/>
          <w:sz w:val="28"/>
          <w:szCs w:val="28"/>
        </w:rPr>
        <w:t xml:space="preserve"> in relation to the </w:t>
      </w:r>
      <w:proofErr w:type="gramStart"/>
      <w:r w:rsidRPr="00FA0121">
        <w:rPr>
          <w:rFonts w:cs="Arial"/>
          <w:sz w:val="28"/>
          <w:szCs w:val="28"/>
        </w:rPr>
        <w:t>particular policy/decision</w:t>
      </w:r>
      <w:proofErr w:type="gramEnd"/>
      <w:r w:rsidRPr="00FA0121">
        <w:rPr>
          <w:rFonts w:cs="Arial"/>
          <w:sz w:val="28"/>
          <w:szCs w:val="28"/>
        </w:rPr>
        <w:t xml:space="preserve">? </w:t>
      </w:r>
      <w:r>
        <w:rPr>
          <w:rFonts w:cs="Arial"/>
          <w:sz w:val="28"/>
          <w:szCs w:val="28"/>
        </w:rPr>
        <w:t xml:space="preserve"> </w:t>
      </w:r>
    </w:p>
    <w:p w14:paraId="682C3E2F" w14:textId="77777777" w:rsidR="001F2C04" w:rsidRDefault="00FA2356" w:rsidP="001F2C04">
      <w:pPr>
        <w:autoSpaceDE w:val="0"/>
        <w:autoSpaceDN w:val="0"/>
        <w:adjustRightInd w:val="0"/>
        <w:rPr>
          <w:rFonts w:cs="Arial"/>
          <w:sz w:val="28"/>
          <w:szCs w:val="28"/>
        </w:rPr>
      </w:pPr>
      <w:r>
        <w:rPr>
          <w:rFonts w:cs="Arial"/>
          <w:sz w:val="28"/>
          <w:szCs w:val="28"/>
        </w:rPr>
        <w:br/>
      </w:r>
      <w:r w:rsidR="001F2C04" w:rsidRPr="00FA0121">
        <w:rPr>
          <w:rFonts w:cs="Arial"/>
          <w:sz w:val="28"/>
          <w:szCs w:val="28"/>
        </w:rPr>
        <w:t xml:space="preserve">Specify </w:t>
      </w:r>
      <w:r w:rsidR="001F2C04" w:rsidRPr="0072544B">
        <w:rPr>
          <w:rFonts w:cs="Arial"/>
          <w:sz w:val="28"/>
          <w:szCs w:val="28"/>
          <w:u w:val="single"/>
        </w:rPr>
        <w:t>details</w:t>
      </w:r>
      <w:r w:rsidR="001F2C04">
        <w:rPr>
          <w:rFonts w:cs="Arial"/>
          <w:sz w:val="28"/>
          <w:szCs w:val="28"/>
        </w:rPr>
        <w:t xml:space="preserve"> of the </w:t>
      </w:r>
      <w:r w:rsidR="001F2C04">
        <w:rPr>
          <w:rFonts w:cs="Arial"/>
          <w:sz w:val="28"/>
          <w:szCs w:val="28"/>
          <w:u w:val="single"/>
        </w:rPr>
        <w:t>needs, experiences and prioriti</w:t>
      </w:r>
      <w:r w:rsidR="001F2C04" w:rsidRPr="0072544B">
        <w:rPr>
          <w:rFonts w:cs="Arial"/>
          <w:sz w:val="28"/>
          <w:szCs w:val="28"/>
          <w:u w:val="single"/>
        </w:rPr>
        <w:t>es</w:t>
      </w:r>
      <w:r w:rsidR="001F2C04">
        <w:rPr>
          <w:rFonts w:cs="Arial"/>
          <w:sz w:val="28"/>
          <w:szCs w:val="28"/>
        </w:rPr>
        <w:t xml:space="preserve"> for </w:t>
      </w:r>
      <w:r w:rsidR="001F2C04" w:rsidRPr="00FA0121">
        <w:rPr>
          <w:rFonts w:cs="Arial"/>
          <w:sz w:val="28"/>
          <w:szCs w:val="28"/>
        </w:rPr>
        <w:t>each of the Section 75 categories</w:t>
      </w:r>
      <w:r w:rsidR="001F2C04">
        <w:rPr>
          <w:rFonts w:cs="Arial"/>
          <w:sz w:val="28"/>
          <w:szCs w:val="28"/>
        </w:rPr>
        <w:t xml:space="preserve"> below:</w:t>
      </w:r>
    </w:p>
    <w:p w14:paraId="219B216F" w14:textId="77777777" w:rsidR="001F2C04" w:rsidRDefault="001F2C04" w:rsidP="001F2C04">
      <w:pPr>
        <w:rPr>
          <w:rFonts w:cs="Arial"/>
          <w:b/>
          <w:sz w:val="28"/>
          <w:szCs w:val="28"/>
        </w:rPr>
      </w:pPr>
    </w:p>
    <w:p w14:paraId="6CF1345A" w14:textId="77777777" w:rsidR="00FB7378" w:rsidRDefault="001F2C04" w:rsidP="00FB7378">
      <w:pPr>
        <w:rPr>
          <w:rFonts w:cs="Arial"/>
          <w:b/>
          <w:sz w:val="28"/>
          <w:szCs w:val="28"/>
        </w:rPr>
      </w:pPr>
      <w:r w:rsidRPr="00B92E4E">
        <w:rPr>
          <w:rFonts w:cs="Arial"/>
          <w:b/>
          <w:sz w:val="28"/>
          <w:szCs w:val="28"/>
        </w:rPr>
        <w:t>Religious belie</w:t>
      </w:r>
      <w:r>
        <w:rPr>
          <w:rFonts w:cs="Arial"/>
          <w:b/>
          <w:sz w:val="28"/>
          <w:szCs w:val="28"/>
        </w:rPr>
        <w:t>f</w:t>
      </w:r>
    </w:p>
    <w:p w14:paraId="3333D9BE" w14:textId="54C017A5" w:rsidR="005E4085" w:rsidRDefault="0009270F" w:rsidP="005E4085">
      <w:pPr>
        <w:rPr>
          <w:rFonts w:cs="Arial"/>
          <w:i/>
          <w:iCs/>
          <w:sz w:val="22"/>
          <w:szCs w:val="22"/>
        </w:rPr>
      </w:pPr>
      <w:r>
        <w:rPr>
          <w:rFonts w:cs="Arial"/>
          <w:i/>
          <w:iCs/>
          <w:sz w:val="22"/>
          <w:szCs w:val="22"/>
        </w:rPr>
        <w:t>In respect of religious belief, t</w:t>
      </w:r>
      <w:r w:rsidR="005E4085" w:rsidRPr="00F33A52">
        <w:rPr>
          <w:rFonts w:cs="Arial"/>
          <w:i/>
          <w:iCs/>
          <w:sz w:val="22"/>
          <w:szCs w:val="22"/>
        </w:rPr>
        <w:t>here is no available evidence/information</w:t>
      </w:r>
      <w:r w:rsidR="005E4085">
        <w:rPr>
          <w:rFonts w:cs="Arial"/>
          <w:i/>
          <w:iCs/>
          <w:sz w:val="22"/>
          <w:szCs w:val="22"/>
        </w:rPr>
        <w:t xml:space="preserve"> in relation to </w:t>
      </w:r>
      <w:r w:rsidR="00392DA0">
        <w:rPr>
          <w:rFonts w:cs="Arial"/>
          <w:i/>
          <w:iCs/>
          <w:sz w:val="22"/>
          <w:szCs w:val="22"/>
        </w:rPr>
        <w:t>eligible individuals’</w:t>
      </w:r>
      <w:r w:rsidR="005E4085">
        <w:rPr>
          <w:rFonts w:cs="Arial"/>
          <w:i/>
          <w:iCs/>
          <w:sz w:val="22"/>
          <w:szCs w:val="22"/>
        </w:rPr>
        <w:t xml:space="preserve"> </w:t>
      </w:r>
      <w:r w:rsidR="007071CD">
        <w:rPr>
          <w:rFonts w:cs="Arial"/>
          <w:i/>
          <w:iCs/>
          <w:sz w:val="22"/>
          <w:szCs w:val="22"/>
        </w:rPr>
        <w:t xml:space="preserve">different needs, experiences and priorities </w:t>
      </w:r>
      <w:r w:rsidR="005E4085">
        <w:rPr>
          <w:rFonts w:cs="Arial"/>
          <w:i/>
          <w:iCs/>
          <w:sz w:val="22"/>
          <w:szCs w:val="22"/>
        </w:rPr>
        <w:t xml:space="preserve">under the draft </w:t>
      </w:r>
      <w:r w:rsidR="00B96650">
        <w:rPr>
          <w:rFonts w:cs="Arial"/>
          <w:i/>
          <w:iCs/>
          <w:sz w:val="22"/>
          <w:szCs w:val="22"/>
        </w:rPr>
        <w:t>r</w:t>
      </w:r>
      <w:r w:rsidR="005E4085">
        <w:rPr>
          <w:rFonts w:cs="Arial"/>
          <w:i/>
          <w:iCs/>
          <w:sz w:val="22"/>
          <w:szCs w:val="22"/>
        </w:rPr>
        <w:t>egulations.</w:t>
      </w:r>
    </w:p>
    <w:p w14:paraId="35B2BA92" w14:textId="77777777" w:rsidR="00985037" w:rsidRDefault="00985037" w:rsidP="005E4085">
      <w:pPr>
        <w:rPr>
          <w:rFonts w:cs="Arial"/>
          <w:i/>
          <w:iCs/>
          <w:sz w:val="22"/>
          <w:szCs w:val="22"/>
        </w:rPr>
      </w:pPr>
    </w:p>
    <w:p w14:paraId="76127A61" w14:textId="30BE3E18" w:rsidR="00FB7378" w:rsidRDefault="003D588E" w:rsidP="00FB7378">
      <w:pPr>
        <w:rPr>
          <w:i/>
          <w:iCs/>
          <w:sz w:val="22"/>
          <w:szCs w:val="22"/>
        </w:rPr>
      </w:pPr>
      <w:r>
        <w:rPr>
          <w:rFonts w:cs="Arial"/>
          <w:bCs/>
          <w:i/>
          <w:iCs/>
          <w:sz w:val="22"/>
          <w:szCs w:val="22"/>
        </w:rPr>
        <w:t>However, a</w:t>
      </w:r>
      <w:r w:rsidR="003C14EA" w:rsidRPr="00A82FF3">
        <w:rPr>
          <w:rFonts w:cs="Arial"/>
          <w:bCs/>
          <w:i/>
          <w:iCs/>
          <w:sz w:val="22"/>
          <w:szCs w:val="22"/>
        </w:rPr>
        <w:t xml:space="preserve">s aligned with the </w:t>
      </w:r>
      <w:r w:rsidR="005752A9" w:rsidRPr="00A82FF3">
        <w:rPr>
          <w:rFonts w:cs="Arial"/>
          <w:bCs/>
          <w:i/>
          <w:iCs/>
          <w:sz w:val="22"/>
          <w:szCs w:val="22"/>
        </w:rPr>
        <w:t>needs, experiences and priorities identified by TEO</w:t>
      </w:r>
      <w:r w:rsidR="007329B7">
        <w:rPr>
          <w:rFonts w:cs="Arial"/>
          <w:bCs/>
          <w:i/>
          <w:iCs/>
          <w:sz w:val="22"/>
          <w:szCs w:val="22"/>
        </w:rPr>
        <w:t xml:space="preserve"> </w:t>
      </w:r>
      <w:r w:rsidR="005752A9" w:rsidRPr="00A82FF3">
        <w:rPr>
          <w:rFonts w:cs="Arial"/>
          <w:bCs/>
          <w:i/>
          <w:iCs/>
          <w:sz w:val="22"/>
          <w:szCs w:val="22"/>
        </w:rPr>
        <w:t xml:space="preserve">in relation to the </w:t>
      </w:r>
      <w:r w:rsidR="005D33FB" w:rsidRPr="00A82FF3">
        <w:rPr>
          <w:rFonts w:cs="Arial"/>
          <w:bCs/>
          <w:i/>
          <w:iCs/>
          <w:sz w:val="22"/>
          <w:szCs w:val="22"/>
        </w:rPr>
        <w:t xml:space="preserve">public consultation on the </w:t>
      </w:r>
      <w:r w:rsidR="00F84192" w:rsidRPr="00A82FF3">
        <w:rPr>
          <w:rFonts w:cs="Arial"/>
          <w:bCs/>
          <w:i/>
          <w:iCs/>
          <w:sz w:val="22"/>
          <w:szCs w:val="22"/>
        </w:rPr>
        <w:t>Truth Recovery consultation on a statutory public inquiry and redress scheme</w:t>
      </w:r>
      <w:r w:rsidR="00FB7378" w:rsidRPr="00A82FF3">
        <w:rPr>
          <w:rFonts w:cs="Arial"/>
          <w:bCs/>
          <w:i/>
          <w:iCs/>
          <w:sz w:val="22"/>
          <w:szCs w:val="22"/>
        </w:rPr>
        <w:t xml:space="preserve"> and the draft Redress Regulations for Truth Recovery Standardised Payment Scheme</w:t>
      </w:r>
      <w:r w:rsidR="00342BF5" w:rsidRPr="00A82FF3">
        <w:rPr>
          <w:rFonts w:cs="Arial"/>
          <w:bCs/>
          <w:i/>
          <w:iCs/>
          <w:sz w:val="22"/>
          <w:szCs w:val="22"/>
        </w:rPr>
        <w:t xml:space="preserve">, </w:t>
      </w:r>
      <w:r w:rsidR="00342BF5" w:rsidRPr="00A82FF3">
        <w:rPr>
          <w:i/>
          <w:iCs/>
          <w:sz w:val="22"/>
          <w:szCs w:val="22"/>
        </w:rPr>
        <w:t>applicants may have different experiences depending on whether they were in Catholic-run, Protestant-run or non-denominational institutions.  Some people from Protestant backgrounds may feel their experiences have been less visible in public discussion.</w:t>
      </w:r>
    </w:p>
    <w:p w14:paraId="7946FB15" w14:textId="77777777" w:rsidR="00D757EB" w:rsidRDefault="00D757EB" w:rsidP="00FB7378">
      <w:pPr>
        <w:rPr>
          <w:i/>
          <w:iCs/>
          <w:sz w:val="22"/>
          <w:szCs w:val="22"/>
        </w:rPr>
      </w:pPr>
    </w:p>
    <w:p w14:paraId="3AD45E3A" w14:textId="3BD8BA57" w:rsidR="00D757EB" w:rsidRPr="00A82FF3" w:rsidRDefault="00D757EB" w:rsidP="00FB7378">
      <w:pPr>
        <w:rPr>
          <w:rFonts w:cs="Arial"/>
          <w:bCs/>
          <w:i/>
          <w:iCs/>
          <w:sz w:val="22"/>
          <w:szCs w:val="22"/>
        </w:rPr>
      </w:pPr>
      <w:r>
        <w:rPr>
          <w:i/>
          <w:iCs/>
          <w:sz w:val="22"/>
          <w:szCs w:val="22"/>
        </w:rPr>
        <w:t xml:space="preserve">It is anticipated that applicants will wish to ensure that requests for disclosure of information made under the regulations are dealt with in a timely, fair and transparent way, regardless of religious beliefs. </w:t>
      </w:r>
    </w:p>
    <w:p w14:paraId="59590B9C" w14:textId="77777777" w:rsidR="001F2C04" w:rsidRDefault="001F2C04" w:rsidP="001F2C04">
      <w:pPr>
        <w:autoSpaceDE w:val="0"/>
        <w:autoSpaceDN w:val="0"/>
        <w:adjustRightInd w:val="0"/>
        <w:rPr>
          <w:rFonts w:cs="Arial"/>
          <w:sz w:val="28"/>
          <w:szCs w:val="28"/>
        </w:rPr>
      </w:pPr>
    </w:p>
    <w:p w14:paraId="481F359D" w14:textId="77777777" w:rsidR="001F2C04" w:rsidRDefault="001F2C04" w:rsidP="001F2C04">
      <w:pPr>
        <w:autoSpaceDE w:val="0"/>
        <w:autoSpaceDN w:val="0"/>
        <w:adjustRightInd w:val="0"/>
        <w:rPr>
          <w:rFonts w:cs="Arial"/>
          <w:b/>
          <w:sz w:val="28"/>
          <w:szCs w:val="28"/>
        </w:rPr>
      </w:pPr>
      <w:r w:rsidRPr="0072544B">
        <w:rPr>
          <w:rFonts w:cs="Arial"/>
          <w:b/>
          <w:sz w:val="28"/>
          <w:szCs w:val="28"/>
        </w:rPr>
        <w:t>Political Opinion</w:t>
      </w:r>
    </w:p>
    <w:p w14:paraId="4DC52B80" w14:textId="14658637" w:rsidR="003D385E" w:rsidRDefault="003D385E" w:rsidP="00EB505B">
      <w:pPr>
        <w:rPr>
          <w:rFonts w:cs="Arial"/>
          <w:i/>
          <w:iCs/>
          <w:sz w:val="22"/>
          <w:szCs w:val="22"/>
        </w:rPr>
      </w:pPr>
      <w:r>
        <w:rPr>
          <w:rFonts w:cs="Arial"/>
          <w:i/>
          <w:iCs/>
          <w:sz w:val="22"/>
          <w:szCs w:val="22"/>
        </w:rPr>
        <w:t>In respect of political opinion, t</w:t>
      </w:r>
      <w:r w:rsidRPr="00F33A52">
        <w:rPr>
          <w:rFonts w:cs="Arial"/>
          <w:i/>
          <w:iCs/>
          <w:sz w:val="22"/>
          <w:szCs w:val="22"/>
        </w:rPr>
        <w:t>here is no available evidence/information</w:t>
      </w:r>
      <w:r>
        <w:rPr>
          <w:rFonts w:cs="Arial"/>
          <w:i/>
          <w:iCs/>
          <w:sz w:val="22"/>
          <w:szCs w:val="22"/>
        </w:rPr>
        <w:t xml:space="preserve"> in relation to eligible individuals’ different needs, experiences and priorities under the draft </w:t>
      </w:r>
      <w:r w:rsidR="00746BAA">
        <w:rPr>
          <w:rFonts w:cs="Arial"/>
          <w:i/>
          <w:iCs/>
          <w:sz w:val="22"/>
          <w:szCs w:val="22"/>
        </w:rPr>
        <w:t>r</w:t>
      </w:r>
      <w:r>
        <w:rPr>
          <w:rFonts w:cs="Arial"/>
          <w:i/>
          <w:iCs/>
          <w:sz w:val="22"/>
          <w:szCs w:val="22"/>
        </w:rPr>
        <w:t>egulations.</w:t>
      </w:r>
    </w:p>
    <w:p w14:paraId="7224050A" w14:textId="77777777" w:rsidR="002D09CB" w:rsidRDefault="002D09CB" w:rsidP="00EB505B">
      <w:pPr>
        <w:rPr>
          <w:rFonts w:cs="Arial"/>
          <w:i/>
          <w:iCs/>
          <w:sz w:val="22"/>
          <w:szCs w:val="22"/>
        </w:rPr>
      </w:pPr>
    </w:p>
    <w:p w14:paraId="1D0AE28D" w14:textId="6C46AEE0" w:rsidR="00D757EB" w:rsidRDefault="00F06EAF" w:rsidP="00A031F5">
      <w:pPr>
        <w:rPr>
          <w:rFonts w:cs="Arial"/>
          <w:i/>
          <w:iCs/>
          <w:sz w:val="22"/>
          <w:szCs w:val="22"/>
        </w:rPr>
      </w:pPr>
      <w:r>
        <w:rPr>
          <w:rFonts w:cs="Arial"/>
          <w:bCs/>
          <w:i/>
          <w:iCs/>
          <w:sz w:val="22"/>
          <w:szCs w:val="22"/>
        </w:rPr>
        <w:lastRenderedPageBreak/>
        <w:t>However, a</w:t>
      </w:r>
      <w:r w:rsidRPr="00A82FF3">
        <w:rPr>
          <w:rFonts w:cs="Arial"/>
          <w:bCs/>
          <w:i/>
          <w:iCs/>
          <w:sz w:val="22"/>
          <w:szCs w:val="22"/>
        </w:rPr>
        <w:t>s aligned with the needs, experiences and priorities identified by TEO</w:t>
      </w:r>
      <w:r w:rsidR="007329B7">
        <w:rPr>
          <w:rFonts w:cs="Arial"/>
          <w:bCs/>
          <w:i/>
          <w:iCs/>
          <w:sz w:val="22"/>
          <w:szCs w:val="22"/>
        </w:rPr>
        <w:t xml:space="preserve"> </w:t>
      </w:r>
      <w:r w:rsidRPr="00A82FF3">
        <w:rPr>
          <w:rFonts w:cs="Arial"/>
          <w:bCs/>
          <w:i/>
          <w:iCs/>
          <w:sz w:val="22"/>
          <w:szCs w:val="22"/>
        </w:rPr>
        <w:t xml:space="preserve">in relation to the public consultation on the Truth Recovery consultation on a statutory public inquiry and redress scheme and the draft Redress Regulations for Truth Recovery Standardised Payment Scheme, </w:t>
      </w:r>
      <w:r w:rsidR="001D22AD">
        <w:rPr>
          <w:rFonts w:cs="Arial"/>
          <w:bCs/>
          <w:i/>
          <w:iCs/>
          <w:sz w:val="22"/>
          <w:szCs w:val="22"/>
        </w:rPr>
        <w:t xml:space="preserve">in respect of </w:t>
      </w:r>
      <w:r w:rsidR="002D09CB">
        <w:rPr>
          <w:rFonts w:cs="Arial"/>
          <w:i/>
          <w:iCs/>
          <w:sz w:val="22"/>
          <w:szCs w:val="22"/>
        </w:rPr>
        <w:t>applicants who are resident in N</w:t>
      </w:r>
      <w:r>
        <w:rPr>
          <w:rFonts w:cs="Arial"/>
          <w:i/>
          <w:iCs/>
          <w:sz w:val="22"/>
          <w:szCs w:val="22"/>
        </w:rPr>
        <w:t>orthern Ireland,</w:t>
      </w:r>
      <w:r w:rsidR="001D22AD">
        <w:rPr>
          <w:rFonts w:cs="Arial"/>
          <w:i/>
          <w:iCs/>
          <w:sz w:val="22"/>
          <w:szCs w:val="22"/>
        </w:rPr>
        <w:t xml:space="preserve"> there may be overlap with </w:t>
      </w:r>
      <w:r w:rsidR="002F7A41">
        <w:rPr>
          <w:rFonts w:cs="Arial"/>
          <w:i/>
          <w:iCs/>
          <w:sz w:val="22"/>
          <w:szCs w:val="22"/>
        </w:rPr>
        <w:t xml:space="preserve">applicants’ needs, experiences and priorities in terms of religious belief. </w:t>
      </w:r>
      <w:r w:rsidR="00A031F5">
        <w:rPr>
          <w:rFonts w:cs="Arial"/>
          <w:i/>
          <w:iCs/>
          <w:sz w:val="22"/>
          <w:szCs w:val="22"/>
        </w:rPr>
        <w:t>There is also the possibility, that given the lapse of time since the closure of some of the relevant institutions, and the time period covered by the public inquiry, some eligible individuals under the draft regulations may no longer be resident in Northern Ireland and the need</w:t>
      </w:r>
      <w:r w:rsidR="002C4E3C">
        <w:rPr>
          <w:rFonts w:cs="Arial"/>
          <w:i/>
          <w:iCs/>
          <w:sz w:val="22"/>
          <w:szCs w:val="22"/>
        </w:rPr>
        <w:t xml:space="preserve">, experiences and priorities of these </w:t>
      </w:r>
      <w:r w:rsidR="008448FC">
        <w:rPr>
          <w:rFonts w:cs="Arial"/>
          <w:i/>
          <w:iCs/>
          <w:sz w:val="22"/>
          <w:szCs w:val="22"/>
        </w:rPr>
        <w:t xml:space="preserve">individuals in respect of political opinion may </w:t>
      </w:r>
      <w:r w:rsidR="00223963">
        <w:rPr>
          <w:rFonts w:cs="Arial"/>
          <w:i/>
          <w:iCs/>
          <w:sz w:val="22"/>
          <w:szCs w:val="22"/>
        </w:rPr>
        <w:t xml:space="preserve">differ from applicants who are </w:t>
      </w:r>
      <w:r w:rsidR="00C23B3A">
        <w:rPr>
          <w:rFonts w:cs="Arial"/>
          <w:i/>
          <w:iCs/>
          <w:sz w:val="22"/>
          <w:szCs w:val="22"/>
        </w:rPr>
        <w:t xml:space="preserve">currently </w:t>
      </w:r>
      <w:r w:rsidR="00223963">
        <w:rPr>
          <w:rFonts w:cs="Arial"/>
          <w:i/>
          <w:iCs/>
          <w:sz w:val="22"/>
          <w:szCs w:val="22"/>
        </w:rPr>
        <w:t>resident in Northern Ireland.</w:t>
      </w:r>
    </w:p>
    <w:p w14:paraId="4984BB74" w14:textId="77777777" w:rsidR="00D757EB" w:rsidRDefault="00D757EB" w:rsidP="00A031F5">
      <w:pPr>
        <w:rPr>
          <w:rFonts w:cs="Arial"/>
          <w:i/>
          <w:iCs/>
          <w:sz w:val="22"/>
          <w:szCs w:val="22"/>
        </w:rPr>
      </w:pPr>
    </w:p>
    <w:p w14:paraId="31A0D6A5" w14:textId="0CD53138" w:rsidR="00A031F5" w:rsidRPr="00D757EB" w:rsidRDefault="00D757EB" w:rsidP="00A031F5">
      <w:pPr>
        <w:rPr>
          <w:rFonts w:cs="Arial"/>
          <w:bCs/>
          <w:i/>
          <w:iCs/>
          <w:sz w:val="22"/>
          <w:szCs w:val="22"/>
        </w:rPr>
      </w:pPr>
      <w:r>
        <w:rPr>
          <w:i/>
          <w:iCs/>
          <w:sz w:val="22"/>
          <w:szCs w:val="22"/>
        </w:rPr>
        <w:t xml:space="preserve">It is anticipated that applicants will wish to ensure that requests for disclosure of information made under the regulations are dealt with in a timely, fair and transparent way, regardless of political opinion. </w:t>
      </w:r>
      <w:r w:rsidR="00A031F5">
        <w:rPr>
          <w:rFonts w:cs="Arial"/>
          <w:i/>
          <w:iCs/>
          <w:sz w:val="22"/>
          <w:szCs w:val="22"/>
        </w:rPr>
        <w:t xml:space="preserve">  </w:t>
      </w:r>
    </w:p>
    <w:p w14:paraId="153DE96B" w14:textId="77777777" w:rsidR="001F2C04" w:rsidRDefault="001F2C04" w:rsidP="001F2C04">
      <w:pPr>
        <w:autoSpaceDE w:val="0"/>
        <w:autoSpaceDN w:val="0"/>
        <w:adjustRightInd w:val="0"/>
        <w:rPr>
          <w:rFonts w:cs="Arial"/>
          <w:sz w:val="28"/>
          <w:szCs w:val="28"/>
        </w:rPr>
      </w:pPr>
    </w:p>
    <w:p w14:paraId="033068B2" w14:textId="77777777" w:rsidR="001F2C04" w:rsidRDefault="001F2C04" w:rsidP="001F2C04">
      <w:pPr>
        <w:autoSpaceDE w:val="0"/>
        <w:autoSpaceDN w:val="0"/>
        <w:adjustRightInd w:val="0"/>
        <w:rPr>
          <w:rFonts w:cs="Arial"/>
          <w:b/>
          <w:sz w:val="28"/>
          <w:szCs w:val="28"/>
        </w:rPr>
      </w:pPr>
      <w:r w:rsidRPr="0072544B">
        <w:rPr>
          <w:rFonts w:cs="Arial"/>
          <w:b/>
          <w:sz w:val="28"/>
          <w:szCs w:val="28"/>
        </w:rPr>
        <w:t>Racial Group</w:t>
      </w:r>
    </w:p>
    <w:p w14:paraId="3C4B2900" w14:textId="144D13D8" w:rsidR="005B44D8" w:rsidRPr="002376C4" w:rsidRDefault="005B44D8" w:rsidP="001F2C04">
      <w:pPr>
        <w:autoSpaceDE w:val="0"/>
        <w:autoSpaceDN w:val="0"/>
        <w:adjustRightInd w:val="0"/>
        <w:rPr>
          <w:rFonts w:cs="Arial"/>
          <w:bCs/>
          <w:i/>
          <w:iCs/>
          <w:sz w:val="22"/>
          <w:szCs w:val="22"/>
        </w:rPr>
      </w:pPr>
      <w:r w:rsidRPr="002376C4">
        <w:rPr>
          <w:rFonts w:cs="Arial"/>
          <w:bCs/>
          <w:i/>
          <w:iCs/>
          <w:sz w:val="22"/>
          <w:szCs w:val="22"/>
        </w:rPr>
        <w:t xml:space="preserve">In respect of racial group, there is no available evidence/information in relation to eligible individuals’ different needs, experiences and priorities under the draft </w:t>
      </w:r>
      <w:r w:rsidR="00B96650">
        <w:rPr>
          <w:rFonts w:cs="Arial"/>
          <w:bCs/>
          <w:i/>
          <w:iCs/>
          <w:sz w:val="22"/>
          <w:szCs w:val="22"/>
        </w:rPr>
        <w:t>r</w:t>
      </w:r>
      <w:r w:rsidRPr="002376C4">
        <w:rPr>
          <w:rFonts w:cs="Arial"/>
          <w:bCs/>
          <w:i/>
          <w:iCs/>
          <w:sz w:val="22"/>
          <w:szCs w:val="22"/>
        </w:rPr>
        <w:t>egulations.</w:t>
      </w:r>
    </w:p>
    <w:p w14:paraId="24C5DA35" w14:textId="77777777" w:rsidR="00F50828" w:rsidRPr="002376C4" w:rsidRDefault="00F50828" w:rsidP="001F2C04">
      <w:pPr>
        <w:autoSpaceDE w:val="0"/>
        <w:autoSpaceDN w:val="0"/>
        <w:adjustRightInd w:val="0"/>
        <w:rPr>
          <w:rFonts w:cs="Arial"/>
          <w:bCs/>
          <w:i/>
          <w:iCs/>
          <w:sz w:val="22"/>
          <w:szCs w:val="22"/>
        </w:rPr>
      </w:pPr>
    </w:p>
    <w:p w14:paraId="1B1960C9" w14:textId="14EB3C91" w:rsidR="00F50828" w:rsidRDefault="00F50828" w:rsidP="001F2C04">
      <w:pPr>
        <w:autoSpaceDE w:val="0"/>
        <w:autoSpaceDN w:val="0"/>
        <w:adjustRightInd w:val="0"/>
        <w:rPr>
          <w:i/>
          <w:iCs/>
          <w:sz w:val="22"/>
          <w:szCs w:val="22"/>
        </w:rPr>
      </w:pPr>
      <w:r w:rsidRPr="002376C4">
        <w:rPr>
          <w:rFonts w:cs="Arial"/>
          <w:bCs/>
          <w:i/>
          <w:iCs/>
          <w:sz w:val="22"/>
          <w:szCs w:val="22"/>
        </w:rPr>
        <w:t>However, as aligned with the needs, experiences and priorities identified by TEO</w:t>
      </w:r>
      <w:r w:rsidR="007329B7">
        <w:rPr>
          <w:rFonts w:cs="Arial"/>
          <w:bCs/>
          <w:i/>
          <w:iCs/>
          <w:sz w:val="22"/>
          <w:szCs w:val="22"/>
        </w:rPr>
        <w:t xml:space="preserve"> </w:t>
      </w:r>
      <w:r w:rsidRPr="002376C4">
        <w:rPr>
          <w:rFonts w:cs="Arial"/>
          <w:bCs/>
          <w:i/>
          <w:iCs/>
          <w:sz w:val="22"/>
          <w:szCs w:val="22"/>
        </w:rPr>
        <w:t>in relation to the public consultation on the Truth Recovery consultation on a statutory public inquiry and redress scheme and the draft Redress Regulations for Truth Recovery Standardised Payment Scheme,</w:t>
      </w:r>
      <w:r w:rsidR="0095718F" w:rsidRPr="002376C4">
        <w:rPr>
          <w:rFonts w:cs="Arial"/>
          <w:bCs/>
          <w:i/>
          <w:iCs/>
          <w:sz w:val="22"/>
          <w:szCs w:val="22"/>
        </w:rPr>
        <w:t xml:space="preserve"> it is expected that the majority of applicants under the draft Regulations will be from a white ethnic background reflective of the historical </w:t>
      </w:r>
      <w:r w:rsidR="00EA0958" w:rsidRPr="002376C4">
        <w:rPr>
          <w:rFonts w:cs="Arial"/>
          <w:bCs/>
          <w:i/>
          <w:iCs/>
          <w:sz w:val="22"/>
          <w:szCs w:val="22"/>
        </w:rPr>
        <w:t xml:space="preserve">context in which the relevant institutions operated during the </w:t>
      </w:r>
      <w:r w:rsidR="00E60593" w:rsidRPr="002376C4">
        <w:rPr>
          <w:rFonts w:cs="Arial"/>
          <w:bCs/>
          <w:i/>
          <w:iCs/>
          <w:sz w:val="22"/>
          <w:szCs w:val="22"/>
        </w:rPr>
        <w:t>relevant years</w:t>
      </w:r>
      <w:r w:rsidR="00046AC4" w:rsidRPr="002376C4">
        <w:rPr>
          <w:rFonts w:cs="Arial"/>
          <w:bCs/>
          <w:i/>
          <w:iCs/>
          <w:sz w:val="22"/>
          <w:szCs w:val="22"/>
        </w:rPr>
        <w:t xml:space="preserve"> and current </w:t>
      </w:r>
      <w:r w:rsidR="00A37780" w:rsidRPr="002376C4">
        <w:rPr>
          <w:rFonts w:cs="Arial"/>
          <w:bCs/>
          <w:i/>
          <w:iCs/>
          <w:sz w:val="22"/>
          <w:szCs w:val="22"/>
        </w:rPr>
        <w:t>census data on ethnic groups in Northern Ireland</w:t>
      </w:r>
      <w:r w:rsidR="002A2960" w:rsidRPr="002376C4">
        <w:rPr>
          <w:rFonts w:cs="Arial"/>
          <w:bCs/>
          <w:i/>
          <w:iCs/>
          <w:sz w:val="22"/>
          <w:szCs w:val="22"/>
        </w:rPr>
        <w:t>.</w:t>
      </w:r>
      <w:r w:rsidR="002A2960" w:rsidRPr="002376C4">
        <w:rPr>
          <w:rStyle w:val="FootnoteReference"/>
          <w:rFonts w:cs="Arial"/>
          <w:bCs/>
          <w:i/>
          <w:iCs/>
          <w:sz w:val="22"/>
          <w:szCs w:val="22"/>
        </w:rPr>
        <w:footnoteReference w:id="15"/>
      </w:r>
      <w:r w:rsidR="002A2960" w:rsidRPr="002376C4">
        <w:rPr>
          <w:rFonts w:cs="Arial"/>
          <w:bCs/>
          <w:i/>
          <w:iCs/>
          <w:sz w:val="22"/>
          <w:szCs w:val="22"/>
        </w:rPr>
        <w:t xml:space="preserve">  </w:t>
      </w:r>
      <w:r w:rsidR="00245DB2" w:rsidRPr="002376C4">
        <w:rPr>
          <w:rFonts w:cs="Arial"/>
          <w:bCs/>
          <w:i/>
          <w:iCs/>
          <w:sz w:val="22"/>
          <w:szCs w:val="22"/>
        </w:rPr>
        <w:t xml:space="preserve">However, the </w:t>
      </w:r>
      <w:r w:rsidR="00816FB3" w:rsidRPr="002376C4">
        <w:rPr>
          <w:rFonts w:cs="Arial"/>
          <w:bCs/>
          <w:i/>
          <w:iCs/>
          <w:sz w:val="22"/>
          <w:szCs w:val="22"/>
        </w:rPr>
        <w:t>draft regulations will apply to all eligible applicants across all racial groups.</w:t>
      </w:r>
      <w:r w:rsidR="000C1281">
        <w:rPr>
          <w:i/>
          <w:iCs/>
          <w:sz w:val="22"/>
          <w:szCs w:val="22"/>
        </w:rPr>
        <w:t xml:space="preserve">  </w:t>
      </w:r>
      <w:r w:rsidR="002D60CB" w:rsidRPr="002376C4">
        <w:rPr>
          <w:i/>
          <w:iCs/>
          <w:sz w:val="22"/>
          <w:szCs w:val="22"/>
        </w:rPr>
        <w:t>As highlighted by TEO</w:t>
      </w:r>
      <w:r w:rsidR="002376C4" w:rsidRPr="002376C4">
        <w:rPr>
          <w:i/>
          <w:iCs/>
          <w:sz w:val="22"/>
          <w:szCs w:val="22"/>
        </w:rPr>
        <w:t>,</w:t>
      </w:r>
      <w:r w:rsidR="002D60CB" w:rsidRPr="002376C4">
        <w:rPr>
          <w:rStyle w:val="FootnoteReference"/>
          <w:i/>
          <w:iCs/>
          <w:sz w:val="22"/>
          <w:szCs w:val="22"/>
        </w:rPr>
        <w:footnoteReference w:id="16"/>
      </w:r>
      <w:r w:rsidR="002D60CB" w:rsidRPr="002376C4">
        <w:rPr>
          <w:i/>
          <w:iCs/>
          <w:sz w:val="22"/>
          <w:szCs w:val="22"/>
        </w:rPr>
        <w:t xml:space="preserve"> applicants from minority ethnic backgrounds, including mixed race applicants, may have experienced additional stigma or discrimination and may need </w:t>
      </w:r>
      <w:r w:rsidR="002376C4" w:rsidRPr="002376C4">
        <w:rPr>
          <w:i/>
          <w:iCs/>
          <w:sz w:val="22"/>
          <w:szCs w:val="22"/>
        </w:rPr>
        <w:t xml:space="preserve">additional </w:t>
      </w:r>
      <w:r w:rsidR="002D60CB" w:rsidRPr="002376C4">
        <w:rPr>
          <w:i/>
          <w:iCs/>
          <w:sz w:val="22"/>
          <w:szCs w:val="22"/>
        </w:rPr>
        <w:t xml:space="preserve">sensitive </w:t>
      </w:r>
      <w:r w:rsidR="002376C4" w:rsidRPr="002376C4">
        <w:rPr>
          <w:i/>
          <w:iCs/>
          <w:sz w:val="22"/>
          <w:szCs w:val="22"/>
        </w:rPr>
        <w:t>support</w:t>
      </w:r>
      <w:r w:rsidR="002D60CB" w:rsidRPr="002376C4">
        <w:rPr>
          <w:i/>
          <w:iCs/>
          <w:sz w:val="22"/>
          <w:szCs w:val="22"/>
        </w:rPr>
        <w:t>, accessible communication and interpretation or translation support where required.</w:t>
      </w:r>
    </w:p>
    <w:p w14:paraId="5CC9EDCB" w14:textId="77777777" w:rsidR="00D757EB" w:rsidRDefault="00D757EB" w:rsidP="001F2C04">
      <w:pPr>
        <w:autoSpaceDE w:val="0"/>
        <w:autoSpaceDN w:val="0"/>
        <w:adjustRightInd w:val="0"/>
        <w:rPr>
          <w:i/>
          <w:iCs/>
          <w:sz w:val="22"/>
          <w:szCs w:val="22"/>
        </w:rPr>
      </w:pPr>
    </w:p>
    <w:p w14:paraId="44189250" w14:textId="4BD014C8" w:rsidR="00D757EB" w:rsidRPr="002376C4" w:rsidRDefault="00D757EB" w:rsidP="00D757EB">
      <w:pPr>
        <w:rPr>
          <w:rFonts w:cs="Arial"/>
          <w:bCs/>
          <w:i/>
          <w:iCs/>
          <w:sz w:val="22"/>
          <w:szCs w:val="22"/>
        </w:rPr>
      </w:pPr>
      <w:r>
        <w:rPr>
          <w:i/>
          <w:iCs/>
          <w:sz w:val="22"/>
          <w:szCs w:val="22"/>
        </w:rPr>
        <w:t xml:space="preserve">It is anticipated that applicants will wish to ensure that requests for disclosure of information made under the regulations are dealt with in a timely, fair and transparent way, regardless of racial group. </w:t>
      </w:r>
    </w:p>
    <w:p w14:paraId="240B3A0B" w14:textId="77777777" w:rsidR="001F2C04" w:rsidRDefault="001F2C04" w:rsidP="001F2C04">
      <w:pPr>
        <w:autoSpaceDE w:val="0"/>
        <w:autoSpaceDN w:val="0"/>
        <w:adjustRightInd w:val="0"/>
        <w:rPr>
          <w:rFonts w:cs="Arial"/>
          <w:sz w:val="28"/>
          <w:szCs w:val="28"/>
        </w:rPr>
      </w:pPr>
    </w:p>
    <w:p w14:paraId="5DBE7536" w14:textId="77777777" w:rsidR="001F2C04" w:rsidRDefault="001F2C04" w:rsidP="001F2C04">
      <w:pPr>
        <w:autoSpaceDE w:val="0"/>
        <w:autoSpaceDN w:val="0"/>
        <w:adjustRightInd w:val="0"/>
        <w:rPr>
          <w:rFonts w:cs="Arial"/>
          <w:b/>
          <w:sz w:val="28"/>
          <w:szCs w:val="28"/>
        </w:rPr>
      </w:pPr>
      <w:r w:rsidRPr="0072544B">
        <w:rPr>
          <w:rFonts w:cs="Arial"/>
          <w:b/>
          <w:sz w:val="28"/>
          <w:szCs w:val="28"/>
        </w:rPr>
        <w:t>Age</w:t>
      </w:r>
    </w:p>
    <w:p w14:paraId="10CC5A6D" w14:textId="7E0D49B8" w:rsidR="00DC785B" w:rsidRPr="00392217" w:rsidRDefault="00DC785B" w:rsidP="00DC785B">
      <w:pPr>
        <w:autoSpaceDE w:val="0"/>
        <w:autoSpaceDN w:val="0"/>
        <w:adjustRightInd w:val="0"/>
        <w:rPr>
          <w:rFonts w:cs="Arial"/>
          <w:bCs/>
          <w:i/>
          <w:iCs/>
          <w:sz w:val="22"/>
          <w:szCs w:val="22"/>
        </w:rPr>
      </w:pPr>
      <w:r w:rsidRPr="00392217">
        <w:rPr>
          <w:rFonts w:cs="Arial"/>
          <w:bCs/>
          <w:i/>
          <w:iCs/>
          <w:sz w:val="22"/>
          <w:szCs w:val="22"/>
        </w:rPr>
        <w:t xml:space="preserve">In respect of age, there is no available evidence/information in relation to eligible individuals’ different needs, experiences and priorities under the draft </w:t>
      </w:r>
      <w:r w:rsidR="00746BAA">
        <w:rPr>
          <w:rFonts w:cs="Arial"/>
          <w:bCs/>
          <w:i/>
          <w:iCs/>
          <w:sz w:val="22"/>
          <w:szCs w:val="22"/>
        </w:rPr>
        <w:t>r</w:t>
      </w:r>
      <w:r w:rsidRPr="00392217">
        <w:rPr>
          <w:rFonts w:cs="Arial"/>
          <w:bCs/>
          <w:i/>
          <w:iCs/>
          <w:sz w:val="22"/>
          <w:szCs w:val="22"/>
        </w:rPr>
        <w:t>egulations.</w:t>
      </w:r>
    </w:p>
    <w:p w14:paraId="56B5FACC" w14:textId="77777777" w:rsidR="004E6D5E" w:rsidRPr="00392217" w:rsidRDefault="004E6D5E" w:rsidP="001F2C04">
      <w:pPr>
        <w:autoSpaceDE w:val="0"/>
        <w:autoSpaceDN w:val="0"/>
        <w:adjustRightInd w:val="0"/>
        <w:rPr>
          <w:rFonts w:cs="Arial"/>
          <w:bCs/>
          <w:i/>
          <w:iCs/>
          <w:sz w:val="22"/>
          <w:szCs w:val="22"/>
        </w:rPr>
      </w:pPr>
    </w:p>
    <w:p w14:paraId="206EA23B" w14:textId="77777777" w:rsidR="0066616A" w:rsidRPr="00392217" w:rsidRDefault="0066616A" w:rsidP="001F2C04">
      <w:pPr>
        <w:autoSpaceDE w:val="0"/>
        <w:autoSpaceDN w:val="0"/>
        <w:adjustRightInd w:val="0"/>
        <w:rPr>
          <w:rFonts w:cs="Arial"/>
          <w:i/>
          <w:iCs/>
          <w:sz w:val="22"/>
          <w:szCs w:val="22"/>
        </w:rPr>
      </w:pPr>
      <w:r w:rsidRPr="00392217">
        <w:rPr>
          <w:rFonts w:cs="Arial"/>
          <w:i/>
          <w:iCs/>
          <w:sz w:val="22"/>
          <w:szCs w:val="22"/>
        </w:rPr>
        <w:t xml:space="preserve">However, it is proposed that applications under the draft regulations will be prioritised </w:t>
      </w:r>
      <w:proofErr w:type="gramStart"/>
      <w:r w:rsidRPr="00392217">
        <w:rPr>
          <w:rFonts w:cs="Arial"/>
          <w:i/>
          <w:iCs/>
          <w:sz w:val="22"/>
          <w:szCs w:val="22"/>
        </w:rPr>
        <w:t>on the basis of</w:t>
      </w:r>
      <w:proofErr w:type="gramEnd"/>
      <w:r w:rsidRPr="00392217">
        <w:rPr>
          <w:rFonts w:cs="Arial"/>
          <w:i/>
          <w:iCs/>
          <w:sz w:val="22"/>
          <w:szCs w:val="22"/>
        </w:rPr>
        <w:t xml:space="preserve"> health and age.  </w:t>
      </w:r>
    </w:p>
    <w:p w14:paraId="27690B25" w14:textId="77777777" w:rsidR="0066616A" w:rsidRPr="00392217" w:rsidRDefault="0066616A" w:rsidP="001F2C04">
      <w:pPr>
        <w:autoSpaceDE w:val="0"/>
        <w:autoSpaceDN w:val="0"/>
        <w:adjustRightInd w:val="0"/>
        <w:rPr>
          <w:rFonts w:cs="Arial"/>
          <w:i/>
          <w:iCs/>
          <w:sz w:val="22"/>
          <w:szCs w:val="22"/>
        </w:rPr>
      </w:pPr>
    </w:p>
    <w:p w14:paraId="70056663" w14:textId="411DA5D3" w:rsidR="006F6A84" w:rsidRPr="00392217" w:rsidRDefault="004E6D5E" w:rsidP="001F2C04">
      <w:pPr>
        <w:autoSpaceDE w:val="0"/>
        <w:autoSpaceDN w:val="0"/>
        <w:adjustRightInd w:val="0"/>
        <w:rPr>
          <w:rFonts w:cs="Arial"/>
          <w:i/>
          <w:iCs/>
          <w:sz w:val="22"/>
          <w:szCs w:val="22"/>
        </w:rPr>
      </w:pPr>
      <w:r w:rsidRPr="00392217">
        <w:rPr>
          <w:rFonts w:cs="Arial"/>
          <w:bCs/>
          <w:i/>
          <w:iCs/>
          <w:sz w:val="22"/>
          <w:szCs w:val="22"/>
        </w:rPr>
        <w:t>However, as aligned with the needs, experiences and priorities identified by TEO in relation to the public consultation on the Truth Recovery consultation on a statutory public inquiry and redress scheme and the draft Redress Regulations for Truth Recovery Standardised Payment Scheme</w:t>
      </w:r>
      <w:r w:rsidR="00EF6182" w:rsidRPr="00392217">
        <w:rPr>
          <w:rFonts w:cs="Arial"/>
          <w:bCs/>
          <w:i/>
          <w:iCs/>
          <w:sz w:val="22"/>
          <w:szCs w:val="22"/>
        </w:rPr>
        <w:t xml:space="preserve"> and</w:t>
      </w:r>
      <w:r w:rsidR="00E438D2" w:rsidRPr="00392217">
        <w:rPr>
          <w:i/>
          <w:iCs/>
          <w:sz w:val="22"/>
          <w:szCs w:val="22"/>
        </w:rPr>
        <w:t>,</w:t>
      </w:r>
      <w:r w:rsidR="00E438D2" w:rsidRPr="00392217">
        <w:rPr>
          <w:rFonts w:cs="Arial"/>
          <w:i/>
          <w:iCs/>
          <w:sz w:val="22"/>
          <w:szCs w:val="22"/>
        </w:rPr>
        <w:t xml:space="preserve"> given the lapse of time since the closure of some of the relevant institutions, and the time period covered by the public inquiry, it is likely that many applicants under the draft regulations may be in middle-age or older age groups</w:t>
      </w:r>
      <w:r w:rsidR="00B9353B" w:rsidRPr="00392217">
        <w:rPr>
          <w:rFonts w:cs="Arial"/>
          <w:i/>
          <w:iCs/>
          <w:sz w:val="22"/>
          <w:szCs w:val="22"/>
        </w:rPr>
        <w:t xml:space="preserve">.  </w:t>
      </w:r>
      <w:r w:rsidR="00290AD6" w:rsidRPr="007F0074">
        <w:rPr>
          <w:rFonts w:cs="Arial"/>
          <w:i/>
          <w:iCs/>
          <w:sz w:val="22"/>
          <w:szCs w:val="22"/>
        </w:rPr>
        <w:t>TEO data</w:t>
      </w:r>
      <w:r w:rsidR="00290AD6">
        <w:rPr>
          <w:rStyle w:val="FootnoteReference"/>
          <w:rFonts w:cs="Arial"/>
          <w:i/>
          <w:iCs/>
          <w:sz w:val="22"/>
          <w:szCs w:val="22"/>
        </w:rPr>
        <w:footnoteReference w:id="17"/>
      </w:r>
      <w:r w:rsidR="00290AD6" w:rsidRPr="007F0074">
        <w:rPr>
          <w:rFonts w:cs="Arial"/>
          <w:i/>
          <w:iCs/>
          <w:sz w:val="22"/>
          <w:szCs w:val="22"/>
        </w:rPr>
        <w:t xml:space="preserve"> indicates that respondents to the Truth Recovery consultation on a statutory public inquiry and redress scheme were largely in the 55-65 years cohort.</w:t>
      </w:r>
      <w:r w:rsidR="00290AD6">
        <w:rPr>
          <w:rFonts w:cs="Arial"/>
          <w:i/>
          <w:iCs/>
          <w:sz w:val="22"/>
          <w:szCs w:val="22"/>
        </w:rPr>
        <w:t xml:space="preserve">  </w:t>
      </w:r>
      <w:r w:rsidR="00B9353B" w:rsidRPr="00392217">
        <w:rPr>
          <w:rFonts w:cs="Arial"/>
          <w:i/>
          <w:iCs/>
          <w:sz w:val="22"/>
          <w:szCs w:val="22"/>
        </w:rPr>
        <w:lastRenderedPageBreak/>
        <w:t xml:space="preserve">It is possible that some applicants may need </w:t>
      </w:r>
      <w:r w:rsidR="00A86FA8" w:rsidRPr="00392217">
        <w:rPr>
          <w:rFonts w:cs="Arial"/>
          <w:i/>
          <w:iCs/>
          <w:sz w:val="22"/>
          <w:szCs w:val="22"/>
        </w:rPr>
        <w:t xml:space="preserve">additional support to make an application under the draft regulations.  </w:t>
      </w:r>
      <w:r w:rsidR="003C374C">
        <w:rPr>
          <w:i/>
          <w:iCs/>
          <w:sz w:val="22"/>
          <w:szCs w:val="22"/>
        </w:rPr>
        <w:t>A</w:t>
      </w:r>
      <w:r w:rsidR="003C374C" w:rsidRPr="00392217">
        <w:rPr>
          <w:i/>
          <w:iCs/>
          <w:sz w:val="22"/>
          <w:szCs w:val="22"/>
        </w:rPr>
        <w:t xml:space="preserve">s aligned with applications </w:t>
      </w:r>
      <w:r w:rsidR="003C374C">
        <w:rPr>
          <w:i/>
          <w:iCs/>
          <w:sz w:val="22"/>
          <w:szCs w:val="22"/>
        </w:rPr>
        <w:t xml:space="preserve">made directly </w:t>
      </w:r>
      <w:r w:rsidR="003C374C" w:rsidRPr="00392217">
        <w:rPr>
          <w:i/>
          <w:iCs/>
          <w:sz w:val="22"/>
          <w:szCs w:val="22"/>
        </w:rPr>
        <w:t>to the Redress Scheme</w:t>
      </w:r>
      <w:r w:rsidR="003C374C">
        <w:rPr>
          <w:i/>
          <w:iCs/>
          <w:sz w:val="22"/>
          <w:szCs w:val="22"/>
        </w:rPr>
        <w:t>,</w:t>
      </w:r>
      <w:r w:rsidR="003C374C">
        <w:rPr>
          <w:rFonts w:cs="Arial"/>
          <w:i/>
          <w:iCs/>
          <w:sz w:val="22"/>
          <w:szCs w:val="22"/>
        </w:rPr>
        <w:t xml:space="preserve"> a</w:t>
      </w:r>
      <w:r w:rsidR="00A86FA8" w:rsidRPr="00392217">
        <w:rPr>
          <w:rFonts w:cs="Arial"/>
          <w:i/>
          <w:iCs/>
          <w:sz w:val="22"/>
          <w:szCs w:val="22"/>
        </w:rPr>
        <w:t>dditional consideration may need to be given to</w:t>
      </w:r>
      <w:r w:rsidR="006F6A84" w:rsidRPr="00392217">
        <w:rPr>
          <w:i/>
          <w:iCs/>
          <w:sz w:val="22"/>
          <w:szCs w:val="22"/>
        </w:rPr>
        <w:t xml:space="preserve"> clear written guidance, telephone support, help from community organisations and flexibility</w:t>
      </w:r>
      <w:r w:rsidR="00D04454">
        <w:rPr>
          <w:i/>
          <w:iCs/>
          <w:sz w:val="22"/>
          <w:szCs w:val="22"/>
        </w:rPr>
        <w:t xml:space="preserve"> and prioritisation of requests</w:t>
      </w:r>
      <w:r w:rsidR="006F6A84" w:rsidRPr="00392217">
        <w:rPr>
          <w:i/>
          <w:iCs/>
          <w:sz w:val="22"/>
          <w:szCs w:val="22"/>
        </w:rPr>
        <w:t xml:space="preserve"> if</w:t>
      </w:r>
      <w:r w:rsidR="007155CE">
        <w:rPr>
          <w:i/>
          <w:iCs/>
          <w:sz w:val="22"/>
          <w:szCs w:val="22"/>
        </w:rPr>
        <w:t xml:space="preserve"> eligible individuals </w:t>
      </w:r>
      <w:r w:rsidR="006F6A84" w:rsidRPr="00392217">
        <w:rPr>
          <w:i/>
          <w:iCs/>
          <w:sz w:val="22"/>
          <w:szCs w:val="22"/>
        </w:rPr>
        <w:t>have health</w:t>
      </w:r>
      <w:r w:rsidR="00D04454">
        <w:rPr>
          <w:i/>
          <w:iCs/>
          <w:sz w:val="22"/>
          <w:szCs w:val="22"/>
        </w:rPr>
        <w:t xml:space="preserve"> </w:t>
      </w:r>
      <w:r w:rsidR="006F6A84" w:rsidRPr="00392217">
        <w:rPr>
          <w:i/>
          <w:iCs/>
          <w:sz w:val="22"/>
          <w:szCs w:val="22"/>
        </w:rPr>
        <w:t>issue</w:t>
      </w:r>
      <w:r w:rsidR="007155CE">
        <w:rPr>
          <w:i/>
          <w:iCs/>
          <w:sz w:val="22"/>
          <w:szCs w:val="22"/>
        </w:rPr>
        <w:t>s.</w:t>
      </w:r>
      <w:r w:rsidR="00FE7CD9" w:rsidRPr="00392217">
        <w:rPr>
          <w:i/>
          <w:iCs/>
          <w:sz w:val="22"/>
          <w:szCs w:val="22"/>
        </w:rPr>
        <w:t xml:space="preserve"> </w:t>
      </w:r>
    </w:p>
    <w:p w14:paraId="11B809AB" w14:textId="77777777" w:rsidR="001F2C04" w:rsidRDefault="001F2C04" w:rsidP="001F2C04">
      <w:pPr>
        <w:autoSpaceDE w:val="0"/>
        <w:autoSpaceDN w:val="0"/>
        <w:adjustRightInd w:val="0"/>
        <w:rPr>
          <w:rFonts w:cs="Arial"/>
          <w:sz w:val="28"/>
          <w:szCs w:val="28"/>
        </w:rPr>
      </w:pPr>
    </w:p>
    <w:p w14:paraId="5C579766" w14:textId="77777777" w:rsidR="001F2C04" w:rsidRDefault="001F2C04" w:rsidP="001F2C04">
      <w:pPr>
        <w:autoSpaceDE w:val="0"/>
        <w:autoSpaceDN w:val="0"/>
        <w:adjustRightInd w:val="0"/>
        <w:rPr>
          <w:rFonts w:cs="Arial"/>
          <w:b/>
          <w:sz w:val="28"/>
          <w:szCs w:val="28"/>
        </w:rPr>
      </w:pPr>
      <w:r w:rsidRPr="0072544B">
        <w:rPr>
          <w:rFonts w:cs="Arial"/>
          <w:b/>
          <w:sz w:val="28"/>
          <w:szCs w:val="28"/>
        </w:rPr>
        <w:t>Marital status</w:t>
      </w:r>
    </w:p>
    <w:p w14:paraId="0C50536E" w14:textId="236F6AA9" w:rsidR="00CB72EA" w:rsidRDefault="00D45DA9" w:rsidP="001F2C04">
      <w:pPr>
        <w:autoSpaceDE w:val="0"/>
        <w:autoSpaceDN w:val="0"/>
        <w:adjustRightInd w:val="0"/>
        <w:rPr>
          <w:rFonts w:cs="Arial"/>
          <w:bCs/>
          <w:i/>
          <w:iCs/>
          <w:sz w:val="22"/>
          <w:szCs w:val="22"/>
        </w:rPr>
      </w:pPr>
      <w:r w:rsidRPr="003237E7">
        <w:rPr>
          <w:rFonts w:cs="Arial"/>
          <w:bCs/>
          <w:i/>
          <w:iCs/>
          <w:sz w:val="22"/>
          <w:szCs w:val="22"/>
        </w:rPr>
        <w:t>In respect of mar</w:t>
      </w:r>
      <w:r w:rsidR="003237E7" w:rsidRPr="003237E7">
        <w:rPr>
          <w:rFonts w:cs="Arial"/>
          <w:bCs/>
          <w:i/>
          <w:iCs/>
          <w:sz w:val="22"/>
          <w:szCs w:val="22"/>
        </w:rPr>
        <w:t xml:space="preserve">ital status, there is no available evidence/information in relation to eligible individuals’ different needs, experiences and priorities under the draft </w:t>
      </w:r>
      <w:r w:rsidR="00FD32EF">
        <w:rPr>
          <w:rFonts w:cs="Arial"/>
          <w:bCs/>
          <w:i/>
          <w:iCs/>
          <w:sz w:val="22"/>
          <w:szCs w:val="22"/>
        </w:rPr>
        <w:t>r</w:t>
      </w:r>
      <w:r w:rsidR="003237E7" w:rsidRPr="003237E7">
        <w:rPr>
          <w:rFonts w:cs="Arial"/>
          <w:bCs/>
          <w:i/>
          <w:iCs/>
          <w:sz w:val="22"/>
          <w:szCs w:val="22"/>
        </w:rPr>
        <w:t>egulations.</w:t>
      </w:r>
    </w:p>
    <w:p w14:paraId="645C6D36" w14:textId="77777777" w:rsidR="00792521" w:rsidRDefault="00792521" w:rsidP="001F2C04">
      <w:pPr>
        <w:autoSpaceDE w:val="0"/>
        <w:autoSpaceDN w:val="0"/>
        <w:adjustRightInd w:val="0"/>
        <w:rPr>
          <w:rFonts w:cs="Arial"/>
          <w:bCs/>
          <w:i/>
          <w:iCs/>
          <w:sz w:val="22"/>
          <w:szCs w:val="22"/>
        </w:rPr>
      </w:pPr>
    </w:p>
    <w:p w14:paraId="36C3D480" w14:textId="062C4EBD" w:rsidR="00834796" w:rsidRDefault="00A66012" w:rsidP="00A66012">
      <w:pPr>
        <w:rPr>
          <w:i/>
          <w:iCs/>
          <w:sz w:val="22"/>
          <w:szCs w:val="22"/>
        </w:rPr>
      </w:pPr>
      <w:r w:rsidRPr="00C562AC">
        <w:rPr>
          <w:rFonts w:cs="Arial"/>
          <w:i/>
          <w:iCs/>
          <w:sz w:val="22"/>
          <w:szCs w:val="22"/>
        </w:rPr>
        <w:t xml:space="preserve">Whilst many of the women who entered the relevant institutions during the relevant years were unmarried, some of these women may have married in the years following.  </w:t>
      </w:r>
      <w:r w:rsidR="0044436F" w:rsidRPr="00C562AC">
        <w:rPr>
          <w:rFonts w:cs="Arial"/>
          <w:i/>
          <w:iCs/>
          <w:sz w:val="22"/>
          <w:szCs w:val="22"/>
        </w:rPr>
        <w:t>2021 Research</w:t>
      </w:r>
      <w:r w:rsidR="00834796" w:rsidRPr="00C562AC">
        <w:rPr>
          <w:rStyle w:val="FootnoteReference"/>
          <w:rFonts w:cs="Arial"/>
          <w:i/>
          <w:iCs/>
          <w:sz w:val="22"/>
          <w:szCs w:val="22"/>
        </w:rPr>
        <w:footnoteReference w:id="18"/>
      </w:r>
      <w:r w:rsidR="0044436F" w:rsidRPr="00C562AC">
        <w:rPr>
          <w:rFonts w:cs="Arial"/>
          <w:i/>
          <w:iCs/>
          <w:sz w:val="22"/>
          <w:szCs w:val="22"/>
        </w:rPr>
        <w:t xml:space="preserve"> discusses the culture of</w:t>
      </w:r>
      <w:r w:rsidR="00834796" w:rsidRPr="00C562AC">
        <w:rPr>
          <w:i/>
          <w:iCs/>
          <w:sz w:val="22"/>
          <w:szCs w:val="22"/>
        </w:rPr>
        <w:t xml:space="preserve"> stigma, shame and secrecy attached to unmarried mothers</w:t>
      </w:r>
      <w:r w:rsidR="00C562AC" w:rsidRPr="00C562AC">
        <w:rPr>
          <w:i/>
          <w:iCs/>
          <w:sz w:val="22"/>
          <w:szCs w:val="22"/>
        </w:rPr>
        <w:t xml:space="preserve"> which was </w:t>
      </w:r>
      <w:r w:rsidR="00834796" w:rsidRPr="00C562AC">
        <w:rPr>
          <w:i/>
          <w:iCs/>
          <w:sz w:val="22"/>
          <w:szCs w:val="22"/>
        </w:rPr>
        <w:t xml:space="preserve">particularly true during the early and middle decades of the twentieth century, but still significant in the 1970s and 1980s. </w:t>
      </w:r>
    </w:p>
    <w:p w14:paraId="71441D14" w14:textId="77777777" w:rsidR="00D04454" w:rsidRDefault="00D04454" w:rsidP="00A66012">
      <w:pPr>
        <w:rPr>
          <w:i/>
          <w:iCs/>
          <w:sz w:val="22"/>
          <w:szCs w:val="22"/>
        </w:rPr>
      </w:pPr>
    </w:p>
    <w:p w14:paraId="449202EC" w14:textId="6B44C967" w:rsidR="00D04454" w:rsidRPr="00D04454" w:rsidRDefault="00D04454" w:rsidP="00A66012">
      <w:pPr>
        <w:rPr>
          <w:rFonts w:cs="Arial"/>
          <w:bCs/>
          <w:i/>
          <w:iCs/>
          <w:sz w:val="22"/>
          <w:szCs w:val="22"/>
        </w:rPr>
      </w:pPr>
      <w:r>
        <w:rPr>
          <w:i/>
          <w:iCs/>
          <w:sz w:val="22"/>
          <w:szCs w:val="22"/>
        </w:rPr>
        <w:t xml:space="preserve">It is anticipated that applicants will wish to ensure that requests for disclosure of information made under the regulations are dealt with in a timely, fair and transparent way, regardless of marital status. </w:t>
      </w:r>
    </w:p>
    <w:p w14:paraId="7504B3C0" w14:textId="77777777" w:rsidR="001F2C04" w:rsidRDefault="001F2C04" w:rsidP="001F2C04">
      <w:pPr>
        <w:autoSpaceDE w:val="0"/>
        <w:autoSpaceDN w:val="0"/>
        <w:adjustRightInd w:val="0"/>
        <w:rPr>
          <w:rFonts w:cs="Arial"/>
          <w:sz w:val="28"/>
          <w:szCs w:val="28"/>
        </w:rPr>
      </w:pPr>
    </w:p>
    <w:p w14:paraId="5070BB58" w14:textId="77777777" w:rsidR="001F2C04" w:rsidRPr="0072544B" w:rsidRDefault="001F2C04" w:rsidP="001F2C04">
      <w:pPr>
        <w:autoSpaceDE w:val="0"/>
        <w:autoSpaceDN w:val="0"/>
        <w:adjustRightInd w:val="0"/>
        <w:rPr>
          <w:rFonts w:cs="Arial"/>
          <w:b/>
          <w:sz w:val="28"/>
          <w:szCs w:val="28"/>
        </w:rPr>
      </w:pPr>
      <w:r w:rsidRPr="0072544B">
        <w:rPr>
          <w:rFonts w:cs="Arial"/>
          <w:b/>
          <w:sz w:val="28"/>
          <w:szCs w:val="28"/>
        </w:rPr>
        <w:t>Sexual orientation</w:t>
      </w:r>
    </w:p>
    <w:p w14:paraId="1B725A2F" w14:textId="55C9F5E4" w:rsidR="00B45D9A" w:rsidRPr="00D42845" w:rsidRDefault="00B45D9A" w:rsidP="00B45D9A">
      <w:pPr>
        <w:autoSpaceDE w:val="0"/>
        <w:autoSpaceDN w:val="0"/>
        <w:adjustRightInd w:val="0"/>
        <w:rPr>
          <w:rFonts w:cs="Arial"/>
          <w:bCs/>
          <w:i/>
          <w:iCs/>
          <w:sz w:val="22"/>
          <w:szCs w:val="22"/>
        </w:rPr>
      </w:pPr>
      <w:r w:rsidRPr="00D42845">
        <w:rPr>
          <w:rFonts w:cs="Arial"/>
          <w:bCs/>
          <w:i/>
          <w:iCs/>
          <w:sz w:val="22"/>
          <w:szCs w:val="22"/>
        </w:rPr>
        <w:t xml:space="preserve">In respect of </w:t>
      </w:r>
      <w:r w:rsidR="0054427F" w:rsidRPr="00D42845">
        <w:rPr>
          <w:rFonts w:cs="Arial"/>
          <w:bCs/>
          <w:i/>
          <w:iCs/>
          <w:sz w:val="22"/>
          <w:szCs w:val="22"/>
        </w:rPr>
        <w:t>sexual orientation</w:t>
      </w:r>
      <w:r w:rsidRPr="00D42845">
        <w:rPr>
          <w:rFonts w:cs="Arial"/>
          <w:bCs/>
          <w:i/>
          <w:iCs/>
          <w:sz w:val="22"/>
          <w:szCs w:val="22"/>
        </w:rPr>
        <w:t xml:space="preserve">, there is no available evidence/information in relation to eligible individuals’ different needs, experiences and priorities under the draft </w:t>
      </w:r>
      <w:r w:rsidR="0021358B">
        <w:rPr>
          <w:rFonts w:cs="Arial"/>
          <w:bCs/>
          <w:i/>
          <w:iCs/>
          <w:sz w:val="22"/>
          <w:szCs w:val="22"/>
        </w:rPr>
        <w:t>r</w:t>
      </w:r>
      <w:r w:rsidRPr="00D42845">
        <w:rPr>
          <w:rFonts w:cs="Arial"/>
          <w:bCs/>
          <w:i/>
          <w:iCs/>
          <w:sz w:val="22"/>
          <w:szCs w:val="22"/>
        </w:rPr>
        <w:t>egulations.</w:t>
      </w:r>
    </w:p>
    <w:p w14:paraId="6F929B40" w14:textId="77777777" w:rsidR="005C5D35" w:rsidRPr="00D42845" w:rsidRDefault="005C5D35" w:rsidP="00B45D9A">
      <w:pPr>
        <w:autoSpaceDE w:val="0"/>
        <w:autoSpaceDN w:val="0"/>
        <w:adjustRightInd w:val="0"/>
        <w:rPr>
          <w:rFonts w:cs="Arial"/>
          <w:bCs/>
          <w:i/>
          <w:iCs/>
          <w:sz w:val="22"/>
          <w:szCs w:val="22"/>
        </w:rPr>
      </w:pPr>
    </w:p>
    <w:p w14:paraId="4916B893" w14:textId="00C3E95D" w:rsidR="005C5D35" w:rsidRDefault="00364BEB" w:rsidP="00B45D9A">
      <w:pPr>
        <w:autoSpaceDE w:val="0"/>
        <w:autoSpaceDN w:val="0"/>
        <w:adjustRightInd w:val="0"/>
        <w:rPr>
          <w:i/>
          <w:iCs/>
          <w:sz w:val="22"/>
          <w:szCs w:val="22"/>
        </w:rPr>
      </w:pPr>
      <w:r w:rsidRPr="00D42845">
        <w:rPr>
          <w:rFonts w:cs="Arial"/>
          <w:bCs/>
          <w:i/>
          <w:iCs/>
          <w:sz w:val="22"/>
          <w:szCs w:val="22"/>
        </w:rPr>
        <w:t xml:space="preserve">However, as aligned with the needs, experiences and priorities identified by TEO in relation to the public consultation on the Truth Recovery consultation on a statutory public inquiry and redress scheme and the draft Redress Regulations for Truth Recovery Standardised Payment Scheme </w:t>
      </w:r>
      <w:r w:rsidR="005C5D35" w:rsidRPr="00D42845">
        <w:rPr>
          <w:rFonts w:cs="Arial"/>
          <w:bCs/>
          <w:i/>
          <w:iCs/>
          <w:sz w:val="22"/>
          <w:szCs w:val="22"/>
        </w:rPr>
        <w:t xml:space="preserve">it is likely </w:t>
      </w:r>
      <w:r w:rsidR="004A78ED" w:rsidRPr="00D42845">
        <w:rPr>
          <w:rFonts w:cs="Arial"/>
          <w:bCs/>
          <w:i/>
          <w:iCs/>
          <w:sz w:val="22"/>
          <w:szCs w:val="22"/>
        </w:rPr>
        <w:t>that LGB+</w:t>
      </w:r>
      <w:r w:rsidR="00454A63" w:rsidRPr="00D42845">
        <w:rPr>
          <w:rFonts w:cs="Arial"/>
          <w:bCs/>
          <w:i/>
          <w:iCs/>
          <w:sz w:val="22"/>
          <w:szCs w:val="22"/>
        </w:rPr>
        <w:t xml:space="preserve"> </w:t>
      </w:r>
      <w:r w:rsidR="004777F8" w:rsidRPr="00D42845">
        <w:rPr>
          <w:rFonts w:cs="Arial"/>
          <w:bCs/>
          <w:i/>
          <w:iCs/>
          <w:sz w:val="22"/>
          <w:szCs w:val="22"/>
        </w:rPr>
        <w:t xml:space="preserve">applicants under the </w:t>
      </w:r>
      <w:r w:rsidR="0021358B">
        <w:rPr>
          <w:rFonts w:cs="Arial"/>
          <w:bCs/>
          <w:i/>
          <w:iCs/>
          <w:sz w:val="22"/>
          <w:szCs w:val="22"/>
        </w:rPr>
        <w:t>r</w:t>
      </w:r>
      <w:r w:rsidR="004777F8" w:rsidRPr="00D42845">
        <w:rPr>
          <w:rFonts w:cs="Arial"/>
          <w:bCs/>
          <w:i/>
          <w:iCs/>
          <w:sz w:val="22"/>
          <w:szCs w:val="22"/>
        </w:rPr>
        <w:t xml:space="preserve">egulations </w:t>
      </w:r>
      <w:r w:rsidR="009514ED" w:rsidRPr="00D42845">
        <w:rPr>
          <w:rFonts w:cs="Arial"/>
          <w:bCs/>
          <w:i/>
          <w:iCs/>
          <w:sz w:val="22"/>
          <w:szCs w:val="22"/>
        </w:rPr>
        <w:t xml:space="preserve">may </w:t>
      </w:r>
      <w:r w:rsidR="00FC3486" w:rsidRPr="00D42845">
        <w:rPr>
          <w:rFonts w:cs="Arial"/>
          <w:bCs/>
          <w:i/>
          <w:iCs/>
          <w:sz w:val="22"/>
          <w:szCs w:val="22"/>
        </w:rPr>
        <w:t xml:space="preserve">have experiences of </w:t>
      </w:r>
      <w:r w:rsidR="00D42845" w:rsidRPr="00D42845">
        <w:rPr>
          <w:i/>
          <w:iCs/>
          <w:sz w:val="22"/>
          <w:szCs w:val="22"/>
        </w:rPr>
        <w:t>stigma, secrecy or family rejection.</w:t>
      </w:r>
    </w:p>
    <w:p w14:paraId="02EBCC99" w14:textId="77777777" w:rsidR="00D04454" w:rsidRDefault="00D04454" w:rsidP="00B45D9A">
      <w:pPr>
        <w:autoSpaceDE w:val="0"/>
        <w:autoSpaceDN w:val="0"/>
        <w:adjustRightInd w:val="0"/>
        <w:rPr>
          <w:i/>
          <w:iCs/>
          <w:sz w:val="22"/>
          <w:szCs w:val="22"/>
        </w:rPr>
      </w:pPr>
    </w:p>
    <w:p w14:paraId="357CFB9D" w14:textId="4AD4F82F" w:rsidR="00D04454" w:rsidRPr="00D42845" w:rsidRDefault="00D04454" w:rsidP="00D04454">
      <w:pPr>
        <w:rPr>
          <w:rFonts w:cs="Arial"/>
          <w:bCs/>
          <w:i/>
          <w:iCs/>
          <w:sz w:val="22"/>
          <w:szCs w:val="22"/>
        </w:rPr>
      </w:pPr>
      <w:r>
        <w:rPr>
          <w:i/>
          <w:iCs/>
          <w:sz w:val="22"/>
          <w:szCs w:val="22"/>
        </w:rPr>
        <w:t xml:space="preserve">It is anticipated that applicants will wish to ensure that requests for disclosure of information made under the regulations are dealt with in a timely, fair and transparent way, regardless of sexual orientation. </w:t>
      </w:r>
    </w:p>
    <w:p w14:paraId="391E6826" w14:textId="77777777" w:rsidR="001F2C04" w:rsidRDefault="001F2C04" w:rsidP="001F2C04">
      <w:pPr>
        <w:autoSpaceDE w:val="0"/>
        <w:autoSpaceDN w:val="0"/>
        <w:adjustRightInd w:val="0"/>
        <w:rPr>
          <w:rFonts w:cs="Arial"/>
          <w:sz w:val="28"/>
          <w:szCs w:val="28"/>
        </w:rPr>
      </w:pPr>
    </w:p>
    <w:p w14:paraId="5E8E3CB7" w14:textId="77777777" w:rsidR="001F2C04" w:rsidRPr="0072544B" w:rsidRDefault="001F2C04" w:rsidP="001F2C04">
      <w:pPr>
        <w:autoSpaceDE w:val="0"/>
        <w:autoSpaceDN w:val="0"/>
        <w:adjustRightInd w:val="0"/>
        <w:rPr>
          <w:rFonts w:cs="Arial"/>
          <w:b/>
          <w:sz w:val="28"/>
          <w:szCs w:val="28"/>
        </w:rPr>
      </w:pPr>
      <w:r w:rsidRPr="0072544B">
        <w:rPr>
          <w:rFonts w:cs="Arial"/>
          <w:b/>
          <w:sz w:val="28"/>
          <w:szCs w:val="28"/>
        </w:rPr>
        <w:t>Men and Women Generally</w:t>
      </w:r>
    </w:p>
    <w:p w14:paraId="1A579FB3" w14:textId="28D12CAE" w:rsidR="006C40FE" w:rsidRPr="0021698E" w:rsidRDefault="006C40FE" w:rsidP="006C40FE">
      <w:pPr>
        <w:autoSpaceDE w:val="0"/>
        <w:autoSpaceDN w:val="0"/>
        <w:adjustRightInd w:val="0"/>
        <w:rPr>
          <w:rFonts w:cs="Arial"/>
          <w:bCs/>
          <w:i/>
          <w:iCs/>
          <w:sz w:val="22"/>
          <w:szCs w:val="22"/>
        </w:rPr>
      </w:pPr>
      <w:r w:rsidRPr="0021698E">
        <w:rPr>
          <w:rFonts w:cs="Arial"/>
          <w:bCs/>
          <w:i/>
          <w:iCs/>
          <w:sz w:val="22"/>
          <w:szCs w:val="22"/>
        </w:rPr>
        <w:t xml:space="preserve">In respect of men and women generally, there is no available evidence/information in relation to eligible individuals’ different needs, experiences and priorities under the draft </w:t>
      </w:r>
      <w:r w:rsidR="0021358B">
        <w:rPr>
          <w:rFonts w:cs="Arial"/>
          <w:bCs/>
          <w:i/>
          <w:iCs/>
          <w:sz w:val="22"/>
          <w:szCs w:val="22"/>
        </w:rPr>
        <w:t>r</w:t>
      </w:r>
      <w:r w:rsidRPr="0021698E">
        <w:rPr>
          <w:rFonts w:cs="Arial"/>
          <w:bCs/>
          <w:i/>
          <w:iCs/>
          <w:sz w:val="22"/>
          <w:szCs w:val="22"/>
        </w:rPr>
        <w:t>egulations.</w:t>
      </w:r>
    </w:p>
    <w:p w14:paraId="462E1E43" w14:textId="77777777" w:rsidR="004118DB" w:rsidRPr="0021698E" w:rsidRDefault="004118DB" w:rsidP="006C40FE">
      <w:pPr>
        <w:autoSpaceDE w:val="0"/>
        <w:autoSpaceDN w:val="0"/>
        <w:adjustRightInd w:val="0"/>
        <w:rPr>
          <w:i/>
          <w:iCs/>
          <w:sz w:val="22"/>
          <w:szCs w:val="22"/>
        </w:rPr>
      </w:pPr>
    </w:p>
    <w:p w14:paraId="62A620B7" w14:textId="48FE4A69" w:rsidR="004118DB" w:rsidRPr="00C37CCC" w:rsidRDefault="00D04454" w:rsidP="00C37CCC">
      <w:pPr>
        <w:rPr>
          <w:rFonts w:cs="Arial"/>
          <w:bCs/>
          <w:i/>
          <w:iCs/>
          <w:sz w:val="22"/>
          <w:szCs w:val="22"/>
        </w:rPr>
      </w:pPr>
      <w:r>
        <w:rPr>
          <w:rFonts w:cs="Arial"/>
          <w:i/>
          <w:iCs/>
          <w:sz w:val="22"/>
          <w:szCs w:val="22"/>
        </w:rPr>
        <w:t>I</w:t>
      </w:r>
      <w:r w:rsidR="004118DB" w:rsidRPr="0021698E">
        <w:rPr>
          <w:rFonts w:cs="Arial"/>
          <w:i/>
          <w:iCs/>
          <w:sz w:val="22"/>
          <w:szCs w:val="22"/>
        </w:rPr>
        <w:t xml:space="preserve">t is likely overall that there will be more women who make an application under the regulations due to the nature </w:t>
      </w:r>
      <w:r w:rsidR="00D03AAB">
        <w:rPr>
          <w:rFonts w:cs="Arial"/>
          <w:i/>
          <w:iCs/>
          <w:sz w:val="22"/>
          <w:szCs w:val="22"/>
        </w:rPr>
        <w:t xml:space="preserve">and operation </w:t>
      </w:r>
      <w:r w:rsidR="004118DB" w:rsidRPr="0021698E">
        <w:rPr>
          <w:rFonts w:cs="Arial"/>
          <w:i/>
          <w:iCs/>
          <w:sz w:val="22"/>
          <w:szCs w:val="22"/>
        </w:rPr>
        <w:t xml:space="preserve">of the relevant institutions </w:t>
      </w:r>
      <w:r w:rsidR="00D03AAB">
        <w:rPr>
          <w:rFonts w:cs="Arial"/>
          <w:i/>
          <w:iCs/>
          <w:sz w:val="22"/>
          <w:szCs w:val="22"/>
        </w:rPr>
        <w:t xml:space="preserve">included </w:t>
      </w:r>
      <w:r w:rsidR="004118DB" w:rsidRPr="0021698E">
        <w:rPr>
          <w:rFonts w:cs="Arial"/>
          <w:i/>
          <w:iCs/>
          <w:sz w:val="22"/>
          <w:szCs w:val="22"/>
        </w:rPr>
        <w:t xml:space="preserve">under Schedule 2 of </w:t>
      </w:r>
      <w:r w:rsidR="00112847">
        <w:rPr>
          <w:rFonts w:cs="Arial"/>
          <w:i/>
          <w:iCs/>
          <w:sz w:val="22"/>
          <w:szCs w:val="22"/>
        </w:rPr>
        <w:t>the</w:t>
      </w:r>
      <w:r w:rsidR="00A42BBD">
        <w:rPr>
          <w:rFonts w:cs="Arial"/>
          <w:i/>
          <w:iCs/>
          <w:sz w:val="22"/>
          <w:szCs w:val="22"/>
        </w:rPr>
        <w:t xml:space="preserve"> </w:t>
      </w:r>
      <w:r w:rsidR="007329B7">
        <w:rPr>
          <w:rFonts w:cs="Arial"/>
          <w:i/>
          <w:iCs/>
          <w:sz w:val="22"/>
          <w:szCs w:val="22"/>
        </w:rPr>
        <w:t>Inquiry</w:t>
      </w:r>
      <w:r w:rsidR="00112847">
        <w:rPr>
          <w:rFonts w:cs="Arial"/>
          <w:i/>
          <w:iCs/>
          <w:sz w:val="22"/>
          <w:szCs w:val="22"/>
        </w:rPr>
        <w:t xml:space="preserve"> Act</w:t>
      </w:r>
      <w:r w:rsidR="004118DB" w:rsidRPr="0021698E">
        <w:rPr>
          <w:rFonts w:cs="Arial"/>
          <w:i/>
          <w:iCs/>
          <w:sz w:val="22"/>
          <w:szCs w:val="22"/>
        </w:rPr>
        <w:t xml:space="preserve">.  However, eligibility </w:t>
      </w:r>
      <w:r>
        <w:rPr>
          <w:rFonts w:cs="Arial"/>
          <w:i/>
          <w:iCs/>
          <w:sz w:val="22"/>
          <w:szCs w:val="22"/>
        </w:rPr>
        <w:t>will</w:t>
      </w:r>
      <w:r w:rsidR="004118DB" w:rsidRPr="0021698E">
        <w:rPr>
          <w:rFonts w:cs="Arial"/>
          <w:i/>
          <w:iCs/>
          <w:sz w:val="22"/>
          <w:szCs w:val="22"/>
        </w:rPr>
        <w:t xml:space="preserve"> extend to individuals who were born in a relevant institution; therefore, applications under by an “eligible person” will be made by both men and women.  </w:t>
      </w:r>
      <w:r>
        <w:rPr>
          <w:rFonts w:cs="Arial"/>
          <w:i/>
          <w:iCs/>
          <w:sz w:val="22"/>
          <w:szCs w:val="22"/>
        </w:rPr>
        <w:t>Likewise, a</w:t>
      </w:r>
      <w:r w:rsidR="004118DB" w:rsidRPr="0021698E">
        <w:rPr>
          <w:rFonts w:cs="Arial"/>
          <w:i/>
          <w:iCs/>
          <w:sz w:val="22"/>
          <w:szCs w:val="22"/>
        </w:rPr>
        <w:t>pplications by an “eligible relative” will be made by both men and women</w:t>
      </w:r>
      <w:r w:rsidR="00AE1872" w:rsidRPr="0021698E">
        <w:rPr>
          <w:rFonts w:cs="Arial"/>
          <w:i/>
          <w:iCs/>
          <w:sz w:val="22"/>
          <w:szCs w:val="22"/>
        </w:rPr>
        <w:t xml:space="preserve">. </w:t>
      </w:r>
      <w:r>
        <w:rPr>
          <w:i/>
          <w:iCs/>
          <w:sz w:val="22"/>
          <w:szCs w:val="22"/>
        </w:rPr>
        <w:t xml:space="preserve">It is anticipated that applicants will wish to ensure that requests for disclosure of information made under the regulations are dealt with in a timely, fair and transparent way, regardless of whether the applicant is a man or a woman. </w:t>
      </w:r>
    </w:p>
    <w:p w14:paraId="0AEF3D58" w14:textId="77777777" w:rsidR="00016E3F" w:rsidRPr="0021698E" w:rsidRDefault="00016E3F" w:rsidP="006C40FE">
      <w:pPr>
        <w:autoSpaceDE w:val="0"/>
        <w:autoSpaceDN w:val="0"/>
        <w:adjustRightInd w:val="0"/>
        <w:rPr>
          <w:i/>
          <w:iCs/>
          <w:sz w:val="22"/>
          <w:szCs w:val="22"/>
        </w:rPr>
      </w:pPr>
    </w:p>
    <w:p w14:paraId="0CBC5988" w14:textId="3BDC8FBA" w:rsidR="00357841" w:rsidRPr="0021698E" w:rsidRDefault="004320AA" w:rsidP="006C40FE">
      <w:pPr>
        <w:autoSpaceDE w:val="0"/>
        <w:autoSpaceDN w:val="0"/>
        <w:adjustRightInd w:val="0"/>
        <w:rPr>
          <w:i/>
          <w:iCs/>
          <w:sz w:val="22"/>
          <w:szCs w:val="22"/>
        </w:rPr>
      </w:pPr>
      <w:r w:rsidRPr="0021698E">
        <w:rPr>
          <w:rFonts w:cs="Arial"/>
          <w:bCs/>
          <w:i/>
          <w:iCs/>
          <w:sz w:val="22"/>
          <w:szCs w:val="22"/>
        </w:rPr>
        <w:t>As aligned with the needs, experiences and priorities identified by TEO in relation to the public consultation on the Truth Recovery consultation on a statutory public inquiry and redress scheme and the draft Redress Regulations for Truth Recovery Standardised Payment Scheme</w:t>
      </w:r>
      <w:r w:rsidRPr="0021698E">
        <w:rPr>
          <w:i/>
          <w:iCs/>
          <w:sz w:val="22"/>
          <w:szCs w:val="22"/>
        </w:rPr>
        <w:t xml:space="preserve"> </w:t>
      </w:r>
      <w:r w:rsidR="00827409" w:rsidRPr="0021698E">
        <w:rPr>
          <w:i/>
          <w:iCs/>
          <w:sz w:val="22"/>
          <w:szCs w:val="22"/>
        </w:rPr>
        <w:t>process</w:t>
      </w:r>
      <w:r w:rsidR="0021698E" w:rsidRPr="0021698E">
        <w:rPr>
          <w:i/>
          <w:iCs/>
          <w:sz w:val="22"/>
          <w:szCs w:val="22"/>
        </w:rPr>
        <w:t xml:space="preserve">es </w:t>
      </w:r>
      <w:r w:rsidR="00827409" w:rsidRPr="0021698E">
        <w:rPr>
          <w:i/>
          <w:iCs/>
          <w:sz w:val="22"/>
          <w:szCs w:val="22"/>
        </w:rPr>
        <w:t xml:space="preserve">should </w:t>
      </w:r>
      <w:r w:rsidR="00827409" w:rsidRPr="0021698E">
        <w:rPr>
          <w:i/>
          <w:iCs/>
          <w:sz w:val="22"/>
          <w:szCs w:val="22"/>
        </w:rPr>
        <w:lastRenderedPageBreak/>
        <w:t>recognise experiences linked to pregnancy, birth, separation from children, shame and institutionalisation.</w:t>
      </w:r>
      <w:r w:rsidR="00CF4425" w:rsidRPr="0021698E">
        <w:rPr>
          <w:i/>
          <w:iCs/>
          <w:sz w:val="22"/>
          <w:szCs w:val="22"/>
        </w:rPr>
        <w:t xml:space="preserve"> </w:t>
      </w:r>
    </w:p>
    <w:p w14:paraId="784577E1" w14:textId="77777777" w:rsidR="001F2C04" w:rsidRDefault="001F2C04" w:rsidP="001F2C04">
      <w:pPr>
        <w:autoSpaceDE w:val="0"/>
        <w:autoSpaceDN w:val="0"/>
        <w:adjustRightInd w:val="0"/>
        <w:rPr>
          <w:rFonts w:cs="Arial"/>
          <w:sz w:val="28"/>
          <w:szCs w:val="28"/>
        </w:rPr>
      </w:pPr>
    </w:p>
    <w:p w14:paraId="6DB44956" w14:textId="28BF9476" w:rsidR="00181FD2" w:rsidRDefault="001F2C04" w:rsidP="001F2C04">
      <w:pPr>
        <w:rPr>
          <w:rFonts w:cs="Arial"/>
          <w:i/>
          <w:iCs/>
          <w:sz w:val="22"/>
          <w:szCs w:val="22"/>
        </w:rPr>
      </w:pPr>
      <w:r w:rsidRPr="008519EB">
        <w:rPr>
          <w:rFonts w:cs="Arial"/>
          <w:b/>
          <w:sz w:val="28"/>
          <w:szCs w:val="28"/>
        </w:rPr>
        <w:t>Disability</w:t>
      </w:r>
      <w:r w:rsidRPr="00B92E4E">
        <w:rPr>
          <w:rFonts w:cs="Arial"/>
          <w:sz w:val="28"/>
          <w:szCs w:val="28"/>
        </w:rPr>
        <w:t xml:space="preserve"> </w:t>
      </w:r>
      <w:r w:rsidRPr="00B92E4E">
        <w:rPr>
          <w:rFonts w:cs="Arial"/>
          <w:sz w:val="28"/>
          <w:szCs w:val="28"/>
        </w:rPr>
        <w:br w:type="textWrapping" w:clear="all"/>
      </w:r>
      <w:r w:rsidR="00181FD2">
        <w:rPr>
          <w:rFonts w:cs="Arial"/>
          <w:i/>
          <w:iCs/>
          <w:sz w:val="22"/>
          <w:szCs w:val="22"/>
        </w:rPr>
        <w:t xml:space="preserve">In respect of disability, </w:t>
      </w:r>
      <w:r w:rsidR="00181FD2" w:rsidRPr="0021698E">
        <w:rPr>
          <w:rFonts w:cs="Arial"/>
          <w:bCs/>
          <w:i/>
          <w:iCs/>
          <w:sz w:val="22"/>
          <w:szCs w:val="22"/>
        </w:rPr>
        <w:t xml:space="preserve">there is no available evidence/information in relation to eligible individuals’ different needs, experiences and priorities under the draft </w:t>
      </w:r>
      <w:r w:rsidR="009F4C7B">
        <w:rPr>
          <w:rFonts w:cs="Arial"/>
          <w:bCs/>
          <w:i/>
          <w:iCs/>
          <w:sz w:val="22"/>
          <w:szCs w:val="22"/>
        </w:rPr>
        <w:t>r</w:t>
      </w:r>
      <w:r w:rsidR="00181FD2" w:rsidRPr="0021698E">
        <w:rPr>
          <w:rFonts w:cs="Arial"/>
          <w:bCs/>
          <w:i/>
          <w:iCs/>
          <w:sz w:val="22"/>
          <w:szCs w:val="22"/>
        </w:rPr>
        <w:t>egulations.</w:t>
      </w:r>
    </w:p>
    <w:p w14:paraId="7CA166A4" w14:textId="77777777" w:rsidR="00181FD2" w:rsidRDefault="00181FD2" w:rsidP="001F2C04">
      <w:pPr>
        <w:rPr>
          <w:rFonts w:cs="Arial"/>
          <w:i/>
          <w:iCs/>
          <w:sz w:val="22"/>
          <w:szCs w:val="22"/>
        </w:rPr>
      </w:pPr>
    </w:p>
    <w:p w14:paraId="1413D310" w14:textId="386E5AE2" w:rsidR="002A16F9" w:rsidRDefault="0066616A" w:rsidP="001F2C04">
      <w:pPr>
        <w:rPr>
          <w:rFonts w:cs="Arial"/>
          <w:i/>
          <w:iCs/>
          <w:sz w:val="22"/>
          <w:szCs w:val="22"/>
        </w:rPr>
      </w:pPr>
      <w:r>
        <w:rPr>
          <w:rFonts w:cs="Arial"/>
          <w:i/>
          <w:iCs/>
          <w:sz w:val="22"/>
          <w:szCs w:val="22"/>
        </w:rPr>
        <w:t xml:space="preserve">However, it is proposed that applications under the draft regulations will be prioritised </w:t>
      </w:r>
      <w:proofErr w:type="gramStart"/>
      <w:r>
        <w:rPr>
          <w:rFonts w:cs="Arial"/>
          <w:i/>
          <w:iCs/>
          <w:sz w:val="22"/>
          <w:szCs w:val="22"/>
        </w:rPr>
        <w:t>on the basis of</w:t>
      </w:r>
      <w:proofErr w:type="gramEnd"/>
      <w:r w:rsidR="00181FD2">
        <w:rPr>
          <w:rFonts w:cs="Arial"/>
          <w:i/>
          <w:iCs/>
          <w:sz w:val="22"/>
          <w:szCs w:val="22"/>
        </w:rPr>
        <w:t xml:space="preserve">, </w:t>
      </w:r>
      <w:r>
        <w:rPr>
          <w:rFonts w:cs="Arial"/>
          <w:i/>
          <w:iCs/>
          <w:sz w:val="22"/>
          <w:szCs w:val="22"/>
        </w:rPr>
        <w:t xml:space="preserve">health and age.  </w:t>
      </w:r>
    </w:p>
    <w:p w14:paraId="027ED317" w14:textId="77777777" w:rsidR="002A16F9" w:rsidRDefault="002A16F9" w:rsidP="001F2C04">
      <w:pPr>
        <w:rPr>
          <w:rFonts w:cs="Arial"/>
          <w:i/>
          <w:iCs/>
          <w:sz w:val="22"/>
          <w:szCs w:val="22"/>
        </w:rPr>
      </w:pPr>
    </w:p>
    <w:p w14:paraId="1C14E7C7" w14:textId="713C2677" w:rsidR="001F2C04" w:rsidRPr="002A16F9" w:rsidRDefault="00CE26BB" w:rsidP="001F2C04">
      <w:pPr>
        <w:rPr>
          <w:rFonts w:cs="Arial"/>
          <w:i/>
          <w:iCs/>
          <w:sz w:val="22"/>
          <w:szCs w:val="22"/>
        </w:rPr>
      </w:pPr>
      <w:r w:rsidRPr="00024FDA">
        <w:rPr>
          <w:rFonts w:cs="Arial"/>
          <w:bCs/>
          <w:i/>
          <w:iCs/>
          <w:sz w:val="22"/>
          <w:szCs w:val="22"/>
        </w:rPr>
        <w:t>As aligned with the needs, experiences and priorities identified by TEO in relation to the public consultation on the Truth Recovery consultation on a statutory public inquiry and redress scheme and the draft Redress Regulations for Truth Recovery Standardised Payment Scheme</w:t>
      </w:r>
      <w:r w:rsidRPr="00024FDA">
        <w:rPr>
          <w:i/>
          <w:iCs/>
          <w:sz w:val="22"/>
          <w:szCs w:val="22"/>
        </w:rPr>
        <w:t>,</w:t>
      </w:r>
      <w:r w:rsidR="00024FDA" w:rsidRPr="00024FDA">
        <w:rPr>
          <w:i/>
          <w:iCs/>
          <w:sz w:val="22"/>
          <w:szCs w:val="22"/>
        </w:rPr>
        <w:t xml:space="preserve"> as some applicants under the draft regulations may have mental health conditions, learning disabilities, sensory impairments or age-related disabilities</w:t>
      </w:r>
      <w:r w:rsidRPr="00024FDA">
        <w:rPr>
          <w:i/>
          <w:iCs/>
          <w:sz w:val="22"/>
          <w:szCs w:val="22"/>
        </w:rPr>
        <w:t xml:space="preserve"> </w:t>
      </w:r>
      <w:r w:rsidRPr="00024FDA">
        <w:rPr>
          <w:rFonts w:cs="Arial"/>
          <w:i/>
          <w:iCs/>
          <w:sz w:val="22"/>
          <w:szCs w:val="22"/>
        </w:rPr>
        <w:t>a</w:t>
      </w:r>
      <w:r w:rsidR="00B2358C" w:rsidRPr="00024FDA">
        <w:rPr>
          <w:rFonts w:cs="Arial"/>
          <w:i/>
          <w:iCs/>
          <w:sz w:val="22"/>
          <w:szCs w:val="22"/>
        </w:rPr>
        <w:t xml:space="preserve">dditional consideration may need to be given to </w:t>
      </w:r>
      <w:r w:rsidR="005E724F" w:rsidRPr="00024FDA">
        <w:rPr>
          <w:rFonts w:cs="Arial"/>
          <w:i/>
          <w:iCs/>
          <w:sz w:val="22"/>
          <w:szCs w:val="22"/>
        </w:rPr>
        <w:t>reasonable adjustments,</w:t>
      </w:r>
      <w:r w:rsidR="00B2358C" w:rsidRPr="00024FDA">
        <w:rPr>
          <w:i/>
          <w:iCs/>
          <w:sz w:val="22"/>
          <w:szCs w:val="22"/>
        </w:rPr>
        <w:t xml:space="preserve"> clear written guidance, telephone support, help from community organisations, longer time to gather evidence, flexibility</w:t>
      </w:r>
      <w:r w:rsidR="00D04454">
        <w:rPr>
          <w:i/>
          <w:iCs/>
          <w:sz w:val="22"/>
          <w:szCs w:val="22"/>
        </w:rPr>
        <w:t xml:space="preserve"> and prioritisation</w:t>
      </w:r>
      <w:r w:rsidR="00B2358C" w:rsidRPr="00024FDA">
        <w:rPr>
          <w:i/>
          <w:iCs/>
          <w:sz w:val="22"/>
          <w:szCs w:val="22"/>
        </w:rPr>
        <w:t xml:space="preserve"> if they have health issue</w:t>
      </w:r>
      <w:r w:rsidR="002A4676" w:rsidRPr="00024FDA">
        <w:rPr>
          <w:i/>
          <w:iCs/>
          <w:sz w:val="22"/>
          <w:szCs w:val="22"/>
        </w:rPr>
        <w:t>s</w:t>
      </w:r>
      <w:r w:rsidR="00024FDA" w:rsidRPr="00024FDA">
        <w:rPr>
          <w:i/>
          <w:iCs/>
          <w:sz w:val="22"/>
          <w:szCs w:val="22"/>
        </w:rPr>
        <w:t>.</w:t>
      </w:r>
      <w:r w:rsidR="002A4676" w:rsidRPr="00B92E4E">
        <w:rPr>
          <w:rFonts w:cs="Arial"/>
          <w:sz w:val="28"/>
          <w:szCs w:val="28"/>
        </w:rPr>
        <w:t xml:space="preserve"> </w:t>
      </w:r>
    </w:p>
    <w:p w14:paraId="690C8CA4" w14:textId="77777777" w:rsidR="001F2C04" w:rsidRPr="00B92E4E" w:rsidRDefault="001F2C04" w:rsidP="001F2C04">
      <w:pPr>
        <w:rPr>
          <w:rFonts w:cs="Arial"/>
          <w:sz w:val="28"/>
          <w:szCs w:val="28"/>
        </w:rPr>
      </w:pPr>
    </w:p>
    <w:p w14:paraId="64AB625B" w14:textId="42E83333" w:rsidR="00575154" w:rsidRDefault="001F2C04" w:rsidP="001F2C04">
      <w:pPr>
        <w:rPr>
          <w:rFonts w:cs="Arial"/>
          <w:i/>
          <w:iCs/>
          <w:sz w:val="22"/>
          <w:szCs w:val="22"/>
        </w:rPr>
      </w:pPr>
      <w:r w:rsidRPr="008519EB">
        <w:rPr>
          <w:rFonts w:cs="Arial"/>
          <w:b/>
          <w:sz w:val="28"/>
          <w:szCs w:val="28"/>
        </w:rPr>
        <w:t>Dependants</w:t>
      </w:r>
      <w:r w:rsidRPr="00B92E4E">
        <w:rPr>
          <w:rFonts w:cs="Arial"/>
          <w:sz w:val="28"/>
          <w:szCs w:val="28"/>
        </w:rPr>
        <w:t xml:space="preserve"> </w:t>
      </w:r>
      <w:r w:rsidRPr="00B92E4E">
        <w:rPr>
          <w:rFonts w:cs="Arial"/>
          <w:sz w:val="28"/>
          <w:szCs w:val="28"/>
        </w:rPr>
        <w:br w:type="textWrapping" w:clear="all"/>
      </w:r>
      <w:r w:rsidR="00587EF1">
        <w:rPr>
          <w:rFonts w:cs="Arial"/>
          <w:i/>
          <w:iCs/>
          <w:sz w:val="22"/>
          <w:szCs w:val="22"/>
        </w:rPr>
        <w:t xml:space="preserve">In respect of dependants, </w:t>
      </w:r>
      <w:r w:rsidR="00587EF1" w:rsidRPr="0021698E">
        <w:rPr>
          <w:rFonts w:cs="Arial"/>
          <w:bCs/>
          <w:i/>
          <w:iCs/>
          <w:sz w:val="22"/>
          <w:szCs w:val="22"/>
        </w:rPr>
        <w:t xml:space="preserve">there is no available evidence/information in relation to eligible individuals’ different needs, experiences and priorities under the draft </w:t>
      </w:r>
      <w:r w:rsidR="005F1B27">
        <w:rPr>
          <w:rFonts w:cs="Arial"/>
          <w:bCs/>
          <w:i/>
          <w:iCs/>
          <w:sz w:val="22"/>
          <w:szCs w:val="22"/>
        </w:rPr>
        <w:t>r</w:t>
      </w:r>
      <w:r w:rsidR="00587EF1" w:rsidRPr="0021698E">
        <w:rPr>
          <w:rFonts w:cs="Arial"/>
          <w:bCs/>
          <w:i/>
          <w:iCs/>
          <w:sz w:val="22"/>
          <w:szCs w:val="22"/>
        </w:rPr>
        <w:t>egulations.</w:t>
      </w:r>
    </w:p>
    <w:p w14:paraId="061DA13E" w14:textId="77777777" w:rsidR="00C37CCC" w:rsidRDefault="00C37CCC" w:rsidP="001F2C04">
      <w:pPr>
        <w:rPr>
          <w:rFonts w:cs="Arial"/>
          <w:i/>
          <w:iCs/>
          <w:sz w:val="22"/>
          <w:szCs w:val="22"/>
        </w:rPr>
      </w:pPr>
    </w:p>
    <w:p w14:paraId="1F166A1B" w14:textId="7B7F56EB" w:rsidR="00564CA4" w:rsidRPr="00792521" w:rsidRDefault="00575154" w:rsidP="00564CA4">
      <w:pPr>
        <w:rPr>
          <w:rFonts w:cs="Arial"/>
          <w:i/>
          <w:iCs/>
          <w:sz w:val="22"/>
          <w:szCs w:val="22"/>
        </w:rPr>
      </w:pPr>
      <w:r>
        <w:rPr>
          <w:rFonts w:cs="Arial"/>
          <w:i/>
          <w:iCs/>
          <w:sz w:val="22"/>
          <w:szCs w:val="22"/>
        </w:rPr>
        <w:t xml:space="preserve">Given the lapse of time since the closure of some of the relevant institutions, and the </w:t>
      </w:r>
      <w:proofErr w:type="gramStart"/>
      <w:r>
        <w:rPr>
          <w:rFonts w:cs="Arial"/>
          <w:i/>
          <w:iCs/>
          <w:sz w:val="22"/>
          <w:szCs w:val="22"/>
        </w:rPr>
        <w:t>time period</w:t>
      </w:r>
      <w:proofErr w:type="gramEnd"/>
      <w:r>
        <w:rPr>
          <w:rFonts w:cs="Arial"/>
          <w:i/>
          <w:iCs/>
          <w:sz w:val="22"/>
          <w:szCs w:val="22"/>
        </w:rPr>
        <w:t xml:space="preserve"> covered by the public inquiry, none of the children born in any of the relevant institutions </w:t>
      </w:r>
      <w:r w:rsidR="000515A8">
        <w:rPr>
          <w:rFonts w:cs="Arial"/>
          <w:i/>
          <w:iCs/>
          <w:sz w:val="22"/>
          <w:szCs w:val="22"/>
        </w:rPr>
        <w:t>during</w:t>
      </w:r>
      <w:r>
        <w:rPr>
          <w:rFonts w:cs="Arial"/>
          <w:i/>
          <w:iCs/>
          <w:sz w:val="22"/>
          <w:szCs w:val="22"/>
        </w:rPr>
        <w:t xml:space="preserve"> </w:t>
      </w:r>
      <w:r w:rsidRPr="00435176">
        <w:rPr>
          <w:rFonts w:cs="Arial"/>
          <w:i/>
          <w:iCs/>
          <w:sz w:val="22"/>
          <w:szCs w:val="22"/>
        </w:rPr>
        <w:t>relevant years</w:t>
      </w:r>
      <w:r w:rsidR="000515A8">
        <w:rPr>
          <w:rFonts w:cs="Arial"/>
          <w:i/>
          <w:iCs/>
          <w:sz w:val="22"/>
          <w:szCs w:val="22"/>
        </w:rPr>
        <w:t xml:space="preserve"> (1922 to 1995)</w:t>
      </w:r>
      <w:r w:rsidRPr="00435176">
        <w:rPr>
          <w:rFonts w:cs="Arial"/>
          <w:i/>
          <w:iCs/>
          <w:sz w:val="22"/>
          <w:szCs w:val="22"/>
        </w:rPr>
        <w:t xml:space="preserve"> would be currently considered as dependants.   </w:t>
      </w:r>
      <w:r w:rsidR="00A24491">
        <w:rPr>
          <w:rFonts w:cs="Arial"/>
          <w:i/>
          <w:iCs/>
          <w:sz w:val="22"/>
          <w:szCs w:val="22"/>
        </w:rPr>
        <w:t>However, i</w:t>
      </w:r>
      <w:r w:rsidR="00564CA4">
        <w:rPr>
          <w:rFonts w:cs="Arial"/>
          <w:i/>
          <w:iCs/>
          <w:sz w:val="22"/>
          <w:szCs w:val="22"/>
        </w:rPr>
        <w:t>t is</w:t>
      </w:r>
      <w:r w:rsidR="00564CA4" w:rsidRPr="00043424">
        <w:rPr>
          <w:rFonts w:cs="Arial"/>
          <w:i/>
          <w:iCs/>
          <w:sz w:val="22"/>
          <w:szCs w:val="22"/>
        </w:rPr>
        <w:t xml:space="preserve"> likely that applications under the regulations </w:t>
      </w:r>
      <w:r w:rsidR="00564CA4">
        <w:rPr>
          <w:rFonts w:cs="Arial"/>
          <w:i/>
          <w:iCs/>
          <w:sz w:val="22"/>
          <w:szCs w:val="22"/>
        </w:rPr>
        <w:t xml:space="preserve">will reflect </w:t>
      </w:r>
      <w:r w:rsidR="00252670">
        <w:rPr>
          <w:rFonts w:cs="Arial"/>
          <w:i/>
          <w:iCs/>
          <w:sz w:val="22"/>
          <w:szCs w:val="22"/>
        </w:rPr>
        <w:t xml:space="preserve">the </w:t>
      </w:r>
      <w:r w:rsidR="00252670" w:rsidRPr="00435176">
        <w:rPr>
          <w:rFonts w:cs="Arial"/>
          <w:i/>
          <w:iCs/>
          <w:color w:val="333333"/>
          <w:sz w:val="22"/>
          <w:szCs w:val="22"/>
          <w:shd w:val="clear" w:color="auto" w:fill="FFFFFF"/>
        </w:rPr>
        <w:t>2021 Census data</w:t>
      </w:r>
      <w:r w:rsidR="00252670" w:rsidRPr="00435176">
        <w:rPr>
          <w:rStyle w:val="FootnoteReference"/>
          <w:rFonts w:cs="Arial"/>
          <w:i/>
          <w:iCs/>
          <w:color w:val="333333"/>
          <w:sz w:val="22"/>
          <w:szCs w:val="22"/>
          <w:shd w:val="clear" w:color="auto" w:fill="FFFFFF"/>
        </w:rPr>
        <w:footnoteReference w:id="19"/>
      </w:r>
      <w:r w:rsidR="00252670" w:rsidRPr="00435176">
        <w:rPr>
          <w:rFonts w:cs="Arial"/>
          <w:i/>
          <w:iCs/>
          <w:color w:val="333333"/>
          <w:sz w:val="22"/>
          <w:szCs w:val="22"/>
          <w:shd w:val="clear" w:color="auto" w:fill="FFFFFF"/>
        </w:rPr>
        <w:t xml:space="preserve"> </w:t>
      </w:r>
      <w:r w:rsidR="00A24491">
        <w:rPr>
          <w:rFonts w:cs="Arial"/>
          <w:i/>
          <w:iCs/>
          <w:sz w:val="22"/>
          <w:szCs w:val="22"/>
        </w:rPr>
        <w:t>in terms of dependency ratio and that some applicants</w:t>
      </w:r>
      <w:r w:rsidR="00C20CC4">
        <w:rPr>
          <w:rFonts w:cs="Arial"/>
          <w:i/>
          <w:iCs/>
          <w:sz w:val="22"/>
          <w:szCs w:val="22"/>
        </w:rPr>
        <w:t xml:space="preserve"> currently</w:t>
      </w:r>
      <w:r w:rsidR="00A24491">
        <w:rPr>
          <w:rFonts w:cs="Arial"/>
          <w:i/>
          <w:iCs/>
          <w:sz w:val="22"/>
          <w:szCs w:val="22"/>
        </w:rPr>
        <w:t xml:space="preserve"> may have caring responsibilities</w:t>
      </w:r>
      <w:r w:rsidR="00564CA4">
        <w:rPr>
          <w:rFonts w:cs="Arial"/>
          <w:i/>
          <w:iCs/>
          <w:sz w:val="22"/>
          <w:szCs w:val="22"/>
        </w:rPr>
        <w:t xml:space="preserve">.  </w:t>
      </w:r>
    </w:p>
    <w:p w14:paraId="217C5722" w14:textId="31969DEE" w:rsidR="001F2C04" w:rsidRPr="00B92E4E" w:rsidRDefault="001F2C04" w:rsidP="001F2C04"/>
    <w:p w14:paraId="762A5517" w14:textId="081A0671" w:rsidR="00E91D60" w:rsidRPr="007D1056" w:rsidRDefault="00764A04" w:rsidP="007329B7">
      <w:pPr>
        <w:rPr>
          <w:rFonts w:cs="Arial"/>
          <w:b/>
          <w:sz w:val="28"/>
          <w:szCs w:val="28"/>
        </w:rPr>
      </w:pPr>
      <w:r>
        <w:rPr>
          <w:rFonts w:cs="Arial"/>
          <w:b/>
          <w:sz w:val="28"/>
          <w:szCs w:val="28"/>
        </w:rPr>
        <w:br w:type="page"/>
      </w:r>
      <w:r w:rsidR="00E91D60">
        <w:rPr>
          <w:rFonts w:cs="Arial"/>
          <w:b/>
          <w:sz w:val="28"/>
          <w:szCs w:val="28"/>
        </w:rPr>
        <w:lastRenderedPageBreak/>
        <w:t>Part</w:t>
      </w:r>
      <w:r w:rsidR="00E91D60" w:rsidRPr="007D1056">
        <w:rPr>
          <w:rFonts w:cs="Arial"/>
          <w:b/>
          <w:sz w:val="28"/>
          <w:szCs w:val="28"/>
        </w:rPr>
        <w:t xml:space="preserve"> 2</w:t>
      </w:r>
      <w:r w:rsidR="00E91D60">
        <w:rPr>
          <w:rFonts w:cs="Arial"/>
          <w:b/>
          <w:sz w:val="28"/>
          <w:szCs w:val="28"/>
        </w:rPr>
        <w:t>. Screening q</w:t>
      </w:r>
      <w:r w:rsidR="00E91D60" w:rsidRPr="007D1056">
        <w:rPr>
          <w:rFonts w:cs="Arial"/>
          <w:b/>
          <w:sz w:val="28"/>
          <w:szCs w:val="28"/>
        </w:rPr>
        <w:t xml:space="preserve">uestions </w:t>
      </w:r>
    </w:p>
    <w:p w14:paraId="510F3FB3" w14:textId="77777777" w:rsidR="00E91D60" w:rsidRDefault="00E91D60" w:rsidP="00E91D60">
      <w:pPr>
        <w:rPr>
          <w:rFonts w:cs="Arial"/>
          <w:sz w:val="28"/>
          <w:szCs w:val="28"/>
        </w:rPr>
      </w:pPr>
    </w:p>
    <w:p w14:paraId="510BA90B" w14:textId="77777777" w:rsidR="00FA2356" w:rsidRPr="00C36758" w:rsidRDefault="00FA2356" w:rsidP="00A42A30">
      <w:pPr>
        <w:pStyle w:val="ListParagraph"/>
        <w:numPr>
          <w:ilvl w:val="1"/>
          <w:numId w:val="21"/>
        </w:numPr>
        <w:autoSpaceDE w:val="0"/>
        <w:autoSpaceDN w:val="0"/>
        <w:adjustRightInd w:val="0"/>
        <w:ind w:left="426" w:hanging="568"/>
        <w:rPr>
          <w:rFonts w:cs="Arial"/>
          <w:b/>
          <w:bCs/>
          <w:sz w:val="28"/>
          <w:szCs w:val="28"/>
        </w:rPr>
      </w:pPr>
      <w:r w:rsidRPr="00C36758">
        <w:rPr>
          <w:rFonts w:cs="Arial"/>
          <w:b/>
          <w:bCs/>
          <w:sz w:val="28"/>
          <w:szCs w:val="28"/>
        </w:rPr>
        <w:t>What is the likely impact on equality of opportunity for those affected by this policy, for each of the Section 75 equality categories? minor/major/none</w:t>
      </w:r>
    </w:p>
    <w:p w14:paraId="4760DDDE" w14:textId="77777777" w:rsidR="00E91D60" w:rsidRPr="00E91D60" w:rsidRDefault="00E91D60" w:rsidP="00E91D60">
      <w:pPr>
        <w:autoSpaceDE w:val="0"/>
        <w:autoSpaceDN w:val="0"/>
        <w:adjustRightInd w:val="0"/>
        <w:rPr>
          <w:rFonts w:cs="Arial"/>
          <w:sz w:val="16"/>
          <w:szCs w:val="16"/>
        </w:rPr>
      </w:pPr>
    </w:p>
    <w:p w14:paraId="6A2C6370" w14:textId="77777777" w:rsidR="00A42A30" w:rsidRDefault="00A42A30" w:rsidP="004272B7">
      <w:pPr>
        <w:pStyle w:val="ListParagraph"/>
        <w:autoSpaceDE w:val="0"/>
        <w:autoSpaceDN w:val="0"/>
        <w:adjustRightInd w:val="0"/>
        <w:ind w:left="360"/>
        <w:rPr>
          <w:rFonts w:cs="Arial"/>
          <w:b/>
          <w:bCs/>
          <w:sz w:val="28"/>
          <w:szCs w:val="28"/>
        </w:rPr>
      </w:pPr>
    </w:p>
    <w:p w14:paraId="43EFBF11" w14:textId="13221689" w:rsidR="004272B7" w:rsidRDefault="004272B7" w:rsidP="004272B7">
      <w:pPr>
        <w:pStyle w:val="ListParagraph"/>
        <w:autoSpaceDE w:val="0"/>
        <w:autoSpaceDN w:val="0"/>
        <w:adjustRightInd w:val="0"/>
        <w:ind w:left="360"/>
        <w:rPr>
          <w:rFonts w:cs="Arial"/>
          <w:bCs/>
          <w:sz w:val="28"/>
          <w:szCs w:val="28"/>
        </w:rPr>
      </w:pPr>
      <w:r w:rsidRPr="004272B7">
        <w:rPr>
          <w:rFonts w:cs="Arial"/>
          <w:b/>
          <w:bCs/>
          <w:sz w:val="28"/>
          <w:szCs w:val="28"/>
        </w:rPr>
        <w:t>Details of the likely policy impacts on</w:t>
      </w:r>
      <w:r>
        <w:rPr>
          <w:rFonts w:cs="Arial"/>
          <w:bCs/>
          <w:sz w:val="28"/>
          <w:szCs w:val="28"/>
        </w:rPr>
        <w:t xml:space="preserve"> </w:t>
      </w:r>
      <w:proofErr w:type="gramStart"/>
      <w:r w:rsidRPr="0096413F">
        <w:rPr>
          <w:rFonts w:cs="Arial"/>
          <w:b/>
          <w:bCs/>
          <w:sz w:val="28"/>
          <w:szCs w:val="28"/>
        </w:rPr>
        <w:t>Religious</w:t>
      </w:r>
      <w:proofErr w:type="gramEnd"/>
      <w:r w:rsidRPr="0096413F">
        <w:rPr>
          <w:rFonts w:cs="Arial"/>
          <w:b/>
          <w:bCs/>
          <w:sz w:val="28"/>
          <w:szCs w:val="28"/>
        </w:rPr>
        <w:t xml:space="preserve"> belief</w:t>
      </w:r>
      <w:r>
        <w:rPr>
          <w:rFonts w:cs="Arial"/>
          <w:bCs/>
          <w:sz w:val="28"/>
          <w:szCs w:val="28"/>
        </w:rPr>
        <w:t xml:space="preserve">: </w:t>
      </w:r>
    </w:p>
    <w:p w14:paraId="7A5F0E8E" w14:textId="50F6090D" w:rsidR="009D1DAD" w:rsidRPr="007446F2" w:rsidRDefault="007446F2" w:rsidP="007446F2">
      <w:pPr>
        <w:pStyle w:val="ListParagraph"/>
        <w:autoSpaceDE w:val="0"/>
        <w:autoSpaceDN w:val="0"/>
        <w:adjustRightInd w:val="0"/>
        <w:ind w:left="360"/>
        <w:rPr>
          <w:rFonts w:cs="Arial"/>
          <w:i/>
          <w:iCs/>
          <w:sz w:val="22"/>
          <w:szCs w:val="22"/>
        </w:rPr>
      </w:pPr>
      <w:r>
        <w:rPr>
          <w:rFonts w:cs="Arial"/>
          <w:i/>
          <w:iCs/>
          <w:sz w:val="22"/>
          <w:szCs w:val="22"/>
        </w:rPr>
        <w:t>Eligible</w:t>
      </w:r>
      <w:r w:rsidRPr="00534854">
        <w:rPr>
          <w:rFonts w:cs="Arial"/>
          <w:i/>
          <w:iCs/>
          <w:sz w:val="22"/>
          <w:szCs w:val="22"/>
        </w:rPr>
        <w:t xml:space="preserve"> </w:t>
      </w:r>
      <w:r>
        <w:rPr>
          <w:rFonts w:cs="Arial"/>
          <w:i/>
          <w:iCs/>
          <w:sz w:val="22"/>
          <w:szCs w:val="22"/>
        </w:rPr>
        <w:t xml:space="preserve">individuals will be able to seek disclosure of information under </w:t>
      </w:r>
      <w:r w:rsidRPr="00534854">
        <w:rPr>
          <w:rFonts w:cs="Arial"/>
          <w:i/>
          <w:iCs/>
          <w:sz w:val="22"/>
          <w:szCs w:val="22"/>
        </w:rPr>
        <w:t>the draft regulations irrespective of religious belief.</w:t>
      </w:r>
      <w:r>
        <w:rPr>
          <w:rFonts w:cs="Arial"/>
          <w:i/>
          <w:iCs/>
          <w:sz w:val="22"/>
          <w:szCs w:val="22"/>
        </w:rPr>
        <w:t xml:space="preserve"> However, d</w:t>
      </w:r>
      <w:r w:rsidR="008772C0" w:rsidRPr="007446F2">
        <w:rPr>
          <w:rFonts w:cs="Arial"/>
          <w:i/>
          <w:iCs/>
          <w:sz w:val="22"/>
          <w:szCs w:val="22"/>
        </w:rPr>
        <w:t xml:space="preserve">ue to the </w:t>
      </w:r>
      <w:r w:rsidR="003C5DDE" w:rsidRPr="007446F2">
        <w:rPr>
          <w:rFonts w:cs="Arial"/>
          <w:i/>
          <w:iCs/>
          <w:sz w:val="22"/>
          <w:szCs w:val="22"/>
        </w:rPr>
        <w:t xml:space="preserve">historical background and </w:t>
      </w:r>
      <w:r w:rsidR="008772C0" w:rsidRPr="007446F2">
        <w:rPr>
          <w:rFonts w:cs="Arial"/>
          <w:i/>
          <w:iCs/>
          <w:sz w:val="22"/>
          <w:szCs w:val="22"/>
        </w:rPr>
        <w:t>context of the relevant institutions</w:t>
      </w:r>
      <w:r w:rsidR="003C5DDE" w:rsidRPr="007446F2">
        <w:rPr>
          <w:rFonts w:cs="Arial"/>
          <w:i/>
          <w:iCs/>
          <w:sz w:val="22"/>
          <w:szCs w:val="22"/>
        </w:rPr>
        <w:t>,</w:t>
      </w:r>
      <w:r w:rsidR="009D1DAD" w:rsidRPr="007446F2">
        <w:rPr>
          <w:rFonts w:cs="Arial"/>
          <w:i/>
          <w:iCs/>
          <w:sz w:val="22"/>
          <w:szCs w:val="22"/>
        </w:rPr>
        <w:t xml:space="preserve"> </w:t>
      </w:r>
      <w:r>
        <w:rPr>
          <w:rFonts w:cs="Arial"/>
          <w:i/>
          <w:iCs/>
          <w:sz w:val="22"/>
          <w:szCs w:val="22"/>
        </w:rPr>
        <w:t xml:space="preserve">it </w:t>
      </w:r>
      <w:r w:rsidR="009D1DAD" w:rsidRPr="007446F2">
        <w:rPr>
          <w:rFonts w:cs="Arial"/>
          <w:i/>
          <w:iCs/>
          <w:sz w:val="22"/>
          <w:szCs w:val="22"/>
        </w:rPr>
        <w:t xml:space="preserve">is possible that more applications </w:t>
      </w:r>
      <w:r w:rsidR="008772C0" w:rsidRPr="007446F2">
        <w:rPr>
          <w:rFonts w:cs="Arial"/>
          <w:i/>
          <w:iCs/>
          <w:sz w:val="22"/>
          <w:szCs w:val="22"/>
        </w:rPr>
        <w:t xml:space="preserve">under the draft regulations may be </w:t>
      </w:r>
      <w:r w:rsidR="003C5DDE" w:rsidRPr="007446F2">
        <w:rPr>
          <w:rFonts w:cs="Arial"/>
          <w:i/>
          <w:iCs/>
          <w:sz w:val="22"/>
          <w:szCs w:val="22"/>
        </w:rPr>
        <w:t xml:space="preserve">made by </w:t>
      </w:r>
      <w:r w:rsidR="00534854" w:rsidRPr="007446F2">
        <w:rPr>
          <w:rFonts w:cs="Arial"/>
          <w:i/>
          <w:iCs/>
          <w:sz w:val="22"/>
          <w:szCs w:val="22"/>
        </w:rPr>
        <w:t>individuals</w:t>
      </w:r>
      <w:r w:rsidR="003C5DDE" w:rsidRPr="007446F2">
        <w:rPr>
          <w:rFonts w:cs="Arial"/>
          <w:i/>
          <w:iCs/>
          <w:sz w:val="22"/>
          <w:szCs w:val="22"/>
        </w:rPr>
        <w:t xml:space="preserve"> </w:t>
      </w:r>
      <w:r w:rsidR="00534854" w:rsidRPr="007446F2">
        <w:rPr>
          <w:rFonts w:cs="Arial"/>
          <w:i/>
          <w:iCs/>
          <w:sz w:val="22"/>
          <w:szCs w:val="22"/>
        </w:rPr>
        <w:t>from a Catholic community background</w:t>
      </w:r>
      <w:r w:rsidR="00C71031" w:rsidRPr="007446F2">
        <w:rPr>
          <w:rFonts w:cs="Arial"/>
          <w:i/>
          <w:iCs/>
          <w:sz w:val="22"/>
          <w:szCs w:val="22"/>
        </w:rPr>
        <w:t xml:space="preserve"> and therefore </w:t>
      </w:r>
      <w:r w:rsidR="00056303" w:rsidRPr="007446F2">
        <w:rPr>
          <w:rFonts w:cs="Arial"/>
          <w:i/>
          <w:iCs/>
          <w:sz w:val="22"/>
          <w:szCs w:val="22"/>
        </w:rPr>
        <w:t>the</w:t>
      </w:r>
      <w:r w:rsidR="00942EA9" w:rsidRPr="007446F2">
        <w:rPr>
          <w:rFonts w:cs="Arial"/>
          <w:i/>
          <w:iCs/>
          <w:sz w:val="22"/>
          <w:szCs w:val="22"/>
        </w:rPr>
        <w:t xml:space="preserve"> Catholic community may benefit more</w:t>
      </w:r>
      <w:r w:rsidR="002B5CDA" w:rsidRPr="007446F2">
        <w:rPr>
          <w:rFonts w:cs="Arial"/>
          <w:i/>
          <w:iCs/>
          <w:sz w:val="22"/>
          <w:szCs w:val="22"/>
        </w:rPr>
        <w:t xml:space="preserve"> overall.  </w:t>
      </w:r>
    </w:p>
    <w:p w14:paraId="5F81C0EC" w14:textId="77777777" w:rsidR="004272B7" w:rsidRDefault="004272B7" w:rsidP="004272B7">
      <w:pPr>
        <w:pStyle w:val="ListParagraph"/>
        <w:autoSpaceDE w:val="0"/>
        <w:autoSpaceDN w:val="0"/>
        <w:adjustRightInd w:val="0"/>
        <w:ind w:left="360"/>
        <w:rPr>
          <w:rFonts w:cs="Arial"/>
          <w:bCs/>
          <w:sz w:val="28"/>
          <w:szCs w:val="28"/>
        </w:rPr>
      </w:pPr>
    </w:p>
    <w:p w14:paraId="0FD2FE18" w14:textId="6C83FA3D" w:rsidR="004272B7" w:rsidRPr="0096413F" w:rsidRDefault="004272B7" w:rsidP="004272B7">
      <w:pPr>
        <w:autoSpaceDE w:val="0"/>
        <w:autoSpaceDN w:val="0"/>
        <w:adjustRightInd w:val="0"/>
        <w:ind w:left="360"/>
        <w:rPr>
          <w:rFonts w:cs="Arial"/>
          <w:bCs/>
          <w:sz w:val="28"/>
          <w:szCs w:val="28"/>
        </w:rPr>
      </w:pPr>
      <w:r w:rsidRPr="0096413F">
        <w:rPr>
          <w:rFonts w:cs="Arial"/>
          <w:bCs/>
          <w:sz w:val="28"/>
          <w:szCs w:val="28"/>
        </w:rPr>
        <w:t xml:space="preserve">What is the level of impact? </w:t>
      </w:r>
      <w:r>
        <w:rPr>
          <w:rFonts w:cs="Arial"/>
          <w:bCs/>
          <w:sz w:val="28"/>
          <w:szCs w:val="28"/>
        </w:rPr>
        <w:t xml:space="preserve"> </w:t>
      </w:r>
      <w:proofErr w:type="gramStart"/>
      <w:r w:rsidRPr="00F61F73">
        <w:rPr>
          <w:rFonts w:cs="Arial"/>
          <w:sz w:val="28"/>
          <w:szCs w:val="28"/>
        </w:rPr>
        <w:t xml:space="preserve">Minor </w:t>
      </w:r>
      <w:r>
        <w:rPr>
          <w:rFonts w:cs="Arial"/>
          <w:sz w:val="28"/>
          <w:szCs w:val="28"/>
        </w:rPr>
        <w:t xml:space="preserve"> </w:t>
      </w:r>
      <w:r w:rsidRPr="00390DDC">
        <w:rPr>
          <w:rFonts w:cs="Arial"/>
          <w:sz w:val="28"/>
          <w:szCs w:val="28"/>
        </w:rPr>
        <w:t>/</w:t>
      </w:r>
      <w:proofErr w:type="gramEnd"/>
      <w:r>
        <w:rPr>
          <w:rFonts w:cs="Arial"/>
          <w:sz w:val="28"/>
          <w:szCs w:val="28"/>
        </w:rPr>
        <w:t xml:space="preserve">  </w:t>
      </w:r>
      <w:proofErr w:type="gramStart"/>
      <w:r w:rsidRPr="00F61F73">
        <w:rPr>
          <w:rFonts w:cs="Arial"/>
          <w:strike/>
          <w:sz w:val="28"/>
          <w:szCs w:val="28"/>
        </w:rPr>
        <w:t xml:space="preserve">Major </w:t>
      </w:r>
      <w:r>
        <w:rPr>
          <w:rFonts w:cs="Arial"/>
          <w:sz w:val="28"/>
          <w:szCs w:val="28"/>
        </w:rPr>
        <w:t xml:space="preserve"> </w:t>
      </w:r>
      <w:r w:rsidRPr="00390DDC">
        <w:rPr>
          <w:rFonts w:cs="Arial"/>
          <w:sz w:val="28"/>
          <w:szCs w:val="28"/>
        </w:rPr>
        <w:t>/</w:t>
      </w:r>
      <w:proofErr w:type="gramEnd"/>
      <w:r>
        <w:rPr>
          <w:rFonts w:cs="Arial"/>
          <w:sz w:val="28"/>
          <w:szCs w:val="28"/>
        </w:rPr>
        <w:t xml:space="preserve">  </w:t>
      </w:r>
      <w:r w:rsidRPr="00E426D1">
        <w:rPr>
          <w:rFonts w:cs="Arial"/>
          <w:i/>
          <w:iCs/>
          <w:strike/>
          <w:sz w:val="28"/>
          <w:szCs w:val="28"/>
        </w:rPr>
        <w:t>None</w:t>
      </w:r>
      <w:r w:rsidRPr="00F61F73">
        <w:rPr>
          <w:rFonts w:cs="Arial"/>
          <w:i/>
          <w:iCs/>
          <w:sz w:val="28"/>
          <w:szCs w:val="28"/>
        </w:rPr>
        <w:t xml:space="preserve"> </w:t>
      </w:r>
      <w:r>
        <w:rPr>
          <w:rFonts w:cs="Arial"/>
          <w:sz w:val="28"/>
          <w:szCs w:val="28"/>
        </w:rPr>
        <w:t xml:space="preserve">  </w:t>
      </w:r>
    </w:p>
    <w:p w14:paraId="2C6AA8D3" w14:textId="77777777" w:rsidR="004272B7" w:rsidRDefault="004272B7" w:rsidP="004272B7">
      <w:pPr>
        <w:pStyle w:val="ListParagraph"/>
        <w:autoSpaceDE w:val="0"/>
        <w:autoSpaceDN w:val="0"/>
        <w:adjustRightInd w:val="0"/>
        <w:ind w:left="360"/>
        <w:rPr>
          <w:rFonts w:cs="Arial"/>
          <w:bCs/>
          <w:sz w:val="28"/>
          <w:szCs w:val="28"/>
        </w:rPr>
      </w:pPr>
    </w:p>
    <w:p w14:paraId="12DB72C8" w14:textId="7929E38C" w:rsidR="004272B7" w:rsidRDefault="004272B7" w:rsidP="004272B7">
      <w:pPr>
        <w:pStyle w:val="ListParagraph"/>
        <w:autoSpaceDE w:val="0"/>
        <w:autoSpaceDN w:val="0"/>
        <w:adjustRightInd w:val="0"/>
        <w:ind w:left="360"/>
        <w:rPr>
          <w:rFonts w:cs="Arial"/>
          <w:bCs/>
          <w:sz w:val="28"/>
          <w:szCs w:val="28"/>
        </w:rPr>
      </w:pPr>
      <w:r w:rsidRPr="004272B7">
        <w:rPr>
          <w:rFonts w:cs="Arial"/>
          <w:b/>
          <w:bCs/>
          <w:sz w:val="28"/>
          <w:szCs w:val="28"/>
        </w:rPr>
        <w:t>Details of the likely policy impacts on</w:t>
      </w:r>
      <w:r>
        <w:rPr>
          <w:rFonts w:cs="Arial"/>
          <w:bCs/>
          <w:sz w:val="28"/>
          <w:szCs w:val="28"/>
        </w:rPr>
        <w:t xml:space="preserve"> </w:t>
      </w:r>
      <w:r>
        <w:rPr>
          <w:rFonts w:cs="Arial"/>
          <w:b/>
          <w:bCs/>
          <w:sz w:val="28"/>
          <w:szCs w:val="28"/>
        </w:rPr>
        <w:t>Political Opinion</w:t>
      </w:r>
      <w:r>
        <w:rPr>
          <w:rFonts w:cs="Arial"/>
          <w:bCs/>
          <w:sz w:val="28"/>
          <w:szCs w:val="28"/>
        </w:rPr>
        <w:t>:</w:t>
      </w:r>
      <w:r w:rsidRPr="00BB0620">
        <w:rPr>
          <w:rFonts w:cs="Arial"/>
          <w:bCs/>
          <w:sz w:val="28"/>
          <w:szCs w:val="28"/>
        </w:rPr>
        <w:t xml:space="preserve"> </w:t>
      </w:r>
    </w:p>
    <w:p w14:paraId="07CF2B1E" w14:textId="3A6B0B64" w:rsidR="004272B7" w:rsidRPr="00D230A4" w:rsidRDefault="007446F2" w:rsidP="004272B7">
      <w:pPr>
        <w:autoSpaceDE w:val="0"/>
        <w:autoSpaceDN w:val="0"/>
        <w:adjustRightInd w:val="0"/>
        <w:ind w:left="360"/>
        <w:rPr>
          <w:i/>
          <w:iCs/>
          <w:sz w:val="22"/>
          <w:szCs w:val="22"/>
        </w:rPr>
      </w:pPr>
      <w:r>
        <w:rPr>
          <w:rFonts w:cs="Arial"/>
          <w:i/>
          <w:iCs/>
          <w:sz w:val="22"/>
          <w:szCs w:val="22"/>
        </w:rPr>
        <w:t>Eligible</w:t>
      </w:r>
      <w:r w:rsidRPr="00534854">
        <w:rPr>
          <w:rFonts w:cs="Arial"/>
          <w:i/>
          <w:iCs/>
          <w:sz w:val="22"/>
          <w:szCs w:val="22"/>
        </w:rPr>
        <w:t xml:space="preserve"> </w:t>
      </w:r>
      <w:r>
        <w:rPr>
          <w:rFonts w:cs="Arial"/>
          <w:i/>
          <w:iCs/>
          <w:sz w:val="22"/>
          <w:szCs w:val="22"/>
        </w:rPr>
        <w:t xml:space="preserve">individuals will be able to seek disclosure of information under </w:t>
      </w:r>
      <w:r w:rsidRPr="00534854">
        <w:rPr>
          <w:rFonts w:cs="Arial"/>
          <w:i/>
          <w:iCs/>
          <w:sz w:val="22"/>
          <w:szCs w:val="22"/>
        </w:rPr>
        <w:t xml:space="preserve">the draft regulations irrespective of </w:t>
      </w:r>
      <w:r>
        <w:rPr>
          <w:rFonts w:cs="Arial"/>
          <w:i/>
          <w:iCs/>
          <w:sz w:val="22"/>
          <w:szCs w:val="22"/>
        </w:rPr>
        <w:t>political opinion</w:t>
      </w:r>
      <w:r w:rsidRPr="00534854">
        <w:rPr>
          <w:rFonts w:cs="Arial"/>
          <w:i/>
          <w:iCs/>
          <w:sz w:val="22"/>
          <w:szCs w:val="22"/>
        </w:rPr>
        <w:t>.</w:t>
      </w:r>
      <w:r>
        <w:rPr>
          <w:rFonts w:cs="Arial"/>
          <w:i/>
          <w:iCs/>
          <w:sz w:val="22"/>
          <w:szCs w:val="22"/>
        </w:rPr>
        <w:t xml:space="preserve"> </w:t>
      </w:r>
      <w:r w:rsidR="00D230A4" w:rsidRPr="00D230A4">
        <w:rPr>
          <w:i/>
          <w:iCs/>
          <w:sz w:val="22"/>
          <w:szCs w:val="22"/>
        </w:rPr>
        <w:t>It is not considered that this policy will have an impact on equality of opportunity for this</w:t>
      </w:r>
      <w:r w:rsidR="009C4B51">
        <w:rPr>
          <w:i/>
          <w:iCs/>
          <w:sz w:val="22"/>
          <w:szCs w:val="22"/>
        </w:rPr>
        <w:t xml:space="preserve"> Section 75</w:t>
      </w:r>
      <w:r w:rsidR="00D230A4" w:rsidRPr="00D230A4">
        <w:rPr>
          <w:i/>
          <w:iCs/>
          <w:sz w:val="22"/>
          <w:szCs w:val="22"/>
        </w:rPr>
        <w:t xml:space="preserve"> category.</w:t>
      </w:r>
    </w:p>
    <w:p w14:paraId="64BDC0B2" w14:textId="77777777" w:rsidR="00D230A4" w:rsidRDefault="00D230A4" w:rsidP="004272B7">
      <w:pPr>
        <w:autoSpaceDE w:val="0"/>
        <w:autoSpaceDN w:val="0"/>
        <w:adjustRightInd w:val="0"/>
        <w:ind w:left="360"/>
        <w:rPr>
          <w:rFonts w:cs="Arial"/>
          <w:bCs/>
          <w:sz w:val="28"/>
          <w:szCs w:val="28"/>
        </w:rPr>
      </w:pPr>
    </w:p>
    <w:p w14:paraId="31B5C3D0" w14:textId="6E3D54E2" w:rsidR="004272B7" w:rsidRDefault="004272B7" w:rsidP="004272B7">
      <w:pPr>
        <w:autoSpaceDE w:val="0"/>
        <w:autoSpaceDN w:val="0"/>
        <w:adjustRightInd w:val="0"/>
        <w:ind w:left="360"/>
        <w:rPr>
          <w:rFonts w:cs="Arial"/>
          <w:sz w:val="28"/>
          <w:szCs w:val="28"/>
        </w:rPr>
      </w:pPr>
      <w:r w:rsidRPr="0096413F">
        <w:rPr>
          <w:rFonts w:cs="Arial"/>
          <w:bCs/>
          <w:sz w:val="28"/>
          <w:szCs w:val="28"/>
        </w:rPr>
        <w:t xml:space="preserve">What is the level of impact? </w:t>
      </w:r>
      <w:r>
        <w:rPr>
          <w:rFonts w:cs="Arial"/>
          <w:bCs/>
          <w:sz w:val="28"/>
          <w:szCs w:val="28"/>
        </w:rPr>
        <w:t xml:space="preserve"> </w:t>
      </w:r>
      <w:proofErr w:type="gramStart"/>
      <w:r w:rsidRPr="00E426D1">
        <w:rPr>
          <w:rFonts w:cs="Arial"/>
          <w:strike/>
          <w:sz w:val="28"/>
          <w:szCs w:val="28"/>
        </w:rPr>
        <w:t xml:space="preserve">Minor  </w:t>
      </w:r>
      <w:r w:rsidRPr="00390DDC">
        <w:rPr>
          <w:rFonts w:cs="Arial"/>
          <w:sz w:val="28"/>
          <w:szCs w:val="28"/>
        </w:rPr>
        <w:t>/</w:t>
      </w:r>
      <w:proofErr w:type="gramEnd"/>
      <w:r>
        <w:rPr>
          <w:rFonts w:cs="Arial"/>
          <w:sz w:val="28"/>
          <w:szCs w:val="28"/>
        </w:rPr>
        <w:t xml:space="preserve">  </w:t>
      </w:r>
      <w:proofErr w:type="gramStart"/>
      <w:r w:rsidRPr="00E426D1">
        <w:rPr>
          <w:rFonts w:cs="Arial"/>
          <w:strike/>
          <w:sz w:val="28"/>
          <w:szCs w:val="28"/>
        </w:rPr>
        <w:t xml:space="preserve">Major  </w:t>
      </w:r>
      <w:r w:rsidRPr="00390DDC">
        <w:rPr>
          <w:rFonts w:cs="Arial"/>
          <w:sz w:val="28"/>
          <w:szCs w:val="28"/>
        </w:rPr>
        <w:t>/</w:t>
      </w:r>
      <w:proofErr w:type="gramEnd"/>
      <w:r>
        <w:rPr>
          <w:rFonts w:cs="Arial"/>
          <w:sz w:val="28"/>
          <w:szCs w:val="28"/>
        </w:rPr>
        <w:t xml:space="preserve">  N</w:t>
      </w:r>
      <w:r w:rsidRPr="00390DDC">
        <w:rPr>
          <w:rFonts w:cs="Arial"/>
          <w:sz w:val="28"/>
          <w:szCs w:val="28"/>
        </w:rPr>
        <w:t>one</w:t>
      </w:r>
      <w:r>
        <w:rPr>
          <w:rFonts w:cs="Arial"/>
          <w:sz w:val="28"/>
          <w:szCs w:val="28"/>
        </w:rPr>
        <w:t xml:space="preserve">   </w:t>
      </w:r>
    </w:p>
    <w:p w14:paraId="2525D8F5" w14:textId="77777777" w:rsidR="004272B7" w:rsidRDefault="004272B7" w:rsidP="004272B7">
      <w:pPr>
        <w:pStyle w:val="ListParagraph"/>
        <w:autoSpaceDE w:val="0"/>
        <w:autoSpaceDN w:val="0"/>
        <w:adjustRightInd w:val="0"/>
        <w:ind w:left="360"/>
        <w:rPr>
          <w:rFonts w:cs="Arial"/>
          <w:bCs/>
          <w:sz w:val="28"/>
          <w:szCs w:val="28"/>
        </w:rPr>
      </w:pPr>
    </w:p>
    <w:p w14:paraId="3800F30A" w14:textId="1944F328" w:rsidR="004272B7" w:rsidRDefault="004272B7" w:rsidP="004272B7">
      <w:pPr>
        <w:pStyle w:val="ListParagraph"/>
        <w:autoSpaceDE w:val="0"/>
        <w:autoSpaceDN w:val="0"/>
        <w:adjustRightInd w:val="0"/>
        <w:ind w:left="360"/>
        <w:rPr>
          <w:rFonts w:cs="Arial"/>
          <w:bCs/>
          <w:sz w:val="28"/>
          <w:szCs w:val="28"/>
        </w:rPr>
      </w:pPr>
      <w:r w:rsidRPr="004272B7">
        <w:rPr>
          <w:rFonts w:cs="Arial"/>
          <w:b/>
          <w:bCs/>
          <w:sz w:val="28"/>
          <w:szCs w:val="28"/>
        </w:rPr>
        <w:t>Details of the likely policy impacts on</w:t>
      </w:r>
      <w:r>
        <w:rPr>
          <w:rFonts w:cs="Arial"/>
          <w:bCs/>
          <w:sz w:val="28"/>
          <w:szCs w:val="28"/>
        </w:rPr>
        <w:t xml:space="preserve"> </w:t>
      </w:r>
      <w:r>
        <w:rPr>
          <w:rFonts w:cs="Arial"/>
          <w:b/>
          <w:bCs/>
          <w:sz w:val="28"/>
          <w:szCs w:val="28"/>
        </w:rPr>
        <w:t>Racial Group</w:t>
      </w:r>
      <w:r>
        <w:rPr>
          <w:rFonts w:cs="Arial"/>
          <w:bCs/>
          <w:sz w:val="28"/>
          <w:szCs w:val="28"/>
        </w:rPr>
        <w:t xml:space="preserve">: </w:t>
      </w:r>
    </w:p>
    <w:p w14:paraId="5B7EE969" w14:textId="3094357C" w:rsidR="009C4B51" w:rsidRPr="00D230A4" w:rsidRDefault="007446F2" w:rsidP="009C4B51">
      <w:pPr>
        <w:autoSpaceDE w:val="0"/>
        <w:autoSpaceDN w:val="0"/>
        <w:adjustRightInd w:val="0"/>
        <w:ind w:left="360"/>
        <w:rPr>
          <w:i/>
          <w:iCs/>
          <w:sz w:val="22"/>
          <w:szCs w:val="22"/>
        </w:rPr>
      </w:pPr>
      <w:r>
        <w:rPr>
          <w:rFonts w:cs="Arial"/>
          <w:i/>
          <w:iCs/>
          <w:sz w:val="22"/>
          <w:szCs w:val="22"/>
        </w:rPr>
        <w:t>Eligible</w:t>
      </w:r>
      <w:r w:rsidRPr="00534854">
        <w:rPr>
          <w:rFonts w:cs="Arial"/>
          <w:i/>
          <w:iCs/>
          <w:sz w:val="22"/>
          <w:szCs w:val="22"/>
        </w:rPr>
        <w:t xml:space="preserve"> </w:t>
      </w:r>
      <w:r>
        <w:rPr>
          <w:rFonts w:cs="Arial"/>
          <w:i/>
          <w:iCs/>
          <w:sz w:val="22"/>
          <w:szCs w:val="22"/>
        </w:rPr>
        <w:t xml:space="preserve">individuals will be able to seek disclosure of information under </w:t>
      </w:r>
      <w:r w:rsidRPr="00534854">
        <w:rPr>
          <w:rFonts w:cs="Arial"/>
          <w:i/>
          <w:iCs/>
          <w:sz w:val="22"/>
          <w:szCs w:val="22"/>
        </w:rPr>
        <w:t xml:space="preserve">the draft regulations irrespective of </w:t>
      </w:r>
      <w:r>
        <w:rPr>
          <w:rFonts w:cs="Arial"/>
          <w:i/>
          <w:iCs/>
          <w:sz w:val="22"/>
          <w:szCs w:val="22"/>
        </w:rPr>
        <w:t>racial group</w:t>
      </w:r>
      <w:r w:rsidRPr="00534854">
        <w:rPr>
          <w:rFonts w:cs="Arial"/>
          <w:i/>
          <w:iCs/>
          <w:sz w:val="22"/>
          <w:szCs w:val="22"/>
        </w:rPr>
        <w:t>.</w:t>
      </w:r>
      <w:r>
        <w:rPr>
          <w:rFonts w:cs="Arial"/>
          <w:i/>
          <w:iCs/>
          <w:sz w:val="22"/>
          <w:szCs w:val="22"/>
        </w:rPr>
        <w:t xml:space="preserve"> </w:t>
      </w:r>
      <w:r w:rsidR="009C4B51" w:rsidRPr="00D230A4">
        <w:rPr>
          <w:i/>
          <w:iCs/>
          <w:sz w:val="22"/>
          <w:szCs w:val="22"/>
        </w:rPr>
        <w:t>It is not considered that this policy will have an impact on equality of opportunity for this</w:t>
      </w:r>
      <w:r w:rsidR="009C4B51">
        <w:rPr>
          <w:i/>
          <w:iCs/>
          <w:sz w:val="22"/>
          <w:szCs w:val="22"/>
        </w:rPr>
        <w:t xml:space="preserve"> Section 75</w:t>
      </w:r>
      <w:r w:rsidR="009C4B51" w:rsidRPr="00D230A4">
        <w:rPr>
          <w:i/>
          <w:iCs/>
          <w:sz w:val="22"/>
          <w:szCs w:val="22"/>
        </w:rPr>
        <w:t xml:space="preserve"> category.</w:t>
      </w:r>
    </w:p>
    <w:p w14:paraId="17789DC7" w14:textId="77777777" w:rsidR="004272B7" w:rsidRDefault="004272B7" w:rsidP="004272B7">
      <w:pPr>
        <w:autoSpaceDE w:val="0"/>
        <w:autoSpaceDN w:val="0"/>
        <w:adjustRightInd w:val="0"/>
        <w:ind w:left="360"/>
        <w:rPr>
          <w:rFonts w:cs="Arial"/>
          <w:bCs/>
          <w:sz w:val="28"/>
          <w:szCs w:val="28"/>
        </w:rPr>
      </w:pPr>
    </w:p>
    <w:p w14:paraId="0949984A" w14:textId="3492BE54" w:rsidR="004272B7" w:rsidRPr="0096413F" w:rsidRDefault="004272B7" w:rsidP="004272B7">
      <w:pPr>
        <w:autoSpaceDE w:val="0"/>
        <w:autoSpaceDN w:val="0"/>
        <w:adjustRightInd w:val="0"/>
        <w:ind w:left="360"/>
        <w:rPr>
          <w:rFonts w:cs="Arial"/>
          <w:bCs/>
          <w:sz w:val="28"/>
          <w:szCs w:val="28"/>
        </w:rPr>
      </w:pPr>
      <w:r w:rsidRPr="0096413F">
        <w:rPr>
          <w:rFonts w:cs="Arial"/>
          <w:bCs/>
          <w:sz w:val="28"/>
          <w:szCs w:val="28"/>
        </w:rPr>
        <w:t xml:space="preserve">What is the level of impact? </w:t>
      </w:r>
      <w:r>
        <w:rPr>
          <w:rFonts w:cs="Arial"/>
          <w:bCs/>
          <w:sz w:val="28"/>
          <w:szCs w:val="28"/>
        </w:rPr>
        <w:t xml:space="preserve"> </w:t>
      </w:r>
      <w:proofErr w:type="gramStart"/>
      <w:r w:rsidRPr="003B43C3">
        <w:rPr>
          <w:rFonts w:cs="Arial"/>
          <w:strike/>
          <w:sz w:val="28"/>
          <w:szCs w:val="28"/>
        </w:rPr>
        <w:t>Minor</w:t>
      </w:r>
      <w:r>
        <w:rPr>
          <w:rFonts w:cs="Arial"/>
          <w:sz w:val="28"/>
          <w:szCs w:val="28"/>
        </w:rPr>
        <w:t xml:space="preserve">  </w:t>
      </w:r>
      <w:r w:rsidRPr="00390DDC">
        <w:rPr>
          <w:rFonts w:cs="Arial"/>
          <w:sz w:val="28"/>
          <w:szCs w:val="28"/>
        </w:rPr>
        <w:t>/</w:t>
      </w:r>
      <w:proofErr w:type="gramEnd"/>
      <w:r>
        <w:rPr>
          <w:rFonts w:cs="Arial"/>
          <w:sz w:val="28"/>
          <w:szCs w:val="28"/>
        </w:rPr>
        <w:t xml:space="preserve">  </w:t>
      </w:r>
      <w:proofErr w:type="gramStart"/>
      <w:r w:rsidRPr="003B43C3">
        <w:rPr>
          <w:rFonts w:cs="Arial"/>
          <w:strike/>
          <w:sz w:val="28"/>
          <w:szCs w:val="28"/>
        </w:rPr>
        <w:t>Major</w:t>
      </w:r>
      <w:r>
        <w:rPr>
          <w:rFonts w:cs="Arial"/>
          <w:sz w:val="28"/>
          <w:szCs w:val="28"/>
        </w:rPr>
        <w:t xml:space="preserve">  </w:t>
      </w:r>
      <w:r w:rsidRPr="00390DDC">
        <w:rPr>
          <w:rFonts w:cs="Arial"/>
          <w:sz w:val="28"/>
          <w:szCs w:val="28"/>
        </w:rPr>
        <w:t>/</w:t>
      </w:r>
      <w:proofErr w:type="gramEnd"/>
      <w:r>
        <w:rPr>
          <w:rFonts w:cs="Arial"/>
          <w:sz w:val="28"/>
          <w:szCs w:val="28"/>
        </w:rPr>
        <w:t xml:space="preserve">  N</w:t>
      </w:r>
      <w:r w:rsidRPr="00390DDC">
        <w:rPr>
          <w:rFonts w:cs="Arial"/>
          <w:sz w:val="28"/>
          <w:szCs w:val="28"/>
        </w:rPr>
        <w:t>one</w:t>
      </w:r>
      <w:r>
        <w:rPr>
          <w:rFonts w:cs="Arial"/>
          <w:sz w:val="28"/>
          <w:szCs w:val="28"/>
        </w:rPr>
        <w:t xml:space="preserve">   </w:t>
      </w:r>
    </w:p>
    <w:p w14:paraId="6763FCD0" w14:textId="77777777" w:rsidR="004272B7" w:rsidRDefault="004272B7" w:rsidP="004272B7">
      <w:pPr>
        <w:pStyle w:val="ListParagraph"/>
        <w:autoSpaceDE w:val="0"/>
        <w:autoSpaceDN w:val="0"/>
        <w:adjustRightInd w:val="0"/>
        <w:ind w:left="360"/>
        <w:rPr>
          <w:rFonts w:cs="Arial"/>
          <w:bCs/>
          <w:sz w:val="28"/>
          <w:szCs w:val="28"/>
        </w:rPr>
      </w:pPr>
    </w:p>
    <w:p w14:paraId="01E69EAB" w14:textId="1BC23D52" w:rsidR="004272B7" w:rsidRDefault="004272B7" w:rsidP="004272B7">
      <w:pPr>
        <w:pStyle w:val="ListParagraph"/>
        <w:autoSpaceDE w:val="0"/>
        <w:autoSpaceDN w:val="0"/>
        <w:adjustRightInd w:val="0"/>
        <w:ind w:left="360"/>
        <w:rPr>
          <w:rFonts w:cs="Arial"/>
          <w:bCs/>
          <w:sz w:val="28"/>
          <w:szCs w:val="28"/>
        </w:rPr>
      </w:pPr>
      <w:r w:rsidRPr="004272B7">
        <w:rPr>
          <w:rFonts w:cs="Arial"/>
          <w:b/>
          <w:bCs/>
          <w:sz w:val="28"/>
          <w:szCs w:val="28"/>
        </w:rPr>
        <w:t>Details of the likely policy impacts on</w:t>
      </w:r>
      <w:r>
        <w:rPr>
          <w:rFonts w:cs="Arial"/>
          <w:bCs/>
          <w:sz w:val="28"/>
          <w:szCs w:val="28"/>
        </w:rPr>
        <w:t xml:space="preserve"> </w:t>
      </w:r>
      <w:r>
        <w:rPr>
          <w:rFonts w:cs="Arial"/>
          <w:b/>
          <w:bCs/>
          <w:sz w:val="28"/>
          <w:szCs w:val="28"/>
        </w:rPr>
        <w:t>Age</w:t>
      </w:r>
      <w:r>
        <w:rPr>
          <w:rFonts w:cs="Arial"/>
          <w:bCs/>
          <w:sz w:val="28"/>
          <w:szCs w:val="28"/>
        </w:rPr>
        <w:t xml:space="preserve">: </w:t>
      </w:r>
    </w:p>
    <w:p w14:paraId="47819B42" w14:textId="665FBD17" w:rsidR="00F84F7B" w:rsidRPr="00BB0620" w:rsidRDefault="000670AC" w:rsidP="004272B7">
      <w:pPr>
        <w:pStyle w:val="ListParagraph"/>
        <w:autoSpaceDE w:val="0"/>
        <w:autoSpaceDN w:val="0"/>
        <w:adjustRightInd w:val="0"/>
        <w:ind w:left="360"/>
        <w:rPr>
          <w:rFonts w:cs="Arial"/>
          <w:bCs/>
          <w:sz w:val="28"/>
          <w:szCs w:val="28"/>
        </w:rPr>
      </w:pPr>
      <w:r>
        <w:rPr>
          <w:rFonts w:cs="Arial"/>
          <w:i/>
          <w:iCs/>
          <w:sz w:val="22"/>
          <w:szCs w:val="22"/>
        </w:rPr>
        <w:t>A</w:t>
      </w:r>
      <w:r w:rsidR="00F03D77">
        <w:rPr>
          <w:rFonts w:cs="Arial"/>
          <w:i/>
          <w:iCs/>
          <w:sz w:val="22"/>
          <w:szCs w:val="22"/>
        </w:rPr>
        <w:t>n a</w:t>
      </w:r>
      <w:r>
        <w:rPr>
          <w:rFonts w:cs="Arial"/>
          <w:i/>
          <w:iCs/>
          <w:sz w:val="22"/>
          <w:szCs w:val="22"/>
        </w:rPr>
        <w:t xml:space="preserve">pplication under the draft regulations by </w:t>
      </w:r>
      <w:r w:rsidR="00F03D77">
        <w:rPr>
          <w:rFonts w:cs="Arial"/>
          <w:i/>
          <w:iCs/>
          <w:sz w:val="22"/>
          <w:szCs w:val="22"/>
        </w:rPr>
        <w:t xml:space="preserve">an </w:t>
      </w:r>
      <w:r>
        <w:rPr>
          <w:rFonts w:cs="Arial"/>
          <w:i/>
          <w:iCs/>
          <w:sz w:val="22"/>
          <w:szCs w:val="22"/>
        </w:rPr>
        <w:t>eligible person/individual</w:t>
      </w:r>
      <w:r w:rsidR="00F03D77">
        <w:rPr>
          <w:rFonts w:cs="Arial"/>
          <w:i/>
          <w:iCs/>
          <w:sz w:val="22"/>
          <w:szCs w:val="22"/>
        </w:rPr>
        <w:t xml:space="preserve"> can only</w:t>
      </w:r>
      <w:r>
        <w:rPr>
          <w:rFonts w:cs="Arial"/>
          <w:i/>
          <w:iCs/>
          <w:sz w:val="22"/>
          <w:szCs w:val="22"/>
        </w:rPr>
        <w:t xml:space="preserve"> be made </w:t>
      </w:r>
      <w:r w:rsidR="00F03D77">
        <w:rPr>
          <w:rFonts w:cs="Arial"/>
          <w:i/>
          <w:iCs/>
          <w:sz w:val="22"/>
          <w:szCs w:val="22"/>
        </w:rPr>
        <w:t>by a person who is</w:t>
      </w:r>
      <w:r>
        <w:rPr>
          <w:rFonts w:cs="Arial"/>
          <w:i/>
          <w:iCs/>
          <w:sz w:val="22"/>
          <w:szCs w:val="22"/>
        </w:rPr>
        <w:t xml:space="preserve"> over the age of eighteen.</w:t>
      </w:r>
      <w:r w:rsidR="00F03D77" w:rsidRPr="00F03D77">
        <w:rPr>
          <w:rFonts w:cs="Arial"/>
          <w:i/>
          <w:iCs/>
          <w:sz w:val="22"/>
          <w:szCs w:val="22"/>
        </w:rPr>
        <w:t xml:space="preserve"> </w:t>
      </w:r>
      <w:r w:rsidR="00F03D77">
        <w:rPr>
          <w:rFonts w:cs="Arial"/>
          <w:i/>
          <w:iCs/>
          <w:sz w:val="22"/>
          <w:szCs w:val="22"/>
        </w:rPr>
        <w:t>However, where an eligible relative is a child, an application can still be made on the child’s behalf by a person who has parental responsibility for the child.</w:t>
      </w:r>
      <w:r w:rsidR="00C37CCC">
        <w:rPr>
          <w:rFonts w:cs="Arial"/>
          <w:i/>
          <w:iCs/>
          <w:sz w:val="22"/>
          <w:szCs w:val="22"/>
        </w:rPr>
        <w:t xml:space="preserve">  </w:t>
      </w:r>
      <w:r w:rsidR="00F84F7B" w:rsidRPr="00534854">
        <w:rPr>
          <w:rFonts w:cs="Arial"/>
          <w:i/>
          <w:iCs/>
          <w:sz w:val="22"/>
          <w:szCs w:val="22"/>
        </w:rPr>
        <w:t>Due to the historical background and context of the relevant institutions</w:t>
      </w:r>
      <w:r w:rsidR="00F84F7B">
        <w:rPr>
          <w:rFonts w:cs="Arial"/>
          <w:i/>
          <w:iCs/>
          <w:sz w:val="22"/>
          <w:szCs w:val="22"/>
        </w:rPr>
        <w:t xml:space="preserve"> and </w:t>
      </w:r>
      <w:r w:rsidR="00B81CDB" w:rsidRPr="00392217">
        <w:rPr>
          <w:rFonts w:cs="Arial"/>
          <w:i/>
          <w:iCs/>
          <w:sz w:val="22"/>
          <w:szCs w:val="22"/>
        </w:rPr>
        <w:t>given the lapse of time since the closure of some of the relevant institutions, and the time period covered by the public inquiry, it is likely that many applicants under the draft regulations may be in middle-age or older age groups</w:t>
      </w:r>
      <w:r w:rsidR="00F03D77">
        <w:rPr>
          <w:rFonts w:cs="Arial"/>
          <w:i/>
          <w:iCs/>
          <w:sz w:val="22"/>
          <w:szCs w:val="22"/>
        </w:rPr>
        <w:t xml:space="preserve">. </w:t>
      </w:r>
      <w:r w:rsidR="00464748">
        <w:rPr>
          <w:rFonts w:cs="Arial"/>
          <w:i/>
          <w:iCs/>
          <w:sz w:val="22"/>
          <w:szCs w:val="22"/>
        </w:rPr>
        <w:t>It is proposed that</w:t>
      </w:r>
      <w:r>
        <w:rPr>
          <w:rFonts w:cs="Arial"/>
          <w:i/>
          <w:iCs/>
          <w:sz w:val="22"/>
          <w:szCs w:val="22"/>
        </w:rPr>
        <w:t xml:space="preserve"> the regulations will place a duty on adoption agencies to prioritise</w:t>
      </w:r>
      <w:r w:rsidR="00464748">
        <w:rPr>
          <w:rFonts w:cs="Arial"/>
          <w:i/>
          <w:iCs/>
          <w:sz w:val="22"/>
          <w:szCs w:val="22"/>
        </w:rPr>
        <w:t xml:space="preserve"> applications </w:t>
      </w:r>
      <w:r>
        <w:rPr>
          <w:rFonts w:cs="Arial"/>
          <w:i/>
          <w:iCs/>
          <w:sz w:val="22"/>
          <w:szCs w:val="22"/>
        </w:rPr>
        <w:t>from individuals who are terminally ill (i.e. where a person is suffering from a progressive disease and death in consequence of that disease can reasonably be expected within 12 months). For other applications, it will be a matter for adoption agencies to determine priority order and, in doing so, must have regard to the age and health of each applicant.</w:t>
      </w:r>
      <w:r w:rsidR="00C37CCC">
        <w:rPr>
          <w:rFonts w:cs="Arial"/>
          <w:i/>
          <w:iCs/>
          <w:sz w:val="22"/>
          <w:szCs w:val="22"/>
        </w:rPr>
        <w:t xml:space="preserve">  </w:t>
      </w:r>
      <w:r w:rsidR="00F03D77">
        <w:rPr>
          <w:rFonts w:cs="Arial"/>
          <w:i/>
          <w:iCs/>
          <w:sz w:val="22"/>
          <w:szCs w:val="22"/>
        </w:rPr>
        <w:t>T</w:t>
      </w:r>
      <w:r>
        <w:rPr>
          <w:rFonts w:cs="Arial"/>
          <w:i/>
          <w:iCs/>
          <w:sz w:val="22"/>
          <w:szCs w:val="22"/>
        </w:rPr>
        <w:t>herefore</w:t>
      </w:r>
      <w:r w:rsidR="00C37CCC">
        <w:rPr>
          <w:rFonts w:cs="Arial"/>
          <w:i/>
          <w:iCs/>
          <w:sz w:val="22"/>
          <w:szCs w:val="22"/>
        </w:rPr>
        <w:t>,</w:t>
      </w:r>
      <w:r>
        <w:rPr>
          <w:rFonts w:cs="Arial"/>
          <w:i/>
          <w:iCs/>
          <w:sz w:val="22"/>
          <w:szCs w:val="22"/>
        </w:rPr>
        <w:t xml:space="preserve"> the draft regulations may benefit this age group more.  </w:t>
      </w:r>
      <w:r w:rsidR="00464748">
        <w:rPr>
          <w:rFonts w:cs="Arial"/>
          <w:i/>
          <w:iCs/>
          <w:sz w:val="22"/>
          <w:szCs w:val="22"/>
        </w:rPr>
        <w:t xml:space="preserve"> </w:t>
      </w:r>
    </w:p>
    <w:p w14:paraId="0761B734" w14:textId="77777777" w:rsidR="004272B7" w:rsidRDefault="004272B7" w:rsidP="004272B7">
      <w:pPr>
        <w:autoSpaceDE w:val="0"/>
        <w:autoSpaceDN w:val="0"/>
        <w:adjustRightInd w:val="0"/>
        <w:ind w:left="360"/>
        <w:rPr>
          <w:rFonts w:cs="Arial"/>
          <w:bCs/>
          <w:sz w:val="28"/>
          <w:szCs w:val="28"/>
        </w:rPr>
      </w:pPr>
    </w:p>
    <w:p w14:paraId="4ABDF865" w14:textId="7B72E5B2" w:rsidR="004272B7" w:rsidRPr="0096413F" w:rsidRDefault="004272B7" w:rsidP="004272B7">
      <w:pPr>
        <w:autoSpaceDE w:val="0"/>
        <w:autoSpaceDN w:val="0"/>
        <w:adjustRightInd w:val="0"/>
        <w:ind w:left="360"/>
        <w:rPr>
          <w:rFonts w:cs="Arial"/>
          <w:bCs/>
          <w:sz w:val="28"/>
          <w:szCs w:val="28"/>
        </w:rPr>
      </w:pPr>
      <w:r w:rsidRPr="0096413F">
        <w:rPr>
          <w:rFonts w:cs="Arial"/>
          <w:bCs/>
          <w:sz w:val="28"/>
          <w:szCs w:val="28"/>
        </w:rPr>
        <w:t xml:space="preserve">What is the level of impact? </w:t>
      </w:r>
      <w:r>
        <w:rPr>
          <w:rFonts w:cs="Arial"/>
          <w:bCs/>
          <w:sz w:val="28"/>
          <w:szCs w:val="28"/>
        </w:rPr>
        <w:t xml:space="preserve"> </w:t>
      </w:r>
      <w:proofErr w:type="gramStart"/>
      <w:r w:rsidRPr="00390DDC">
        <w:rPr>
          <w:rFonts w:cs="Arial"/>
          <w:sz w:val="28"/>
          <w:szCs w:val="28"/>
        </w:rPr>
        <w:t>Minor</w:t>
      </w:r>
      <w:r>
        <w:rPr>
          <w:rFonts w:cs="Arial"/>
          <w:sz w:val="28"/>
          <w:szCs w:val="28"/>
        </w:rPr>
        <w:t xml:space="preserve">  </w:t>
      </w:r>
      <w:r w:rsidRPr="00390DDC">
        <w:rPr>
          <w:rFonts w:cs="Arial"/>
          <w:sz w:val="28"/>
          <w:szCs w:val="28"/>
        </w:rPr>
        <w:t>/</w:t>
      </w:r>
      <w:proofErr w:type="gramEnd"/>
      <w:r>
        <w:rPr>
          <w:rFonts w:cs="Arial"/>
          <w:sz w:val="28"/>
          <w:szCs w:val="28"/>
        </w:rPr>
        <w:t xml:space="preserve">  </w:t>
      </w:r>
      <w:proofErr w:type="gramStart"/>
      <w:r w:rsidRPr="003E5B08">
        <w:rPr>
          <w:rFonts w:cs="Arial"/>
          <w:strike/>
          <w:sz w:val="28"/>
          <w:szCs w:val="28"/>
        </w:rPr>
        <w:t xml:space="preserve">Major </w:t>
      </w:r>
      <w:r>
        <w:rPr>
          <w:rFonts w:cs="Arial"/>
          <w:sz w:val="28"/>
          <w:szCs w:val="28"/>
        </w:rPr>
        <w:t xml:space="preserve"> </w:t>
      </w:r>
      <w:r w:rsidRPr="00390DDC">
        <w:rPr>
          <w:rFonts w:cs="Arial"/>
          <w:sz w:val="28"/>
          <w:szCs w:val="28"/>
        </w:rPr>
        <w:t>/</w:t>
      </w:r>
      <w:proofErr w:type="gramEnd"/>
      <w:r>
        <w:rPr>
          <w:rFonts w:cs="Arial"/>
          <w:sz w:val="28"/>
          <w:szCs w:val="28"/>
        </w:rPr>
        <w:t xml:space="preserve">  </w:t>
      </w:r>
      <w:r w:rsidRPr="003E5B08">
        <w:rPr>
          <w:rFonts w:cs="Arial"/>
          <w:strike/>
          <w:sz w:val="28"/>
          <w:szCs w:val="28"/>
        </w:rPr>
        <w:t xml:space="preserve">None  </w:t>
      </w:r>
      <w:r>
        <w:rPr>
          <w:rFonts w:cs="Arial"/>
          <w:sz w:val="28"/>
          <w:szCs w:val="28"/>
        </w:rPr>
        <w:t xml:space="preserve"> </w:t>
      </w:r>
    </w:p>
    <w:p w14:paraId="74EF157E" w14:textId="77777777" w:rsidR="004272B7" w:rsidRDefault="004272B7" w:rsidP="004272B7">
      <w:pPr>
        <w:pStyle w:val="ListParagraph"/>
        <w:autoSpaceDE w:val="0"/>
        <w:autoSpaceDN w:val="0"/>
        <w:adjustRightInd w:val="0"/>
        <w:ind w:left="360"/>
        <w:rPr>
          <w:rFonts w:cs="Arial"/>
          <w:bCs/>
          <w:sz w:val="28"/>
          <w:szCs w:val="28"/>
        </w:rPr>
      </w:pPr>
    </w:p>
    <w:p w14:paraId="13187963" w14:textId="17281000" w:rsidR="004272B7" w:rsidRDefault="004272B7" w:rsidP="004272B7">
      <w:pPr>
        <w:pStyle w:val="ListParagraph"/>
        <w:autoSpaceDE w:val="0"/>
        <w:autoSpaceDN w:val="0"/>
        <w:adjustRightInd w:val="0"/>
        <w:ind w:left="360"/>
        <w:rPr>
          <w:rFonts w:cs="Arial"/>
          <w:bCs/>
          <w:sz w:val="28"/>
          <w:szCs w:val="28"/>
        </w:rPr>
      </w:pPr>
      <w:r w:rsidRPr="004272B7">
        <w:rPr>
          <w:rFonts w:cs="Arial"/>
          <w:b/>
          <w:bCs/>
          <w:sz w:val="28"/>
          <w:szCs w:val="28"/>
        </w:rPr>
        <w:t>Details of the likely policy impacts on</w:t>
      </w:r>
      <w:r>
        <w:rPr>
          <w:rFonts w:cs="Arial"/>
          <w:bCs/>
          <w:sz w:val="28"/>
          <w:szCs w:val="28"/>
        </w:rPr>
        <w:t xml:space="preserve"> </w:t>
      </w:r>
      <w:r>
        <w:rPr>
          <w:rFonts w:cs="Arial"/>
          <w:b/>
          <w:bCs/>
          <w:sz w:val="28"/>
          <w:szCs w:val="28"/>
        </w:rPr>
        <w:t>Marital Status</w:t>
      </w:r>
      <w:r>
        <w:rPr>
          <w:rFonts w:cs="Arial"/>
          <w:bCs/>
          <w:sz w:val="28"/>
          <w:szCs w:val="28"/>
        </w:rPr>
        <w:t>:</w:t>
      </w:r>
      <w:r w:rsidRPr="00BB0620">
        <w:rPr>
          <w:rFonts w:cs="Arial"/>
          <w:bCs/>
          <w:sz w:val="28"/>
          <w:szCs w:val="28"/>
        </w:rPr>
        <w:t xml:space="preserve"> </w:t>
      </w:r>
    </w:p>
    <w:p w14:paraId="0442091B" w14:textId="0C490A2F" w:rsidR="009C4B51" w:rsidRPr="009C4B51" w:rsidRDefault="007446F2" w:rsidP="009C4B51">
      <w:pPr>
        <w:autoSpaceDE w:val="0"/>
        <w:autoSpaceDN w:val="0"/>
        <w:adjustRightInd w:val="0"/>
        <w:ind w:left="360"/>
        <w:rPr>
          <w:i/>
          <w:iCs/>
          <w:sz w:val="22"/>
          <w:szCs w:val="22"/>
        </w:rPr>
      </w:pPr>
      <w:r>
        <w:rPr>
          <w:rFonts w:cs="Arial"/>
          <w:i/>
          <w:iCs/>
          <w:sz w:val="22"/>
          <w:szCs w:val="22"/>
        </w:rPr>
        <w:lastRenderedPageBreak/>
        <w:t>Eligible</w:t>
      </w:r>
      <w:r w:rsidRPr="00534854">
        <w:rPr>
          <w:rFonts w:cs="Arial"/>
          <w:i/>
          <w:iCs/>
          <w:sz w:val="22"/>
          <w:szCs w:val="22"/>
        </w:rPr>
        <w:t xml:space="preserve"> </w:t>
      </w:r>
      <w:r>
        <w:rPr>
          <w:rFonts w:cs="Arial"/>
          <w:i/>
          <w:iCs/>
          <w:sz w:val="22"/>
          <w:szCs w:val="22"/>
        </w:rPr>
        <w:t xml:space="preserve">individuals will be able to seek disclosure of information under </w:t>
      </w:r>
      <w:r w:rsidRPr="00534854">
        <w:rPr>
          <w:rFonts w:cs="Arial"/>
          <w:i/>
          <w:iCs/>
          <w:sz w:val="22"/>
          <w:szCs w:val="22"/>
        </w:rPr>
        <w:t xml:space="preserve">the draft regulations irrespective of </w:t>
      </w:r>
      <w:r>
        <w:rPr>
          <w:rFonts w:cs="Arial"/>
          <w:i/>
          <w:iCs/>
          <w:sz w:val="22"/>
          <w:szCs w:val="22"/>
        </w:rPr>
        <w:t>marital status</w:t>
      </w:r>
      <w:r w:rsidRPr="00534854">
        <w:rPr>
          <w:rFonts w:cs="Arial"/>
          <w:i/>
          <w:iCs/>
          <w:sz w:val="22"/>
          <w:szCs w:val="22"/>
        </w:rPr>
        <w:t>.</w:t>
      </w:r>
      <w:r>
        <w:rPr>
          <w:rFonts w:cs="Arial"/>
          <w:i/>
          <w:iCs/>
          <w:sz w:val="22"/>
          <w:szCs w:val="22"/>
        </w:rPr>
        <w:t xml:space="preserve"> </w:t>
      </w:r>
      <w:r w:rsidR="009C4B51" w:rsidRPr="00D230A4">
        <w:rPr>
          <w:i/>
          <w:iCs/>
          <w:sz w:val="22"/>
          <w:szCs w:val="22"/>
        </w:rPr>
        <w:t>It is not considered that this policy will have an impact on equality of opportunity for this</w:t>
      </w:r>
      <w:r w:rsidR="009C4B51">
        <w:rPr>
          <w:i/>
          <w:iCs/>
          <w:sz w:val="22"/>
          <w:szCs w:val="22"/>
        </w:rPr>
        <w:t xml:space="preserve"> Section 75</w:t>
      </w:r>
      <w:r w:rsidR="009C4B51" w:rsidRPr="00D230A4">
        <w:rPr>
          <w:i/>
          <w:iCs/>
          <w:sz w:val="22"/>
          <w:szCs w:val="22"/>
        </w:rPr>
        <w:t xml:space="preserve"> category.</w:t>
      </w:r>
    </w:p>
    <w:p w14:paraId="2CF5931F" w14:textId="77777777" w:rsidR="004272B7" w:rsidRDefault="004272B7" w:rsidP="004272B7">
      <w:pPr>
        <w:autoSpaceDE w:val="0"/>
        <w:autoSpaceDN w:val="0"/>
        <w:adjustRightInd w:val="0"/>
        <w:ind w:left="360"/>
        <w:rPr>
          <w:rFonts w:cs="Arial"/>
          <w:bCs/>
          <w:sz w:val="28"/>
          <w:szCs w:val="28"/>
        </w:rPr>
      </w:pPr>
    </w:p>
    <w:p w14:paraId="6419E307" w14:textId="79A4A368" w:rsidR="004272B7" w:rsidRPr="0096413F" w:rsidRDefault="004272B7" w:rsidP="004272B7">
      <w:pPr>
        <w:autoSpaceDE w:val="0"/>
        <w:autoSpaceDN w:val="0"/>
        <w:adjustRightInd w:val="0"/>
        <w:ind w:left="360"/>
        <w:rPr>
          <w:rFonts w:cs="Arial"/>
          <w:bCs/>
          <w:sz w:val="28"/>
          <w:szCs w:val="28"/>
        </w:rPr>
      </w:pPr>
      <w:r w:rsidRPr="0096413F">
        <w:rPr>
          <w:rFonts w:cs="Arial"/>
          <w:bCs/>
          <w:sz w:val="28"/>
          <w:szCs w:val="28"/>
        </w:rPr>
        <w:t xml:space="preserve">What is the level of impact? </w:t>
      </w:r>
      <w:r>
        <w:rPr>
          <w:rFonts w:cs="Arial"/>
          <w:bCs/>
          <w:sz w:val="28"/>
          <w:szCs w:val="28"/>
        </w:rPr>
        <w:t xml:space="preserve"> </w:t>
      </w:r>
      <w:proofErr w:type="gramStart"/>
      <w:r w:rsidRPr="00AB1EDF">
        <w:rPr>
          <w:rFonts w:cs="Arial"/>
          <w:strike/>
          <w:sz w:val="28"/>
          <w:szCs w:val="28"/>
        </w:rPr>
        <w:t xml:space="preserve">Minor  </w:t>
      </w:r>
      <w:r w:rsidRPr="00390DDC">
        <w:rPr>
          <w:rFonts w:cs="Arial"/>
          <w:sz w:val="28"/>
          <w:szCs w:val="28"/>
        </w:rPr>
        <w:t>/</w:t>
      </w:r>
      <w:proofErr w:type="gramEnd"/>
      <w:r>
        <w:rPr>
          <w:rFonts w:cs="Arial"/>
          <w:sz w:val="28"/>
          <w:szCs w:val="28"/>
        </w:rPr>
        <w:t xml:space="preserve">  </w:t>
      </w:r>
      <w:proofErr w:type="gramStart"/>
      <w:r w:rsidRPr="00AB1EDF">
        <w:rPr>
          <w:rFonts w:cs="Arial"/>
          <w:strike/>
          <w:sz w:val="28"/>
          <w:szCs w:val="28"/>
        </w:rPr>
        <w:t xml:space="preserve">Major </w:t>
      </w:r>
      <w:r>
        <w:rPr>
          <w:rFonts w:cs="Arial"/>
          <w:sz w:val="28"/>
          <w:szCs w:val="28"/>
        </w:rPr>
        <w:t xml:space="preserve"> </w:t>
      </w:r>
      <w:r w:rsidRPr="00390DDC">
        <w:rPr>
          <w:rFonts w:cs="Arial"/>
          <w:sz w:val="28"/>
          <w:szCs w:val="28"/>
        </w:rPr>
        <w:t>/</w:t>
      </w:r>
      <w:proofErr w:type="gramEnd"/>
      <w:r>
        <w:rPr>
          <w:rFonts w:cs="Arial"/>
          <w:sz w:val="28"/>
          <w:szCs w:val="28"/>
        </w:rPr>
        <w:t xml:space="preserve">  N</w:t>
      </w:r>
      <w:r w:rsidRPr="00390DDC">
        <w:rPr>
          <w:rFonts w:cs="Arial"/>
          <w:sz w:val="28"/>
          <w:szCs w:val="28"/>
        </w:rPr>
        <w:t>one</w:t>
      </w:r>
      <w:r>
        <w:rPr>
          <w:rFonts w:cs="Arial"/>
          <w:sz w:val="28"/>
          <w:szCs w:val="28"/>
        </w:rPr>
        <w:t xml:space="preserve">   </w:t>
      </w:r>
    </w:p>
    <w:p w14:paraId="50276A6B" w14:textId="77777777" w:rsidR="004272B7" w:rsidRDefault="004272B7" w:rsidP="004272B7">
      <w:pPr>
        <w:pStyle w:val="ListParagraph"/>
        <w:autoSpaceDE w:val="0"/>
        <w:autoSpaceDN w:val="0"/>
        <w:adjustRightInd w:val="0"/>
        <w:ind w:left="360"/>
        <w:rPr>
          <w:rFonts w:cs="Arial"/>
          <w:bCs/>
          <w:sz w:val="28"/>
          <w:szCs w:val="28"/>
        </w:rPr>
      </w:pPr>
    </w:p>
    <w:p w14:paraId="132A73C6" w14:textId="77777777" w:rsidR="004272B7" w:rsidRDefault="004272B7" w:rsidP="004272B7">
      <w:pPr>
        <w:pStyle w:val="ListParagraph"/>
        <w:autoSpaceDE w:val="0"/>
        <w:autoSpaceDN w:val="0"/>
        <w:adjustRightInd w:val="0"/>
        <w:ind w:left="360"/>
        <w:rPr>
          <w:rFonts w:cs="Arial"/>
          <w:bCs/>
          <w:sz w:val="28"/>
          <w:szCs w:val="28"/>
        </w:rPr>
      </w:pPr>
      <w:r w:rsidRPr="004272B7">
        <w:rPr>
          <w:rFonts w:cs="Arial"/>
          <w:b/>
          <w:bCs/>
          <w:sz w:val="28"/>
          <w:szCs w:val="28"/>
        </w:rPr>
        <w:t>Details of the likely policy impacts on</w:t>
      </w:r>
      <w:r>
        <w:rPr>
          <w:rFonts w:cs="Arial"/>
          <w:bCs/>
          <w:sz w:val="28"/>
          <w:szCs w:val="28"/>
        </w:rPr>
        <w:t xml:space="preserve"> </w:t>
      </w:r>
      <w:r>
        <w:rPr>
          <w:rFonts w:cs="Arial"/>
          <w:b/>
          <w:bCs/>
          <w:sz w:val="28"/>
          <w:szCs w:val="28"/>
        </w:rPr>
        <w:t>Sexual Orientation</w:t>
      </w:r>
      <w:r>
        <w:rPr>
          <w:rFonts w:cs="Arial"/>
          <w:bCs/>
          <w:sz w:val="28"/>
          <w:szCs w:val="28"/>
        </w:rPr>
        <w:t>:</w:t>
      </w:r>
    </w:p>
    <w:p w14:paraId="00CE0E87" w14:textId="33A08B5B" w:rsidR="00AB1EDF" w:rsidRPr="00A42C8D" w:rsidRDefault="007446F2" w:rsidP="00A42C8D">
      <w:pPr>
        <w:autoSpaceDE w:val="0"/>
        <w:autoSpaceDN w:val="0"/>
        <w:adjustRightInd w:val="0"/>
        <w:ind w:left="360"/>
        <w:rPr>
          <w:i/>
          <w:iCs/>
          <w:sz w:val="22"/>
          <w:szCs w:val="22"/>
        </w:rPr>
      </w:pPr>
      <w:r>
        <w:rPr>
          <w:rFonts w:cs="Arial"/>
          <w:i/>
          <w:iCs/>
          <w:sz w:val="22"/>
          <w:szCs w:val="22"/>
        </w:rPr>
        <w:t>Eligible</w:t>
      </w:r>
      <w:r w:rsidRPr="00534854">
        <w:rPr>
          <w:rFonts w:cs="Arial"/>
          <w:i/>
          <w:iCs/>
          <w:sz w:val="22"/>
          <w:szCs w:val="22"/>
        </w:rPr>
        <w:t xml:space="preserve"> </w:t>
      </w:r>
      <w:r>
        <w:rPr>
          <w:rFonts w:cs="Arial"/>
          <w:i/>
          <w:iCs/>
          <w:sz w:val="22"/>
          <w:szCs w:val="22"/>
        </w:rPr>
        <w:t xml:space="preserve">individuals will be able to seek disclosure of information under </w:t>
      </w:r>
      <w:r w:rsidRPr="00534854">
        <w:rPr>
          <w:rFonts w:cs="Arial"/>
          <w:i/>
          <w:iCs/>
          <w:sz w:val="22"/>
          <w:szCs w:val="22"/>
        </w:rPr>
        <w:t xml:space="preserve">the draft regulations irrespective of </w:t>
      </w:r>
      <w:r>
        <w:rPr>
          <w:rFonts w:cs="Arial"/>
          <w:i/>
          <w:iCs/>
          <w:sz w:val="22"/>
          <w:szCs w:val="22"/>
        </w:rPr>
        <w:t>sexual orientation</w:t>
      </w:r>
      <w:r w:rsidRPr="00534854">
        <w:rPr>
          <w:rFonts w:cs="Arial"/>
          <w:i/>
          <w:iCs/>
          <w:sz w:val="22"/>
          <w:szCs w:val="22"/>
        </w:rPr>
        <w:t>.</w:t>
      </w:r>
      <w:r>
        <w:rPr>
          <w:rFonts w:cs="Arial"/>
          <w:i/>
          <w:iCs/>
          <w:sz w:val="22"/>
          <w:szCs w:val="22"/>
        </w:rPr>
        <w:t xml:space="preserve"> </w:t>
      </w:r>
      <w:r w:rsidR="00AB1EDF" w:rsidRPr="00D230A4">
        <w:rPr>
          <w:i/>
          <w:iCs/>
          <w:sz w:val="22"/>
          <w:szCs w:val="22"/>
        </w:rPr>
        <w:t>It is not considered that this policy will have an impact on equality of opportunity for this</w:t>
      </w:r>
      <w:r w:rsidR="00AB1EDF">
        <w:rPr>
          <w:i/>
          <w:iCs/>
          <w:sz w:val="22"/>
          <w:szCs w:val="22"/>
        </w:rPr>
        <w:t xml:space="preserve"> Section 75</w:t>
      </w:r>
      <w:r w:rsidR="00AB1EDF" w:rsidRPr="00D230A4">
        <w:rPr>
          <w:i/>
          <w:iCs/>
          <w:sz w:val="22"/>
          <w:szCs w:val="22"/>
        </w:rPr>
        <w:t xml:space="preserve"> category.</w:t>
      </w:r>
    </w:p>
    <w:p w14:paraId="5EA831CB" w14:textId="77777777" w:rsidR="004272B7" w:rsidRDefault="004272B7" w:rsidP="004272B7">
      <w:pPr>
        <w:autoSpaceDE w:val="0"/>
        <w:autoSpaceDN w:val="0"/>
        <w:adjustRightInd w:val="0"/>
        <w:ind w:left="360"/>
        <w:rPr>
          <w:rFonts w:cs="Arial"/>
          <w:bCs/>
          <w:sz w:val="28"/>
          <w:szCs w:val="28"/>
        </w:rPr>
      </w:pPr>
    </w:p>
    <w:p w14:paraId="758B21CB" w14:textId="5EC0AC1E" w:rsidR="004272B7" w:rsidRPr="0096413F" w:rsidRDefault="004272B7" w:rsidP="004272B7">
      <w:pPr>
        <w:autoSpaceDE w:val="0"/>
        <w:autoSpaceDN w:val="0"/>
        <w:adjustRightInd w:val="0"/>
        <w:ind w:left="360"/>
        <w:rPr>
          <w:rFonts w:cs="Arial"/>
          <w:bCs/>
          <w:sz w:val="28"/>
          <w:szCs w:val="28"/>
        </w:rPr>
      </w:pPr>
      <w:r w:rsidRPr="0096413F">
        <w:rPr>
          <w:rFonts w:cs="Arial"/>
          <w:bCs/>
          <w:sz w:val="28"/>
          <w:szCs w:val="28"/>
        </w:rPr>
        <w:t xml:space="preserve">What is the level of impact? </w:t>
      </w:r>
      <w:r>
        <w:rPr>
          <w:rFonts w:cs="Arial"/>
          <w:bCs/>
          <w:sz w:val="28"/>
          <w:szCs w:val="28"/>
        </w:rPr>
        <w:t xml:space="preserve"> </w:t>
      </w:r>
      <w:proofErr w:type="gramStart"/>
      <w:r w:rsidRPr="00AB1EDF">
        <w:rPr>
          <w:rFonts w:cs="Arial"/>
          <w:strike/>
          <w:sz w:val="28"/>
          <w:szCs w:val="28"/>
        </w:rPr>
        <w:t>Minor</w:t>
      </w:r>
      <w:r>
        <w:rPr>
          <w:rFonts w:cs="Arial"/>
          <w:sz w:val="28"/>
          <w:szCs w:val="28"/>
        </w:rPr>
        <w:t xml:space="preserve">  </w:t>
      </w:r>
      <w:r w:rsidRPr="00390DDC">
        <w:rPr>
          <w:rFonts w:cs="Arial"/>
          <w:sz w:val="28"/>
          <w:szCs w:val="28"/>
        </w:rPr>
        <w:t>/</w:t>
      </w:r>
      <w:proofErr w:type="gramEnd"/>
      <w:r>
        <w:rPr>
          <w:rFonts w:cs="Arial"/>
          <w:sz w:val="28"/>
          <w:szCs w:val="28"/>
        </w:rPr>
        <w:t xml:space="preserve">  </w:t>
      </w:r>
      <w:proofErr w:type="gramStart"/>
      <w:r w:rsidRPr="00AB1EDF">
        <w:rPr>
          <w:rFonts w:cs="Arial"/>
          <w:strike/>
          <w:sz w:val="28"/>
          <w:szCs w:val="28"/>
        </w:rPr>
        <w:t xml:space="preserve">Major </w:t>
      </w:r>
      <w:r>
        <w:rPr>
          <w:rFonts w:cs="Arial"/>
          <w:sz w:val="28"/>
          <w:szCs w:val="28"/>
        </w:rPr>
        <w:t xml:space="preserve"> </w:t>
      </w:r>
      <w:r w:rsidRPr="00390DDC">
        <w:rPr>
          <w:rFonts w:cs="Arial"/>
          <w:sz w:val="28"/>
          <w:szCs w:val="28"/>
        </w:rPr>
        <w:t>/</w:t>
      </w:r>
      <w:proofErr w:type="gramEnd"/>
      <w:r>
        <w:rPr>
          <w:rFonts w:cs="Arial"/>
          <w:sz w:val="28"/>
          <w:szCs w:val="28"/>
        </w:rPr>
        <w:t xml:space="preserve">  N</w:t>
      </w:r>
      <w:r w:rsidRPr="00390DDC">
        <w:rPr>
          <w:rFonts w:cs="Arial"/>
          <w:sz w:val="28"/>
          <w:szCs w:val="28"/>
        </w:rPr>
        <w:t>one</w:t>
      </w:r>
      <w:r>
        <w:rPr>
          <w:rFonts w:cs="Arial"/>
          <w:sz w:val="28"/>
          <w:szCs w:val="28"/>
        </w:rPr>
        <w:t xml:space="preserve">   </w:t>
      </w:r>
    </w:p>
    <w:p w14:paraId="759C5BE8" w14:textId="77777777" w:rsidR="004272B7" w:rsidRDefault="004272B7" w:rsidP="004272B7">
      <w:pPr>
        <w:pStyle w:val="ListParagraph"/>
        <w:autoSpaceDE w:val="0"/>
        <w:autoSpaceDN w:val="0"/>
        <w:adjustRightInd w:val="0"/>
        <w:ind w:left="360"/>
        <w:rPr>
          <w:rFonts w:cs="Arial"/>
          <w:bCs/>
          <w:sz w:val="28"/>
          <w:szCs w:val="28"/>
        </w:rPr>
      </w:pPr>
    </w:p>
    <w:p w14:paraId="0A7EDA88" w14:textId="61D3F506" w:rsidR="004272B7" w:rsidRPr="00BB0620" w:rsidRDefault="004272B7" w:rsidP="004272B7">
      <w:pPr>
        <w:pStyle w:val="ListParagraph"/>
        <w:autoSpaceDE w:val="0"/>
        <w:autoSpaceDN w:val="0"/>
        <w:adjustRightInd w:val="0"/>
        <w:ind w:left="360"/>
        <w:rPr>
          <w:rFonts w:cs="Arial"/>
          <w:bCs/>
          <w:sz w:val="28"/>
          <w:szCs w:val="28"/>
        </w:rPr>
      </w:pPr>
      <w:r w:rsidRPr="004272B7">
        <w:rPr>
          <w:rFonts w:cs="Arial"/>
          <w:b/>
          <w:bCs/>
          <w:sz w:val="28"/>
          <w:szCs w:val="28"/>
        </w:rPr>
        <w:t>Details of the likely policy impacts on</w:t>
      </w:r>
      <w:r>
        <w:rPr>
          <w:rFonts w:cs="Arial"/>
          <w:bCs/>
          <w:sz w:val="28"/>
          <w:szCs w:val="28"/>
        </w:rPr>
        <w:t xml:space="preserve"> </w:t>
      </w:r>
      <w:r>
        <w:rPr>
          <w:rFonts w:cs="Arial"/>
          <w:b/>
          <w:bCs/>
          <w:sz w:val="28"/>
          <w:szCs w:val="28"/>
        </w:rPr>
        <w:t>Men and Women</w:t>
      </w:r>
      <w:r>
        <w:rPr>
          <w:rFonts w:cs="Arial"/>
          <w:bCs/>
          <w:sz w:val="28"/>
          <w:szCs w:val="28"/>
        </w:rPr>
        <w:t xml:space="preserve">: </w:t>
      </w:r>
    </w:p>
    <w:p w14:paraId="39E69219" w14:textId="44F4AB6A" w:rsidR="006A5FAE" w:rsidRDefault="007446F2" w:rsidP="006A5FAE">
      <w:pPr>
        <w:autoSpaceDE w:val="0"/>
        <w:autoSpaceDN w:val="0"/>
        <w:adjustRightInd w:val="0"/>
        <w:ind w:left="360"/>
        <w:rPr>
          <w:rFonts w:cs="Arial"/>
          <w:i/>
          <w:iCs/>
          <w:sz w:val="22"/>
          <w:szCs w:val="22"/>
        </w:rPr>
      </w:pPr>
      <w:r>
        <w:rPr>
          <w:rFonts w:cs="Arial"/>
          <w:i/>
          <w:iCs/>
          <w:sz w:val="22"/>
          <w:szCs w:val="22"/>
        </w:rPr>
        <w:t>Eligible</w:t>
      </w:r>
      <w:r w:rsidRPr="00534854">
        <w:rPr>
          <w:rFonts w:cs="Arial"/>
          <w:i/>
          <w:iCs/>
          <w:sz w:val="22"/>
          <w:szCs w:val="22"/>
        </w:rPr>
        <w:t xml:space="preserve"> </w:t>
      </w:r>
      <w:r>
        <w:rPr>
          <w:rFonts w:cs="Arial"/>
          <w:i/>
          <w:iCs/>
          <w:sz w:val="22"/>
          <w:szCs w:val="22"/>
        </w:rPr>
        <w:t xml:space="preserve">individuals will be able to seek disclosure of information under </w:t>
      </w:r>
      <w:r w:rsidRPr="00534854">
        <w:rPr>
          <w:rFonts w:cs="Arial"/>
          <w:i/>
          <w:iCs/>
          <w:sz w:val="22"/>
          <w:szCs w:val="22"/>
        </w:rPr>
        <w:t xml:space="preserve">the draft regulations irrespective of </w:t>
      </w:r>
      <w:r>
        <w:rPr>
          <w:rFonts w:cs="Arial"/>
          <w:i/>
          <w:iCs/>
          <w:sz w:val="22"/>
          <w:szCs w:val="22"/>
        </w:rPr>
        <w:t>gender</w:t>
      </w:r>
      <w:r w:rsidRPr="00534854">
        <w:rPr>
          <w:rFonts w:cs="Arial"/>
          <w:i/>
          <w:iCs/>
          <w:sz w:val="22"/>
          <w:szCs w:val="22"/>
        </w:rPr>
        <w:t>.</w:t>
      </w:r>
      <w:r>
        <w:rPr>
          <w:rFonts w:cs="Arial"/>
          <w:i/>
          <w:iCs/>
          <w:sz w:val="22"/>
          <w:szCs w:val="22"/>
        </w:rPr>
        <w:t xml:space="preserve"> However, d</w:t>
      </w:r>
      <w:r w:rsidR="006A5FAE" w:rsidRPr="00534854">
        <w:rPr>
          <w:rFonts w:cs="Arial"/>
          <w:i/>
          <w:iCs/>
          <w:sz w:val="22"/>
          <w:szCs w:val="22"/>
        </w:rPr>
        <w:t xml:space="preserve">ue to the historical background and context of the relevant institutions, </w:t>
      </w:r>
      <w:r>
        <w:rPr>
          <w:rFonts w:cs="Arial"/>
          <w:i/>
          <w:iCs/>
          <w:sz w:val="22"/>
          <w:szCs w:val="22"/>
        </w:rPr>
        <w:t xml:space="preserve">it </w:t>
      </w:r>
      <w:r w:rsidR="006A5FAE" w:rsidRPr="00534854">
        <w:rPr>
          <w:rFonts w:cs="Arial"/>
          <w:i/>
          <w:iCs/>
          <w:sz w:val="22"/>
          <w:szCs w:val="22"/>
        </w:rPr>
        <w:t xml:space="preserve">is possible that more applications under the draft regulations may be made by </w:t>
      </w:r>
      <w:r w:rsidR="006A5FAE">
        <w:rPr>
          <w:rFonts w:cs="Arial"/>
          <w:i/>
          <w:iCs/>
          <w:sz w:val="22"/>
          <w:szCs w:val="22"/>
        </w:rPr>
        <w:t>women</w:t>
      </w:r>
      <w:r w:rsidR="006A5FAE" w:rsidRPr="00534854">
        <w:rPr>
          <w:rFonts w:cs="Arial"/>
          <w:i/>
          <w:iCs/>
          <w:sz w:val="22"/>
          <w:szCs w:val="22"/>
        </w:rPr>
        <w:t xml:space="preserve"> </w:t>
      </w:r>
      <w:r w:rsidR="006A5FAE">
        <w:rPr>
          <w:rFonts w:cs="Arial"/>
          <w:i/>
          <w:iCs/>
          <w:sz w:val="22"/>
          <w:szCs w:val="22"/>
        </w:rPr>
        <w:t>and therefore women may benefit more overall.</w:t>
      </w:r>
      <w:r w:rsidR="005079A0">
        <w:rPr>
          <w:rFonts w:cs="Arial"/>
          <w:i/>
          <w:iCs/>
          <w:sz w:val="22"/>
          <w:szCs w:val="22"/>
        </w:rPr>
        <w:t xml:space="preserve"> </w:t>
      </w:r>
    </w:p>
    <w:p w14:paraId="04830A72" w14:textId="77777777" w:rsidR="006A5FAE" w:rsidRDefault="006A5FAE" w:rsidP="004272B7">
      <w:pPr>
        <w:autoSpaceDE w:val="0"/>
        <w:autoSpaceDN w:val="0"/>
        <w:adjustRightInd w:val="0"/>
        <w:ind w:left="360"/>
        <w:rPr>
          <w:rFonts w:cs="Arial"/>
          <w:bCs/>
          <w:sz w:val="28"/>
          <w:szCs w:val="28"/>
        </w:rPr>
      </w:pPr>
    </w:p>
    <w:p w14:paraId="68ECE6D3" w14:textId="0C7E941A" w:rsidR="004272B7" w:rsidRPr="0096413F" w:rsidRDefault="004272B7" w:rsidP="004272B7">
      <w:pPr>
        <w:autoSpaceDE w:val="0"/>
        <w:autoSpaceDN w:val="0"/>
        <w:adjustRightInd w:val="0"/>
        <w:ind w:left="360"/>
        <w:rPr>
          <w:rFonts w:cs="Arial"/>
          <w:bCs/>
          <w:sz w:val="28"/>
          <w:szCs w:val="28"/>
        </w:rPr>
      </w:pPr>
      <w:r w:rsidRPr="0096413F">
        <w:rPr>
          <w:rFonts w:cs="Arial"/>
          <w:bCs/>
          <w:sz w:val="28"/>
          <w:szCs w:val="28"/>
        </w:rPr>
        <w:t xml:space="preserve">What is the level of impact? </w:t>
      </w:r>
      <w:r>
        <w:rPr>
          <w:rFonts w:cs="Arial"/>
          <w:bCs/>
          <w:sz w:val="28"/>
          <w:szCs w:val="28"/>
        </w:rPr>
        <w:t xml:space="preserve"> </w:t>
      </w:r>
      <w:proofErr w:type="gramStart"/>
      <w:r w:rsidRPr="00390DDC">
        <w:rPr>
          <w:rFonts w:cs="Arial"/>
          <w:sz w:val="28"/>
          <w:szCs w:val="28"/>
        </w:rPr>
        <w:t>Minor</w:t>
      </w:r>
      <w:r>
        <w:rPr>
          <w:rFonts w:cs="Arial"/>
          <w:sz w:val="28"/>
          <w:szCs w:val="28"/>
        </w:rPr>
        <w:t xml:space="preserve">  </w:t>
      </w:r>
      <w:r w:rsidRPr="00390DDC">
        <w:rPr>
          <w:rFonts w:cs="Arial"/>
          <w:sz w:val="28"/>
          <w:szCs w:val="28"/>
        </w:rPr>
        <w:t>/</w:t>
      </w:r>
      <w:proofErr w:type="gramEnd"/>
      <w:r>
        <w:rPr>
          <w:rFonts w:cs="Arial"/>
          <w:sz w:val="28"/>
          <w:szCs w:val="28"/>
        </w:rPr>
        <w:t xml:space="preserve">  </w:t>
      </w:r>
      <w:proofErr w:type="gramStart"/>
      <w:r w:rsidRPr="005079A0">
        <w:rPr>
          <w:rFonts w:cs="Arial"/>
          <w:strike/>
          <w:sz w:val="28"/>
          <w:szCs w:val="28"/>
        </w:rPr>
        <w:t xml:space="preserve">Major </w:t>
      </w:r>
      <w:r>
        <w:rPr>
          <w:rFonts w:cs="Arial"/>
          <w:sz w:val="28"/>
          <w:szCs w:val="28"/>
        </w:rPr>
        <w:t xml:space="preserve"> </w:t>
      </w:r>
      <w:r w:rsidRPr="00390DDC">
        <w:rPr>
          <w:rFonts w:cs="Arial"/>
          <w:sz w:val="28"/>
          <w:szCs w:val="28"/>
        </w:rPr>
        <w:t>/</w:t>
      </w:r>
      <w:proofErr w:type="gramEnd"/>
      <w:r>
        <w:rPr>
          <w:rFonts w:cs="Arial"/>
          <w:sz w:val="28"/>
          <w:szCs w:val="28"/>
        </w:rPr>
        <w:t xml:space="preserve">  </w:t>
      </w:r>
      <w:r w:rsidRPr="005079A0">
        <w:rPr>
          <w:rFonts w:cs="Arial"/>
          <w:strike/>
          <w:sz w:val="28"/>
          <w:szCs w:val="28"/>
        </w:rPr>
        <w:t>None</w:t>
      </w:r>
      <w:r>
        <w:rPr>
          <w:rFonts w:cs="Arial"/>
          <w:sz w:val="28"/>
          <w:szCs w:val="28"/>
        </w:rPr>
        <w:t xml:space="preserve">  </w:t>
      </w:r>
    </w:p>
    <w:p w14:paraId="636019F9" w14:textId="77777777" w:rsidR="004272B7" w:rsidRDefault="004272B7" w:rsidP="004272B7">
      <w:pPr>
        <w:pStyle w:val="ListParagraph"/>
        <w:autoSpaceDE w:val="0"/>
        <w:autoSpaceDN w:val="0"/>
        <w:adjustRightInd w:val="0"/>
        <w:ind w:left="360"/>
        <w:rPr>
          <w:rFonts w:cs="Arial"/>
          <w:bCs/>
          <w:sz w:val="28"/>
          <w:szCs w:val="28"/>
        </w:rPr>
      </w:pPr>
    </w:p>
    <w:p w14:paraId="17E1D13F" w14:textId="77777777" w:rsidR="003B3651" w:rsidRDefault="004272B7" w:rsidP="003B3651">
      <w:pPr>
        <w:pStyle w:val="ListParagraph"/>
        <w:autoSpaceDE w:val="0"/>
        <w:autoSpaceDN w:val="0"/>
        <w:adjustRightInd w:val="0"/>
        <w:ind w:left="360"/>
        <w:rPr>
          <w:rFonts w:cs="Arial"/>
          <w:bCs/>
          <w:sz w:val="28"/>
          <w:szCs w:val="28"/>
        </w:rPr>
      </w:pPr>
      <w:r w:rsidRPr="004272B7">
        <w:rPr>
          <w:rFonts w:cs="Arial"/>
          <w:b/>
          <w:bCs/>
          <w:sz w:val="28"/>
          <w:szCs w:val="28"/>
        </w:rPr>
        <w:t>Details of the likely policy impacts on</w:t>
      </w:r>
      <w:r>
        <w:rPr>
          <w:rFonts w:cs="Arial"/>
          <w:bCs/>
          <w:sz w:val="28"/>
          <w:szCs w:val="28"/>
        </w:rPr>
        <w:t xml:space="preserve"> </w:t>
      </w:r>
      <w:r>
        <w:rPr>
          <w:rFonts w:cs="Arial"/>
          <w:b/>
          <w:bCs/>
          <w:sz w:val="28"/>
          <w:szCs w:val="28"/>
        </w:rPr>
        <w:t>Disability</w:t>
      </w:r>
      <w:r>
        <w:rPr>
          <w:rFonts w:cs="Arial"/>
          <w:bCs/>
          <w:sz w:val="28"/>
          <w:szCs w:val="28"/>
        </w:rPr>
        <w:t xml:space="preserve">: </w:t>
      </w:r>
    </w:p>
    <w:p w14:paraId="637AFEBA" w14:textId="17BB367E" w:rsidR="00235773" w:rsidRPr="00262CE4" w:rsidRDefault="00CE6697" w:rsidP="003B3651">
      <w:pPr>
        <w:pStyle w:val="ListParagraph"/>
        <w:autoSpaceDE w:val="0"/>
        <w:autoSpaceDN w:val="0"/>
        <w:adjustRightInd w:val="0"/>
        <w:ind w:left="360"/>
        <w:rPr>
          <w:rFonts w:cs="Arial"/>
          <w:bCs/>
          <w:sz w:val="22"/>
          <w:szCs w:val="22"/>
        </w:rPr>
      </w:pPr>
      <w:r>
        <w:rPr>
          <w:rFonts w:cs="Arial"/>
          <w:i/>
          <w:iCs/>
          <w:sz w:val="22"/>
          <w:szCs w:val="22"/>
        </w:rPr>
        <w:t xml:space="preserve">It is possible that </w:t>
      </w:r>
      <w:r w:rsidR="00DA79CF">
        <w:rPr>
          <w:rFonts w:cs="Arial"/>
          <w:i/>
          <w:iCs/>
          <w:sz w:val="22"/>
          <w:szCs w:val="22"/>
        </w:rPr>
        <w:t xml:space="preserve">many </w:t>
      </w:r>
      <w:r w:rsidR="00D46F49">
        <w:rPr>
          <w:rFonts w:cs="Arial"/>
          <w:i/>
          <w:iCs/>
          <w:sz w:val="22"/>
          <w:szCs w:val="22"/>
        </w:rPr>
        <w:t xml:space="preserve">applicants under the draft regulations may have a disability </w:t>
      </w:r>
      <w:r w:rsidR="00441F1E">
        <w:rPr>
          <w:rFonts w:cs="Arial"/>
          <w:i/>
          <w:iCs/>
          <w:sz w:val="22"/>
          <w:szCs w:val="22"/>
        </w:rPr>
        <w:t xml:space="preserve">or </w:t>
      </w:r>
      <w:r w:rsidR="007329B7">
        <w:rPr>
          <w:rFonts w:cs="Arial"/>
          <w:i/>
          <w:iCs/>
          <w:sz w:val="22"/>
          <w:szCs w:val="22"/>
        </w:rPr>
        <w:t>long-term</w:t>
      </w:r>
      <w:r w:rsidR="00441F1E">
        <w:rPr>
          <w:rFonts w:cs="Arial"/>
          <w:i/>
          <w:iCs/>
          <w:sz w:val="22"/>
          <w:szCs w:val="22"/>
        </w:rPr>
        <w:t xml:space="preserve"> health needs</w:t>
      </w:r>
      <w:r w:rsidR="00F03D77">
        <w:rPr>
          <w:rFonts w:cs="Arial"/>
          <w:i/>
          <w:iCs/>
          <w:sz w:val="22"/>
          <w:szCs w:val="22"/>
        </w:rPr>
        <w:t>.</w:t>
      </w:r>
      <w:r w:rsidR="00C37CCC">
        <w:rPr>
          <w:rFonts w:cs="Arial"/>
          <w:i/>
          <w:iCs/>
          <w:sz w:val="22"/>
          <w:szCs w:val="22"/>
        </w:rPr>
        <w:t xml:space="preserve"> </w:t>
      </w:r>
      <w:r w:rsidR="00F03D77">
        <w:rPr>
          <w:rFonts w:cs="Arial"/>
          <w:i/>
          <w:iCs/>
          <w:sz w:val="22"/>
          <w:szCs w:val="22"/>
        </w:rPr>
        <w:t xml:space="preserve"> It is proposed that the regulations will place a duty on adoption agencies to prioritise applications from individuals who are terminally ill (i.e. where a person is suffering from a progressive disease and death in consequence of that disease can reasonably be expected within 12 months). For other applications, it will be a matter for adoption agencies to determine priority order and, in doing so, must have regard to the age and health of each applicant. Therefore,</w:t>
      </w:r>
      <w:r w:rsidR="00CC412F">
        <w:rPr>
          <w:rFonts w:cs="Arial"/>
          <w:i/>
          <w:iCs/>
          <w:sz w:val="22"/>
          <w:szCs w:val="22"/>
        </w:rPr>
        <w:t xml:space="preserve"> </w:t>
      </w:r>
      <w:r w:rsidR="00D16007">
        <w:rPr>
          <w:rFonts w:cs="Arial"/>
          <w:i/>
          <w:iCs/>
          <w:sz w:val="22"/>
          <w:szCs w:val="22"/>
        </w:rPr>
        <w:t>the draft regulations</w:t>
      </w:r>
      <w:r w:rsidR="00CC412F">
        <w:rPr>
          <w:rFonts w:cs="Arial"/>
          <w:i/>
          <w:iCs/>
          <w:sz w:val="22"/>
          <w:szCs w:val="22"/>
        </w:rPr>
        <w:t xml:space="preserve"> may benefit </w:t>
      </w:r>
      <w:r w:rsidR="003B27FA">
        <w:rPr>
          <w:rFonts w:cs="Arial"/>
          <w:i/>
          <w:iCs/>
          <w:sz w:val="22"/>
          <w:szCs w:val="22"/>
        </w:rPr>
        <w:t xml:space="preserve">those with </w:t>
      </w:r>
      <w:r w:rsidR="00F03D77">
        <w:rPr>
          <w:rFonts w:cs="Arial"/>
          <w:i/>
          <w:iCs/>
          <w:sz w:val="22"/>
          <w:szCs w:val="22"/>
        </w:rPr>
        <w:t xml:space="preserve">health / </w:t>
      </w:r>
      <w:r w:rsidR="003B27FA">
        <w:rPr>
          <w:rFonts w:cs="Arial"/>
          <w:i/>
          <w:iCs/>
          <w:sz w:val="22"/>
          <w:szCs w:val="22"/>
        </w:rPr>
        <w:t>additional needs</w:t>
      </w:r>
      <w:r w:rsidR="00AB2558">
        <w:rPr>
          <w:rFonts w:cs="Arial"/>
          <w:i/>
          <w:iCs/>
          <w:sz w:val="22"/>
          <w:szCs w:val="22"/>
        </w:rPr>
        <w:t xml:space="preserve"> more.  </w:t>
      </w:r>
    </w:p>
    <w:p w14:paraId="0E8A3761" w14:textId="77777777" w:rsidR="004272B7" w:rsidRDefault="004272B7" w:rsidP="004272B7">
      <w:pPr>
        <w:autoSpaceDE w:val="0"/>
        <w:autoSpaceDN w:val="0"/>
        <w:adjustRightInd w:val="0"/>
        <w:ind w:left="360"/>
        <w:rPr>
          <w:rFonts w:cs="Arial"/>
          <w:bCs/>
          <w:sz w:val="28"/>
          <w:szCs w:val="28"/>
        </w:rPr>
      </w:pPr>
    </w:p>
    <w:p w14:paraId="677B40DA" w14:textId="4D2ECFF1" w:rsidR="004272B7" w:rsidRPr="0096413F" w:rsidRDefault="004272B7" w:rsidP="004272B7">
      <w:pPr>
        <w:autoSpaceDE w:val="0"/>
        <w:autoSpaceDN w:val="0"/>
        <w:adjustRightInd w:val="0"/>
        <w:ind w:left="360"/>
        <w:rPr>
          <w:rFonts w:cs="Arial"/>
          <w:bCs/>
          <w:sz w:val="28"/>
          <w:szCs w:val="28"/>
        </w:rPr>
      </w:pPr>
      <w:r w:rsidRPr="0096413F">
        <w:rPr>
          <w:rFonts w:cs="Arial"/>
          <w:bCs/>
          <w:sz w:val="28"/>
          <w:szCs w:val="28"/>
        </w:rPr>
        <w:t xml:space="preserve">What is the level of impact? </w:t>
      </w:r>
      <w:r>
        <w:rPr>
          <w:rFonts w:cs="Arial"/>
          <w:bCs/>
          <w:sz w:val="28"/>
          <w:szCs w:val="28"/>
        </w:rPr>
        <w:t xml:space="preserve"> </w:t>
      </w:r>
      <w:proofErr w:type="gramStart"/>
      <w:r w:rsidRPr="00390DDC">
        <w:rPr>
          <w:rFonts w:cs="Arial"/>
          <w:sz w:val="28"/>
          <w:szCs w:val="28"/>
        </w:rPr>
        <w:t>Minor</w:t>
      </w:r>
      <w:r>
        <w:rPr>
          <w:rFonts w:cs="Arial"/>
          <w:sz w:val="28"/>
          <w:szCs w:val="28"/>
        </w:rPr>
        <w:t xml:space="preserve">  </w:t>
      </w:r>
      <w:r w:rsidRPr="00390DDC">
        <w:rPr>
          <w:rFonts w:cs="Arial"/>
          <w:sz w:val="28"/>
          <w:szCs w:val="28"/>
        </w:rPr>
        <w:t>/</w:t>
      </w:r>
      <w:proofErr w:type="gramEnd"/>
      <w:r>
        <w:rPr>
          <w:rFonts w:cs="Arial"/>
          <w:sz w:val="28"/>
          <w:szCs w:val="28"/>
        </w:rPr>
        <w:t xml:space="preserve">  </w:t>
      </w:r>
      <w:proofErr w:type="gramStart"/>
      <w:r w:rsidRPr="00A25343">
        <w:rPr>
          <w:rFonts w:cs="Arial"/>
          <w:strike/>
          <w:sz w:val="28"/>
          <w:szCs w:val="28"/>
        </w:rPr>
        <w:t>Major</w:t>
      </w:r>
      <w:r>
        <w:rPr>
          <w:rFonts w:cs="Arial"/>
          <w:sz w:val="28"/>
          <w:szCs w:val="28"/>
        </w:rPr>
        <w:t xml:space="preserve">  </w:t>
      </w:r>
      <w:r w:rsidRPr="00390DDC">
        <w:rPr>
          <w:rFonts w:cs="Arial"/>
          <w:sz w:val="28"/>
          <w:szCs w:val="28"/>
        </w:rPr>
        <w:t>/</w:t>
      </w:r>
      <w:proofErr w:type="gramEnd"/>
      <w:r>
        <w:rPr>
          <w:rFonts w:cs="Arial"/>
          <w:sz w:val="28"/>
          <w:szCs w:val="28"/>
        </w:rPr>
        <w:t xml:space="preserve">  </w:t>
      </w:r>
      <w:r w:rsidRPr="00A25343">
        <w:rPr>
          <w:rFonts w:cs="Arial"/>
          <w:strike/>
          <w:sz w:val="28"/>
          <w:szCs w:val="28"/>
        </w:rPr>
        <w:t>None</w:t>
      </w:r>
    </w:p>
    <w:p w14:paraId="7E73E95F" w14:textId="77777777" w:rsidR="004272B7" w:rsidRDefault="004272B7" w:rsidP="004272B7">
      <w:pPr>
        <w:pStyle w:val="ListParagraph"/>
        <w:autoSpaceDE w:val="0"/>
        <w:autoSpaceDN w:val="0"/>
        <w:adjustRightInd w:val="0"/>
        <w:ind w:left="360"/>
        <w:rPr>
          <w:rFonts w:cs="Arial"/>
          <w:bCs/>
          <w:sz w:val="28"/>
          <w:szCs w:val="28"/>
        </w:rPr>
      </w:pPr>
    </w:p>
    <w:p w14:paraId="3FCCDD38" w14:textId="77777777" w:rsidR="004272B7" w:rsidRPr="00DD62F3" w:rsidRDefault="004272B7" w:rsidP="004272B7">
      <w:pPr>
        <w:pStyle w:val="ListParagraph"/>
        <w:autoSpaceDE w:val="0"/>
        <w:autoSpaceDN w:val="0"/>
        <w:adjustRightInd w:val="0"/>
        <w:ind w:left="360"/>
        <w:rPr>
          <w:rFonts w:cs="Arial"/>
          <w:bCs/>
          <w:sz w:val="28"/>
          <w:szCs w:val="28"/>
        </w:rPr>
      </w:pPr>
      <w:r w:rsidRPr="004272B7">
        <w:rPr>
          <w:rFonts w:cs="Arial"/>
          <w:b/>
          <w:bCs/>
          <w:sz w:val="28"/>
          <w:szCs w:val="28"/>
        </w:rPr>
        <w:t>Details of the likely policy impacts on</w:t>
      </w:r>
      <w:r>
        <w:rPr>
          <w:rFonts w:cs="Arial"/>
          <w:bCs/>
          <w:sz w:val="28"/>
          <w:szCs w:val="28"/>
        </w:rPr>
        <w:t xml:space="preserve"> </w:t>
      </w:r>
      <w:r>
        <w:rPr>
          <w:rFonts w:cs="Arial"/>
          <w:b/>
          <w:bCs/>
          <w:sz w:val="28"/>
          <w:szCs w:val="28"/>
        </w:rPr>
        <w:t>Dependants</w:t>
      </w:r>
      <w:r>
        <w:rPr>
          <w:rFonts w:cs="Arial"/>
          <w:bCs/>
          <w:sz w:val="28"/>
          <w:szCs w:val="28"/>
        </w:rPr>
        <w:t>:</w:t>
      </w:r>
    </w:p>
    <w:p w14:paraId="0B184054" w14:textId="77777777" w:rsidR="000B3EA8" w:rsidRPr="009C4B51" w:rsidRDefault="000B3EA8" w:rsidP="000B3EA8">
      <w:pPr>
        <w:autoSpaceDE w:val="0"/>
        <w:autoSpaceDN w:val="0"/>
        <w:adjustRightInd w:val="0"/>
        <w:ind w:left="360"/>
        <w:rPr>
          <w:i/>
          <w:iCs/>
          <w:sz w:val="22"/>
          <w:szCs w:val="22"/>
        </w:rPr>
      </w:pPr>
      <w:r w:rsidRPr="00D230A4">
        <w:rPr>
          <w:i/>
          <w:iCs/>
          <w:sz w:val="22"/>
          <w:szCs w:val="22"/>
        </w:rPr>
        <w:t>It is not considered that this policy will have an impact on equality of opportunity for this</w:t>
      </w:r>
      <w:r>
        <w:rPr>
          <w:i/>
          <w:iCs/>
          <w:sz w:val="22"/>
          <w:szCs w:val="22"/>
        </w:rPr>
        <w:t xml:space="preserve"> Section 75</w:t>
      </w:r>
      <w:r w:rsidRPr="00D230A4">
        <w:rPr>
          <w:i/>
          <w:iCs/>
          <w:sz w:val="22"/>
          <w:szCs w:val="22"/>
        </w:rPr>
        <w:t xml:space="preserve"> category.</w:t>
      </w:r>
    </w:p>
    <w:p w14:paraId="314F82FD" w14:textId="77777777" w:rsidR="004272B7" w:rsidRDefault="004272B7" w:rsidP="004272B7">
      <w:pPr>
        <w:autoSpaceDE w:val="0"/>
        <w:autoSpaceDN w:val="0"/>
        <w:adjustRightInd w:val="0"/>
        <w:ind w:left="360"/>
        <w:rPr>
          <w:rFonts w:cs="Arial"/>
          <w:bCs/>
          <w:sz w:val="28"/>
          <w:szCs w:val="28"/>
        </w:rPr>
      </w:pPr>
    </w:p>
    <w:p w14:paraId="5260EEFD" w14:textId="55DC1078" w:rsidR="007A5C03" w:rsidRDefault="004272B7" w:rsidP="004272B7">
      <w:pPr>
        <w:autoSpaceDE w:val="0"/>
        <w:autoSpaceDN w:val="0"/>
        <w:adjustRightInd w:val="0"/>
        <w:ind w:left="360"/>
        <w:rPr>
          <w:rFonts w:cs="Arial"/>
          <w:sz w:val="28"/>
          <w:szCs w:val="28"/>
        </w:rPr>
      </w:pPr>
      <w:r w:rsidRPr="0096413F">
        <w:rPr>
          <w:rFonts w:cs="Arial"/>
          <w:bCs/>
          <w:sz w:val="28"/>
          <w:szCs w:val="28"/>
        </w:rPr>
        <w:t xml:space="preserve">What is the level of impact? </w:t>
      </w:r>
      <w:r>
        <w:rPr>
          <w:rFonts w:cs="Arial"/>
          <w:bCs/>
          <w:sz w:val="28"/>
          <w:szCs w:val="28"/>
        </w:rPr>
        <w:t xml:space="preserve"> </w:t>
      </w:r>
      <w:proofErr w:type="gramStart"/>
      <w:r w:rsidRPr="00E60558">
        <w:rPr>
          <w:rFonts w:cs="Arial"/>
          <w:strike/>
          <w:sz w:val="28"/>
          <w:szCs w:val="28"/>
        </w:rPr>
        <w:t>Minor</w:t>
      </w:r>
      <w:r>
        <w:rPr>
          <w:rFonts w:cs="Arial"/>
          <w:sz w:val="28"/>
          <w:szCs w:val="28"/>
        </w:rPr>
        <w:t xml:space="preserve">  </w:t>
      </w:r>
      <w:r w:rsidRPr="00390DDC">
        <w:rPr>
          <w:rFonts w:cs="Arial"/>
          <w:sz w:val="28"/>
          <w:szCs w:val="28"/>
        </w:rPr>
        <w:t>/</w:t>
      </w:r>
      <w:proofErr w:type="gramEnd"/>
      <w:r>
        <w:rPr>
          <w:rFonts w:cs="Arial"/>
          <w:sz w:val="28"/>
          <w:szCs w:val="28"/>
        </w:rPr>
        <w:t xml:space="preserve">  </w:t>
      </w:r>
      <w:proofErr w:type="gramStart"/>
      <w:r w:rsidRPr="000B3EA8">
        <w:rPr>
          <w:rFonts w:cs="Arial"/>
          <w:strike/>
          <w:sz w:val="28"/>
          <w:szCs w:val="28"/>
        </w:rPr>
        <w:t>Major</w:t>
      </w:r>
      <w:r>
        <w:rPr>
          <w:rFonts w:cs="Arial"/>
          <w:sz w:val="28"/>
          <w:szCs w:val="28"/>
        </w:rPr>
        <w:t xml:space="preserve">  </w:t>
      </w:r>
      <w:r w:rsidRPr="00390DDC">
        <w:rPr>
          <w:rFonts w:cs="Arial"/>
          <w:sz w:val="28"/>
          <w:szCs w:val="28"/>
        </w:rPr>
        <w:t>/</w:t>
      </w:r>
      <w:proofErr w:type="gramEnd"/>
      <w:r>
        <w:rPr>
          <w:rFonts w:cs="Arial"/>
          <w:sz w:val="28"/>
          <w:szCs w:val="28"/>
        </w:rPr>
        <w:t xml:space="preserve">  </w:t>
      </w:r>
      <w:r w:rsidRPr="00E60558">
        <w:rPr>
          <w:rFonts w:cs="Arial"/>
          <w:sz w:val="28"/>
          <w:szCs w:val="28"/>
        </w:rPr>
        <w:t xml:space="preserve">None  </w:t>
      </w:r>
    </w:p>
    <w:p w14:paraId="6A38B381" w14:textId="77777777" w:rsidR="004272B7" w:rsidRPr="0096413F" w:rsidRDefault="004272B7" w:rsidP="004272B7">
      <w:pPr>
        <w:autoSpaceDE w:val="0"/>
        <w:autoSpaceDN w:val="0"/>
        <w:adjustRightInd w:val="0"/>
        <w:ind w:left="360"/>
        <w:rPr>
          <w:rFonts w:cs="Arial"/>
          <w:bCs/>
          <w:sz w:val="28"/>
          <w:szCs w:val="28"/>
        </w:rPr>
      </w:pPr>
    </w:p>
    <w:p w14:paraId="6BBD39E6" w14:textId="77777777" w:rsidR="00FA2356" w:rsidRPr="00C36758" w:rsidRDefault="00FA2356" w:rsidP="00A42A30">
      <w:pPr>
        <w:pStyle w:val="ListParagraph"/>
        <w:numPr>
          <w:ilvl w:val="1"/>
          <w:numId w:val="21"/>
        </w:numPr>
        <w:ind w:left="426" w:hanging="568"/>
        <w:rPr>
          <w:b/>
          <w:bCs/>
        </w:rPr>
      </w:pPr>
      <w:r w:rsidRPr="00C36758">
        <w:rPr>
          <w:rFonts w:cs="Arial"/>
          <w:b/>
          <w:bCs/>
          <w:sz w:val="28"/>
          <w:szCs w:val="28"/>
        </w:rPr>
        <w:t>Are there opportunities to better promote equality of opportunity for people within the Section 75 equalities categories?</w:t>
      </w:r>
      <w:r w:rsidR="004272B7">
        <w:rPr>
          <w:rFonts w:cs="Arial"/>
          <w:b/>
          <w:bCs/>
          <w:sz w:val="28"/>
          <w:szCs w:val="28"/>
        </w:rPr>
        <w:t xml:space="preserve"> </w:t>
      </w:r>
      <w:r w:rsidR="004272B7" w:rsidRPr="004272B7">
        <w:rPr>
          <w:rFonts w:cs="Arial"/>
          <w:bCs/>
          <w:sz w:val="28"/>
          <w:szCs w:val="28"/>
        </w:rPr>
        <w:t>Yes/ No</w:t>
      </w:r>
    </w:p>
    <w:p w14:paraId="55630C2A" w14:textId="77777777" w:rsidR="00FA2356" w:rsidRDefault="00FA2356"/>
    <w:p w14:paraId="53D67867" w14:textId="77777777" w:rsidR="004272B7" w:rsidRPr="00C82DA4" w:rsidRDefault="004272B7" w:rsidP="004272B7">
      <w:pPr>
        <w:ind w:left="360"/>
        <w:rPr>
          <w:bCs/>
          <w:sz w:val="28"/>
          <w:szCs w:val="28"/>
        </w:rPr>
      </w:pPr>
      <w:r w:rsidRPr="00C82DA4">
        <w:rPr>
          <w:bCs/>
          <w:sz w:val="28"/>
          <w:szCs w:val="28"/>
        </w:rPr>
        <w:t>Detail opportunities of how this policy could promote equality of opportunity for people within</w:t>
      </w:r>
      <w:r>
        <w:rPr>
          <w:bCs/>
          <w:sz w:val="28"/>
          <w:szCs w:val="28"/>
        </w:rPr>
        <w:t xml:space="preserve"> each of the Section 75 Categories below</w:t>
      </w:r>
      <w:r w:rsidRPr="00C82DA4">
        <w:rPr>
          <w:bCs/>
          <w:sz w:val="28"/>
          <w:szCs w:val="28"/>
        </w:rPr>
        <w:t>:</w:t>
      </w:r>
    </w:p>
    <w:p w14:paraId="5D4E632F" w14:textId="77777777" w:rsidR="004272B7" w:rsidRPr="00C82DA4" w:rsidRDefault="004272B7" w:rsidP="004272B7">
      <w:pPr>
        <w:ind w:left="360"/>
        <w:rPr>
          <w:b/>
          <w:bCs/>
          <w:sz w:val="28"/>
          <w:szCs w:val="28"/>
        </w:rPr>
      </w:pPr>
    </w:p>
    <w:p w14:paraId="233FF192" w14:textId="77777777" w:rsidR="004272B7" w:rsidRDefault="004272B7" w:rsidP="004272B7">
      <w:pPr>
        <w:ind w:left="360"/>
        <w:rPr>
          <w:bCs/>
          <w:sz w:val="28"/>
          <w:szCs w:val="28"/>
          <w:u w:val="single"/>
        </w:rPr>
      </w:pPr>
      <w:r w:rsidRPr="00C82DA4">
        <w:rPr>
          <w:b/>
          <w:bCs/>
          <w:sz w:val="28"/>
          <w:szCs w:val="28"/>
        </w:rPr>
        <w:t xml:space="preserve">Religious Belief </w:t>
      </w:r>
      <w:r>
        <w:rPr>
          <w:b/>
          <w:bCs/>
          <w:sz w:val="28"/>
          <w:szCs w:val="28"/>
        </w:rPr>
        <w:t xml:space="preserve">- </w:t>
      </w:r>
      <w:r>
        <w:rPr>
          <w:bCs/>
          <w:sz w:val="28"/>
          <w:szCs w:val="28"/>
        </w:rPr>
        <w:t xml:space="preserve">If </w:t>
      </w:r>
      <w:proofErr w:type="gramStart"/>
      <w:r>
        <w:rPr>
          <w:bCs/>
          <w:sz w:val="28"/>
          <w:szCs w:val="28"/>
        </w:rPr>
        <w:t>Yes</w:t>
      </w:r>
      <w:proofErr w:type="gramEnd"/>
      <w:r w:rsidRPr="00C82DA4">
        <w:rPr>
          <w:bCs/>
          <w:sz w:val="28"/>
          <w:szCs w:val="28"/>
        </w:rPr>
        <w:t xml:space="preserve">, provide </w:t>
      </w:r>
      <w:r w:rsidRPr="00C82DA4">
        <w:rPr>
          <w:bCs/>
          <w:sz w:val="28"/>
          <w:szCs w:val="28"/>
          <w:u w:val="single"/>
        </w:rPr>
        <w:t>details</w:t>
      </w:r>
      <w:r>
        <w:rPr>
          <w:bCs/>
          <w:sz w:val="28"/>
          <w:szCs w:val="28"/>
          <w:u w:val="single"/>
        </w:rPr>
        <w:t>:</w:t>
      </w:r>
    </w:p>
    <w:p w14:paraId="68FDE0F6" w14:textId="1A28C666" w:rsidR="00040294" w:rsidRDefault="004272B7" w:rsidP="00040294">
      <w:pPr>
        <w:ind w:left="360"/>
        <w:rPr>
          <w:bCs/>
          <w:strike/>
          <w:sz w:val="28"/>
          <w:szCs w:val="28"/>
          <w:u w:val="single"/>
        </w:rPr>
      </w:pPr>
      <w:r w:rsidRPr="00017816">
        <w:rPr>
          <w:bCs/>
          <w:strike/>
          <w:sz w:val="28"/>
          <w:szCs w:val="28"/>
        </w:rPr>
        <w:t xml:space="preserve">If No, provide </w:t>
      </w:r>
      <w:r w:rsidRPr="00017816">
        <w:rPr>
          <w:bCs/>
          <w:strike/>
          <w:sz w:val="28"/>
          <w:szCs w:val="28"/>
          <w:u w:val="single"/>
        </w:rPr>
        <w:t>reasons:</w:t>
      </w:r>
    </w:p>
    <w:p w14:paraId="2434BD8E" w14:textId="3303981F" w:rsidR="00040294" w:rsidRPr="00017816" w:rsidRDefault="00040294" w:rsidP="004272B7">
      <w:pPr>
        <w:ind w:left="360"/>
        <w:rPr>
          <w:bCs/>
          <w:strike/>
          <w:sz w:val="28"/>
          <w:szCs w:val="28"/>
          <w:u w:val="single"/>
        </w:rPr>
      </w:pPr>
      <w:r w:rsidRPr="00534854">
        <w:rPr>
          <w:rFonts w:cs="Arial"/>
          <w:i/>
          <w:iCs/>
          <w:sz w:val="22"/>
          <w:szCs w:val="22"/>
        </w:rPr>
        <w:lastRenderedPageBreak/>
        <w:t>Due to the historical background and context of the relevant institutions, is possible that more applications under the draft regulations may be made by individuals from a Catholic community background</w:t>
      </w:r>
      <w:r>
        <w:rPr>
          <w:rFonts w:cs="Arial"/>
          <w:i/>
          <w:iCs/>
          <w:sz w:val="22"/>
          <w:szCs w:val="22"/>
        </w:rPr>
        <w:t xml:space="preserve">.  </w:t>
      </w:r>
      <w:r w:rsidR="0096104C">
        <w:rPr>
          <w:rFonts w:cs="Arial"/>
          <w:i/>
          <w:iCs/>
          <w:sz w:val="22"/>
          <w:szCs w:val="22"/>
        </w:rPr>
        <w:t>Eligible</w:t>
      </w:r>
      <w:r w:rsidR="0096104C" w:rsidRPr="00534854">
        <w:rPr>
          <w:rFonts w:cs="Arial"/>
          <w:i/>
          <w:iCs/>
          <w:sz w:val="22"/>
          <w:szCs w:val="22"/>
        </w:rPr>
        <w:t xml:space="preserve"> </w:t>
      </w:r>
      <w:r w:rsidR="0096104C">
        <w:rPr>
          <w:rFonts w:cs="Arial"/>
          <w:i/>
          <w:iCs/>
          <w:sz w:val="22"/>
          <w:szCs w:val="22"/>
        </w:rPr>
        <w:t xml:space="preserve">individuals will be able to seek disclosure of information under </w:t>
      </w:r>
      <w:r w:rsidR="0096104C" w:rsidRPr="00534854">
        <w:rPr>
          <w:rFonts w:cs="Arial"/>
          <w:i/>
          <w:iCs/>
          <w:sz w:val="22"/>
          <w:szCs w:val="22"/>
        </w:rPr>
        <w:t xml:space="preserve">the draft regulations irrespective of </w:t>
      </w:r>
      <w:r w:rsidR="0096104C">
        <w:rPr>
          <w:rFonts w:cs="Arial"/>
          <w:i/>
          <w:iCs/>
          <w:sz w:val="22"/>
          <w:szCs w:val="22"/>
        </w:rPr>
        <w:t>religious belief</w:t>
      </w:r>
      <w:r w:rsidRPr="00A82FF3">
        <w:rPr>
          <w:i/>
          <w:iCs/>
          <w:sz w:val="22"/>
          <w:szCs w:val="22"/>
        </w:rPr>
        <w:t>.</w:t>
      </w:r>
    </w:p>
    <w:p w14:paraId="4B678400" w14:textId="77777777" w:rsidR="004272B7" w:rsidRDefault="004272B7" w:rsidP="004272B7">
      <w:pPr>
        <w:ind w:left="360"/>
        <w:rPr>
          <w:bCs/>
          <w:sz w:val="28"/>
          <w:szCs w:val="28"/>
          <w:u w:val="single"/>
        </w:rPr>
      </w:pPr>
    </w:p>
    <w:p w14:paraId="5D3FE1C5" w14:textId="77777777" w:rsidR="004272B7" w:rsidRPr="00BD2AEC" w:rsidRDefault="004272B7" w:rsidP="004272B7">
      <w:pPr>
        <w:ind w:left="360"/>
        <w:rPr>
          <w:b/>
          <w:bCs/>
          <w:sz w:val="28"/>
          <w:szCs w:val="28"/>
        </w:rPr>
      </w:pPr>
      <w:r>
        <w:rPr>
          <w:b/>
          <w:bCs/>
          <w:sz w:val="28"/>
          <w:szCs w:val="28"/>
        </w:rPr>
        <w:t>Political Opinion</w:t>
      </w:r>
      <w:r w:rsidRPr="00C82DA4">
        <w:rPr>
          <w:b/>
          <w:bCs/>
          <w:sz w:val="28"/>
          <w:szCs w:val="28"/>
        </w:rPr>
        <w:t xml:space="preserve"> </w:t>
      </w:r>
      <w:r>
        <w:rPr>
          <w:b/>
          <w:bCs/>
          <w:sz w:val="28"/>
          <w:szCs w:val="28"/>
        </w:rPr>
        <w:t xml:space="preserve">- </w:t>
      </w:r>
      <w:r w:rsidRPr="00CF66C9">
        <w:rPr>
          <w:bCs/>
          <w:strike/>
          <w:sz w:val="28"/>
          <w:szCs w:val="28"/>
        </w:rPr>
        <w:t xml:space="preserve">If </w:t>
      </w:r>
      <w:proofErr w:type="gramStart"/>
      <w:r w:rsidRPr="00CF66C9">
        <w:rPr>
          <w:bCs/>
          <w:strike/>
          <w:sz w:val="28"/>
          <w:szCs w:val="28"/>
        </w:rPr>
        <w:t>Yes</w:t>
      </w:r>
      <w:proofErr w:type="gramEnd"/>
      <w:r w:rsidRPr="00CF66C9">
        <w:rPr>
          <w:bCs/>
          <w:strike/>
          <w:sz w:val="28"/>
          <w:szCs w:val="28"/>
        </w:rPr>
        <w:t>, provide details:</w:t>
      </w:r>
    </w:p>
    <w:p w14:paraId="76C52060" w14:textId="77777777" w:rsidR="004272B7" w:rsidRPr="00C82DA4" w:rsidRDefault="004272B7" w:rsidP="004272B7">
      <w:pPr>
        <w:ind w:left="360"/>
        <w:rPr>
          <w:bCs/>
          <w:sz w:val="28"/>
          <w:szCs w:val="28"/>
        </w:rPr>
      </w:pPr>
      <w:r w:rsidRPr="00C82DA4">
        <w:rPr>
          <w:bCs/>
          <w:sz w:val="28"/>
          <w:szCs w:val="28"/>
        </w:rPr>
        <w:t xml:space="preserve">If No, provide </w:t>
      </w:r>
      <w:r w:rsidRPr="00C82DA4">
        <w:rPr>
          <w:bCs/>
          <w:sz w:val="28"/>
          <w:szCs w:val="28"/>
          <w:u w:val="single"/>
        </w:rPr>
        <w:t>reasons</w:t>
      </w:r>
    </w:p>
    <w:p w14:paraId="0377EC9A" w14:textId="232CFDBD" w:rsidR="004272B7" w:rsidRPr="00C4484A" w:rsidRDefault="00CF66C9" w:rsidP="004272B7">
      <w:pPr>
        <w:ind w:left="360"/>
        <w:rPr>
          <w:b/>
          <w:bCs/>
          <w:i/>
          <w:iCs/>
          <w:sz w:val="22"/>
          <w:szCs w:val="22"/>
        </w:rPr>
      </w:pPr>
      <w:r w:rsidRPr="00C4484A">
        <w:rPr>
          <w:i/>
          <w:iCs/>
          <w:sz w:val="22"/>
          <w:szCs w:val="22"/>
        </w:rPr>
        <w:t xml:space="preserve">Although political opinion may reflect broader community background in Northern Ireland, the </w:t>
      </w:r>
      <w:r w:rsidR="003A03B7" w:rsidRPr="00C4484A">
        <w:rPr>
          <w:i/>
          <w:iCs/>
          <w:sz w:val="22"/>
          <w:szCs w:val="22"/>
        </w:rPr>
        <w:t xml:space="preserve">draft </w:t>
      </w:r>
      <w:r w:rsidR="00C4484A" w:rsidRPr="00C4484A">
        <w:rPr>
          <w:i/>
          <w:iCs/>
          <w:sz w:val="22"/>
          <w:szCs w:val="22"/>
        </w:rPr>
        <w:t>regulations</w:t>
      </w:r>
      <w:r w:rsidRPr="00C4484A">
        <w:rPr>
          <w:i/>
          <w:iCs/>
          <w:sz w:val="22"/>
          <w:szCs w:val="22"/>
        </w:rPr>
        <w:t xml:space="preserve"> will not specifically reference or take account of political opinion </w:t>
      </w:r>
      <w:r w:rsidR="003A03B7" w:rsidRPr="00C4484A">
        <w:rPr>
          <w:i/>
          <w:iCs/>
          <w:sz w:val="22"/>
          <w:szCs w:val="22"/>
        </w:rPr>
        <w:t>in</w:t>
      </w:r>
      <w:r w:rsidRPr="00C4484A">
        <w:rPr>
          <w:i/>
          <w:iCs/>
          <w:sz w:val="22"/>
          <w:szCs w:val="22"/>
        </w:rPr>
        <w:t xml:space="preserve"> determining eligibility or </w:t>
      </w:r>
      <w:r w:rsidR="003A03B7" w:rsidRPr="00C4484A">
        <w:rPr>
          <w:i/>
          <w:iCs/>
          <w:sz w:val="22"/>
          <w:szCs w:val="22"/>
        </w:rPr>
        <w:t>the pri</w:t>
      </w:r>
      <w:r w:rsidR="00C4484A" w:rsidRPr="00C4484A">
        <w:rPr>
          <w:i/>
          <w:iCs/>
          <w:sz w:val="22"/>
          <w:szCs w:val="22"/>
        </w:rPr>
        <w:t xml:space="preserve">oritisation of </w:t>
      </w:r>
      <w:r w:rsidRPr="00C4484A">
        <w:rPr>
          <w:i/>
          <w:iCs/>
          <w:sz w:val="22"/>
          <w:szCs w:val="22"/>
        </w:rPr>
        <w:t>application</w:t>
      </w:r>
      <w:r w:rsidR="00A74A08">
        <w:rPr>
          <w:i/>
          <w:iCs/>
          <w:sz w:val="22"/>
          <w:szCs w:val="22"/>
        </w:rPr>
        <w:t xml:space="preserve"> </w:t>
      </w:r>
      <w:r w:rsidR="00A74A08" w:rsidRPr="00C4484A">
        <w:rPr>
          <w:i/>
          <w:iCs/>
          <w:sz w:val="22"/>
          <w:szCs w:val="22"/>
        </w:rPr>
        <w:t>processing</w:t>
      </w:r>
      <w:r w:rsidRPr="00C4484A">
        <w:rPr>
          <w:i/>
          <w:iCs/>
          <w:sz w:val="22"/>
          <w:szCs w:val="22"/>
        </w:rPr>
        <w:t>.</w:t>
      </w:r>
    </w:p>
    <w:p w14:paraId="0F93705C" w14:textId="77777777" w:rsidR="00CF66C9" w:rsidRDefault="00CF66C9" w:rsidP="004272B7">
      <w:pPr>
        <w:ind w:left="360"/>
        <w:rPr>
          <w:b/>
          <w:bCs/>
          <w:sz w:val="28"/>
          <w:szCs w:val="28"/>
        </w:rPr>
      </w:pPr>
    </w:p>
    <w:p w14:paraId="2ABC8ED0" w14:textId="77777777" w:rsidR="004272B7" w:rsidRPr="00BD2AEC" w:rsidRDefault="004272B7" w:rsidP="004272B7">
      <w:pPr>
        <w:ind w:left="360"/>
        <w:rPr>
          <w:b/>
          <w:bCs/>
          <w:sz w:val="28"/>
          <w:szCs w:val="28"/>
        </w:rPr>
      </w:pPr>
      <w:r>
        <w:rPr>
          <w:b/>
          <w:bCs/>
          <w:sz w:val="28"/>
          <w:szCs w:val="28"/>
        </w:rPr>
        <w:t xml:space="preserve">Racial Group - </w:t>
      </w:r>
      <w:r>
        <w:rPr>
          <w:bCs/>
          <w:sz w:val="28"/>
          <w:szCs w:val="28"/>
        </w:rPr>
        <w:t xml:space="preserve">If </w:t>
      </w:r>
      <w:proofErr w:type="gramStart"/>
      <w:r>
        <w:rPr>
          <w:bCs/>
          <w:sz w:val="28"/>
          <w:szCs w:val="28"/>
        </w:rPr>
        <w:t>Yes</w:t>
      </w:r>
      <w:proofErr w:type="gramEnd"/>
      <w:r w:rsidRPr="00C82DA4">
        <w:rPr>
          <w:bCs/>
          <w:sz w:val="28"/>
          <w:szCs w:val="28"/>
        </w:rPr>
        <w:t xml:space="preserve">, provide </w:t>
      </w:r>
      <w:r w:rsidRPr="00C82DA4">
        <w:rPr>
          <w:bCs/>
          <w:sz w:val="28"/>
          <w:szCs w:val="28"/>
          <w:u w:val="single"/>
        </w:rPr>
        <w:t>details</w:t>
      </w:r>
      <w:r>
        <w:rPr>
          <w:bCs/>
          <w:sz w:val="28"/>
          <w:szCs w:val="28"/>
          <w:u w:val="single"/>
        </w:rPr>
        <w:t>:</w:t>
      </w:r>
    </w:p>
    <w:p w14:paraId="1EBF8440" w14:textId="77777777" w:rsidR="004272B7" w:rsidRDefault="004272B7" w:rsidP="004272B7">
      <w:pPr>
        <w:ind w:left="360"/>
        <w:rPr>
          <w:bCs/>
          <w:strike/>
          <w:sz w:val="28"/>
          <w:szCs w:val="28"/>
          <w:u w:val="single"/>
        </w:rPr>
      </w:pPr>
      <w:r w:rsidRPr="00E367F5">
        <w:rPr>
          <w:bCs/>
          <w:strike/>
          <w:sz w:val="28"/>
          <w:szCs w:val="28"/>
        </w:rPr>
        <w:t xml:space="preserve">If No, provide </w:t>
      </w:r>
      <w:r w:rsidRPr="00E367F5">
        <w:rPr>
          <w:bCs/>
          <w:strike/>
          <w:sz w:val="28"/>
          <w:szCs w:val="28"/>
          <w:u w:val="single"/>
        </w:rPr>
        <w:t>reasons</w:t>
      </w:r>
    </w:p>
    <w:p w14:paraId="283C14B8" w14:textId="18FB677D" w:rsidR="00107814" w:rsidRPr="00017816" w:rsidRDefault="00107814" w:rsidP="00107814">
      <w:pPr>
        <w:ind w:left="360"/>
        <w:rPr>
          <w:bCs/>
          <w:strike/>
          <w:sz w:val="28"/>
          <w:szCs w:val="28"/>
          <w:u w:val="single"/>
        </w:rPr>
      </w:pPr>
      <w:r w:rsidRPr="00534854">
        <w:rPr>
          <w:rFonts w:cs="Arial"/>
          <w:i/>
          <w:iCs/>
          <w:sz w:val="22"/>
          <w:szCs w:val="22"/>
        </w:rPr>
        <w:t>Due to the historical background and context of the relevant institutions, is possible that more applications under the draft regulations may be made by individuals from a</w:t>
      </w:r>
      <w:r>
        <w:rPr>
          <w:rFonts w:cs="Arial"/>
          <w:i/>
          <w:iCs/>
          <w:sz w:val="22"/>
          <w:szCs w:val="22"/>
        </w:rPr>
        <w:t xml:space="preserve"> white ethnic background.  </w:t>
      </w:r>
      <w:r w:rsidR="00FB45B6">
        <w:rPr>
          <w:rFonts w:cs="Arial"/>
          <w:i/>
          <w:iCs/>
          <w:sz w:val="22"/>
          <w:szCs w:val="22"/>
        </w:rPr>
        <w:t>However, eligible</w:t>
      </w:r>
      <w:r w:rsidR="00FB45B6" w:rsidRPr="00534854">
        <w:rPr>
          <w:rFonts w:cs="Arial"/>
          <w:i/>
          <w:iCs/>
          <w:sz w:val="22"/>
          <w:szCs w:val="22"/>
        </w:rPr>
        <w:t xml:space="preserve"> </w:t>
      </w:r>
      <w:r w:rsidR="00FB45B6">
        <w:rPr>
          <w:rFonts w:cs="Arial"/>
          <w:i/>
          <w:iCs/>
          <w:sz w:val="22"/>
          <w:szCs w:val="22"/>
        </w:rPr>
        <w:t xml:space="preserve">individuals will be able to seek disclosure of information under </w:t>
      </w:r>
      <w:r w:rsidR="00FB45B6" w:rsidRPr="00534854">
        <w:rPr>
          <w:rFonts w:cs="Arial"/>
          <w:i/>
          <w:iCs/>
          <w:sz w:val="22"/>
          <w:szCs w:val="22"/>
        </w:rPr>
        <w:t xml:space="preserve">the draft regulations irrespective of </w:t>
      </w:r>
      <w:r w:rsidR="00FB45B6">
        <w:rPr>
          <w:rFonts w:cs="Arial"/>
          <w:i/>
          <w:iCs/>
          <w:sz w:val="22"/>
          <w:szCs w:val="22"/>
        </w:rPr>
        <w:t>racial group</w:t>
      </w:r>
      <w:r w:rsidR="00FB45B6" w:rsidRPr="00534854">
        <w:rPr>
          <w:rFonts w:cs="Arial"/>
          <w:i/>
          <w:iCs/>
          <w:sz w:val="22"/>
          <w:szCs w:val="22"/>
        </w:rPr>
        <w:t>.</w:t>
      </w:r>
    </w:p>
    <w:p w14:paraId="3441580D" w14:textId="77777777" w:rsidR="004272B7" w:rsidRDefault="004272B7" w:rsidP="00E45512">
      <w:pPr>
        <w:rPr>
          <w:b/>
          <w:bCs/>
          <w:sz w:val="28"/>
          <w:szCs w:val="28"/>
        </w:rPr>
      </w:pPr>
    </w:p>
    <w:p w14:paraId="49DBCB88" w14:textId="77777777" w:rsidR="004272B7" w:rsidRPr="00BD2AEC" w:rsidRDefault="004272B7" w:rsidP="004272B7">
      <w:pPr>
        <w:ind w:left="360"/>
        <w:rPr>
          <w:b/>
          <w:bCs/>
          <w:sz w:val="28"/>
          <w:szCs w:val="28"/>
        </w:rPr>
      </w:pPr>
      <w:r>
        <w:rPr>
          <w:b/>
          <w:bCs/>
          <w:sz w:val="28"/>
          <w:szCs w:val="28"/>
        </w:rPr>
        <w:t>Age</w:t>
      </w:r>
      <w:r w:rsidRPr="00C82DA4">
        <w:rPr>
          <w:b/>
          <w:bCs/>
          <w:sz w:val="28"/>
          <w:szCs w:val="28"/>
        </w:rPr>
        <w:t xml:space="preserve"> </w:t>
      </w:r>
      <w:r>
        <w:rPr>
          <w:b/>
          <w:bCs/>
          <w:sz w:val="28"/>
          <w:szCs w:val="28"/>
        </w:rPr>
        <w:t xml:space="preserve">- </w:t>
      </w:r>
      <w:r>
        <w:rPr>
          <w:bCs/>
          <w:sz w:val="28"/>
          <w:szCs w:val="28"/>
        </w:rPr>
        <w:t xml:space="preserve">If </w:t>
      </w:r>
      <w:proofErr w:type="gramStart"/>
      <w:r>
        <w:rPr>
          <w:bCs/>
          <w:sz w:val="28"/>
          <w:szCs w:val="28"/>
        </w:rPr>
        <w:t>Yes</w:t>
      </w:r>
      <w:proofErr w:type="gramEnd"/>
      <w:r w:rsidRPr="00C82DA4">
        <w:rPr>
          <w:bCs/>
          <w:sz w:val="28"/>
          <w:szCs w:val="28"/>
        </w:rPr>
        <w:t xml:space="preserve">, provide </w:t>
      </w:r>
      <w:r w:rsidRPr="00C82DA4">
        <w:rPr>
          <w:bCs/>
          <w:sz w:val="28"/>
          <w:szCs w:val="28"/>
          <w:u w:val="single"/>
        </w:rPr>
        <w:t>details</w:t>
      </w:r>
      <w:r>
        <w:rPr>
          <w:bCs/>
          <w:sz w:val="28"/>
          <w:szCs w:val="28"/>
          <w:u w:val="single"/>
        </w:rPr>
        <w:t>:</w:t>
      </w:r>
    </w:p>
    <w:p w14:paraId="101BEDF6" w14:textId="77777777" w:rsidR="004272B7" w:rsidRDefault="004272B7" w:rsidP="004272B7">
      <w:pPr>
        <w:ind w:left="360"/>
        <w:rPr>
          <w:bCs/>
          <w:strike/>
          <w:sz w:val="28"/>
          <w:szCs w:val="28"/>
          <w:u w:val="single"/>
        </w:rPr>
      </w:pPr>
      <w:r w:rsidRPr="00C75695">
        <w:rPr>
          <w:bCs/>
          <w:strike/>
          <w:sz w:val="28"/>
          <w:szCs w:val="28"/>
        </w:rPr>
        <w:t xml:space="preserve">If No, provide </w:t>
      </w:r>
      <w:r w:rsidRPr="00C75695">
        <w:rPr>
          <w:bCs/>
          <w:strike/>
          <w:sz w:val="28"/>
          <w:szCs w:val="28"/>
          <w:u w:val="single"/>
        </w:rPr>
        <w:t>reasons:</w:t>
      </w:r>
    </w:p>
    <w:p w14:paraId="6275E40C" w14:textId="2E780D85" w:rsidR="00C75695" w:rsidRPr="00C75695" w:rsidRDefault="001E44EB" w:rsidP="004272B7">
      <w:pPr>
        <w:ind w:left="360"/>
        <w:rPr>
          <w:bCs/>
          <w:strike/>
          <w:sz w:val="28"/>
          <w:szCs w:val="28"/>
        </w:rPr>
      </w:pPr>
      <w:r w:rsidRPr="00262CE4">
        <w:rPr>
          <w:rFonts w:cs="Arial"/>
          <w:i/>
          <w:iCs/>
          <w:sz w:val="22"/>
          <w:szCs w:val="22"/>
        </w:rPr>
        <w:t xml:space="preserve">It is proposed that applications under the draft regulations will be prioritised </w:t>
      </w:r>
      <w:proofErr w:type="gramStart"/>
      <w:r w:rsidRPr="00262CE4">
        <w:rPr>
          <w:rFonts w:cs="Arial"/>
          <w:i/>
          <w:iCs/>
          <w:sz w:val="22"/>
          <w:szCs w:val="22"/>
        </w:rPr>
        <w:t>on the basis of</w:t>
      </w:r>
      <w:proofErr w:type="gramEnd"/>
      <w:r w:rsidRPr="00262CE4">
        <w:rPr>
          <w:rFonts w:cs="Arial"/>
          <w:i/>
          <w:iCs/>
          <w:sz w:val="22"/>
          <w:szCs w:val="22"/>
        </w:rPr>
        <w:t xml:space="preserve"> health and age.</w:t>
      </w:r>
      <w:r>
        <w:rPr>
          <w:rFonts w:cs="Arial"/>
          <w:i/>
          <w:iCs/>
          <w:sz w:val="22"/>
          <w:szCs w:val="22"/>
        </w:rPr>
        <w:t xml:space="preserve">  </w:t>
      </w:r>
    </w:p>
    <w:p w14:paraId="1A84A9C5" w14:textId="77777777" w:rsidR="004272B7" w:rsidRDefault="004272B7" w:rsidP="004272B7">
      <w:pPr>
        <w:ind w:left="360"/>
        <w:rPr>
          <w:b/>
          <w:bCs/>
          <w:sz w:val="28"/>
          <w:szCs w:val="28"/>
        </w:rPr>
      </w:pPr>
    </w:p>
    <w:p w14:paraId="6E71B544" w14:textId="77777777" w:rsidR="004272B7" w:rsidRPr="00BD2AEC" w:rsidRDefault="004272B7" w:rsidP="004272B7">
      <w:pPr>
        <w:ind w:left="360"/>
        <w:rPr>
          <w:b/>
          <w:bCs/>
          <w:sz w:val="28"/>
          <w:szCs w:val="28"/>
        </w:rPr>
      </w:pPr>
      <w:r>
        <w:rPr>
          <w:b/>
          <w:bCs/>
          <w:sz w:val="28"/>
          <w:szCs w:val="28"/>
        </w:rPr>
        <w:t>Marital Status</w:t>
      </w:r>
      <w:r w:rsidRPr="00C82DA4">
        <w:rPr>
          <w:b/>
          <w:bCs/>
          <w:sz w:val="28"/>
          <w:szCs w:val="28"/>
        </w:rPr>
        <w:t xml:space="preserve"> </w:t>
      </w:r>
      <w:r>
        <w:rPr>
          <w:b/>
          <w:bCs/>
          <w:sz w:val="28"/>
          <w:szCs w:val="28"/>
        </w:rPr>
        <w:t xml:space="preserve">- </w:t>
      </w:r>
      <w:r>
        <w:rPr>
          <w:bCs/>
          <w:sz w:val="28"/>
          <w:szCs w:val="28"/>
        </w:rPr>
        <w:t xml:space="preserve">If </w:t>
      </w:r>
      <w:proofErr w:type="gramStart"/>
      <w:r>
        <w:rPr>
          <w:bCs/>
          <w:sz w:val="28"/>
          <w:szCs w:val="28"/>
        </w:rPr>
        <w:t>Yes</w:t>
      </w:r>
      <w:proofErr w:type="gramEnd"/>
      <w:r w:rsidRPr="00C82DA4">
        <w:rPr>
          <w:bCs/>
          <w:sz w:val="28"/>
          <w:szCs w:val="28"/>
        </w:rPr>
        <w:t xml:space="preserve">, provide </w:t>
      </w:r>
      <w:r w:rsidRPr="00C82DA4">
        <w:rPr>
          <w:bCs/>
          <w:sz w:val="28"/>
          <w:szCs w:val="28"/>
          <w:u w:val="single"/>
        </w:rPr>
        <w:t>details</w:t>
      </w:r>
      <w:r>
        <w:rPr>
          <w:bCs/>
          <w:sz w:val="28"/>
          <w:szCs w:val="28"/>
          <w:u w:val="single"/>
        </w:rPr>
        <w:t>:</w:t>
      </w:r>
    </w:p>
    <w:p w14:paraId="1B43F594" w14:textId="77777777" w:rsidR="004272B7" w:rsidRDefault="004272B7" w:rsidP="004272B7">
      <w:pPr>
        <w:ind w:left="360"/>
        <w:rPr>
          <w:bCs/>
          <w:strike/>
          <w:sz w:val="28"/>
          <w:szCs w:val="28"/>
          <w:u w:val="single"/>
        </w:rPr>
      </w:pPr>
      <w:r w:rsidRPr="00436478">
        <w:rPr>
          <w:bCs/>
          <w:strike/>
          <w:sz w:val="28"/>
          <w:szCs w:val="28"/>
        </w:rPr>
        <w:t xml:space="preserve">If No, provide </w:t>
      </w:r>
      <w:r w:rsidRPr="00436478">
        <w:rPr>
          <w:bCs/>
          <w:strike/>
          <w:sz w:val="28"/>
          <w:szCs w:val="28"/>
          <w:u w:val="single"/>
        </w:rPr>
        <w:t>reasons</w:t>
      </w:r>
    </w:p>
    <w:p w14:paraId="122DB99D" w14:textId="75ECBEBE" w:rsidR="00436478" w:rsidRPr="00555DF6" w:rsidRDefault="00FB45B6" w:rsidP="004272B7">
      <w:pPr>
        <w:ind w:left="360"/>
        <w:rPr>
          <w:bCs/>
          <w:i/>
          <w:iCs/>
          <w:strike/>
          <w:sz w:val="22"/>
          <w:szCs w:val="22"/>
        </w:rPr>
      </w:pPr>
      <w:r>
        <w:rPr>
          <w:rFonts w:cs="Arial"/>
          <w:i/>
          <w:iCs/>
          <w:sz w:val="22"/>
          <w:szCs w:val="22"/>
        </w:rPr>
        <w:t>Eligible</w:t>
      </w:r>
      <w:r w:rsidRPr="00534854">
        <w:rPr>
          <w:rFonts w:cs="Arial"/>
          <w:i/>
          <w:iCs/>
          <w:sz w:val="22"/>
          <w:szCs w:val="22"/>
        </w:rPr>
        <w:t xml:space="preserve"> </w:t>
      </w:r>
      <w:r>
        <w:rPr>
          <w:rFonts w:cs="Arial"/>
          <w:i/>
          <w:iCs/>
          <w:sz w:val="22"/>
          <w:szCs w:val="22"/>
        </w:rPr>
        <w:t xml:space="preserve">individuals will be able to seek disclosure of information under </w:t>
      </w:r>
      <w:r w:rsidRPr="00534854">
        <w:rPr>
          <w:rFonts w:cs="Arial"/>
          <w:i/>
          <w:iCs/>
          <w:sz w:val="22"/>
          <w:szCs w:val="22"/>
        </w:rPr>
        <w:t xml:space="preserve">the draft regulations irrespective of </w:t>
      </w:r>
      <w:r>
        <w:rPr>
          <w:rFonts w:cs="Arial"/>
          <w:i/>
          <w:iCs/>
          <w:sz w:val="22"/>
          <w:szCs w:val="22"/>
        </w:rPr>
        <w:t>marital status</w:t>
      </w:r>
      <w:r w:rsidRPr="00534854">
        <w:rPr>
          <w:rFonts w:cs="Arial"/>
          <w:i/>
          <w:iCs/>
          <w:sz w:val="22"/>
          <w:szCs w:val="22"/>
        </w:rPr>
        <w:t>.</w:t>
      </w:r>
      <w:r>
        <w:rPr>
          <w:rFonts w:cs="Arial"/>
          <w:i/>
          <w:iCs/>
          <w:sz w:val="22"/>
          <w:szCs w:val="22"/>
        </w:rPr>
        <w:t xml:space="preserve"> </w:t>
      </w:r>
    </w:p>
    <w:p w14:paraId="1930FC9E" w14:textId="77777777" w:rsidR="004272B7" w:rsidRDefault="004272B7" w:rsidP="004272B7">
      <w:pPr>
        <w:ind w:left="360"/>
        <w:rPr>
          <w:b/>
          <w:bCs/>
          <w:sz w:val="28"/>
          <w:szCs w:val="28"/>
        </w:rPr>
      </w:pPr>
    </w:p>
    <w:p w14:paraId="075808AD" w14:textId="77777777" w:rsidR="004272B7" w:rsidRPr="00BD2AEC" w:rsidRDefault="004272B7" w:rsidP="004272B7">
      <w:pPr>
        <w:ind w:left="360"/>
        <w:rPr>
          <w:b/>
          <w:bCs/>
          <w:sz w:val="28"/>
          <w:szCs w:val="28"/>
        </w:rPr>
      </w:pPr>
      <w:r>
        <w:rPr>
          <w:b/>
          <w:bCs/>
          <w:sz w:val="28"/>
          <w:szCs w:val="28"/>
        </w:rPr>
        <w:t>Sexual Orientation</w:t>
      </w:r>
      <w:r w:rsidRPr="00C82DA4">
        <w:rPr>
          <w:b/>
          <w:bCs/>
          <w:sz w:val="28"/>
          <w:szCs w:val="28"/>
        </w:rPr>
        <w:t xml:space="preserve"> </w:t>
      </w:r>
      <w:r>
        <w:rPr>
          <w:b/>
          <w:bCs/>
          <w:sz w:val="28"/>
          <w:szCs w:val="28"/>
        </w:rPr>
        <w:t xml:space="preserve">- </w:t>
      </w:r>
      <w:r w:rsidRPr="004A2A0D">
        <w:rPr>
          <w:bCs/>
          <w:strike/>
          <w:sz w:val="28"/>
          <w:szCs w:val="28"/>
        </w:rPr>
        <w:t xml:space="preserve">If </w:t>
      </w:r>
      <w:proofErr w:type="gramStart"/>
      <w:r w:rsidRPr="004A2A0D">
        <w:rPr>
          <w:bCs/>
          <w:strike/>
          <w:sz w:val="28"/>
          <w:szCs w:val="28"/>
        </w:rPr>
        <w:t>Yes</w:t>
      </w:r>
      <w:proofErr w:type="gramEnd"/>
      <w:r w:rsidRPr="004A2A0D">
        <w:rPr>
          <w:bCs/>
          <w:strike/>
          <w:sz w:val="28"/>
          <w:szCs w:val="28"/>
        </w:rPr>
        <w:t xml:space="preserve">, provide </w:t>
      </w:r>
      <w:r w:rsidRPr="004A2A0D">
        <w:rPr>
          <w:bCs/>
          <w:strike/>
          <w:sz w:val="28"/>
          <w:szCs w:val="28"/>
          <w:u w:val="single"/>
        </w:rPr>
        <w:t>details:</w:t>
      </w:r>
    </w:p>
    <w:p w14:paraId="57518F11" w14:textId="77777777" w:rsidR="004272B7" w:rsidRPr="00C82DA4" w:rsidRDefault="004272B7" w:rsidP="004272B7">
      <w:pPr>
        <w:ind w:left="360"/>
        <w:rPr>
          <w:bCs/>
          <w:sz w:val="28"/>
          <w:szCs w:val="28"/>
        </w:rPr>
      </w:pPr>
      <w:r w:rsidRPr="00C82DA4">
        <w:rPr>
          <w:bCs/>
          <w:sz w:val="28"/>
          <w:szCs w:val="28"/>
        </w:rPr>
        <w:t xml:space="preserve">If No, provide </w:t>
      </w:r>
      <w:r w:rsidRPr="00C82DA4">
        <w:rPr>
          <w:bCs/>
          <w:sz w:val="28"/>
          <w:szCs w:val="28"/>
          <w:u w:val="single"/>
        </w:rPr>
        <w:t>reasons</w:t>
      </w:r>
      <w:r>
        <w:rPr>
          <w:bCs/>
          <w:sz w:val="28"/>
          <w:szCs w:val="28"/>
          <w:u w:val="single"/>
        </w:rPr>
        <w:t>:</w:t>
      </w:r>
    </w:p>
    <w:p w14:paraId="0461EE12" w14:textId="13D13B66" w:rsidR="009F7F7E" w:rsidRPr="00C4484A" w:rsidRDefault="009F7F7E" w:rsidP="009F7F7E">
      <w:pPr>
        <w:ind w:left="360"/>
        <w:rPr>
          <w:b/>
          <w:bCs/>
          <w:i/>
          <w:iCs/>
          <w:sz w:val="22"/>
          <w:szCs w:val="22"/>
        </w:rPr>
      </w:pPr>
      <w:r>
        <w:rPr>
          <w:i/>
          <w:iCs/>
          <w:sz w:val="22"/>
          <w:szCs w:val="22"/>
        </w:rPr>
        <w:t>T</w:t>
      </w:r>
      <w:r w:rsidRPr="00C4484A">
        <w:rPr>
          <w:i/>
          <w:iCs/>
          <w:sz w:val="22"/>
          <w:szCs w:val="22"/>
        </w:rPr>
        <w:t xml:space="preserve">he draft regulations will not specifically reference or take account of </w:t>
      </w:r>
      <w:r>
        <w:rPr>
          <w:i/>
          <w:iCs/>
          <w:sz w:val="22"/>
          <w:szCs w:val="22"/>
        </w:rPr>
        <w:t>sexual orientation</w:t>
      </w:r>
      <w:r w:rsidRPr="00C4484A">
        <w:rPr>
          <w:i/>
          <w:iCs/>
          <w:sz w:val="22"/>
          <w:szCs w:val="22"/>
        </w:rPr>
        <w:t xml:space="preserve"> in determining eligibility or the prioritisation of processing applications.</w:t>
      </w:r>
    </w:p>
    <w:p w14:paraId="7FBE44C0" w14:textId="77777777" w:rsidR="004A2A0D" w:rsidRDefault="004A2A0D" w:rsidP="00BA375D">
      <w:pPr>
        <w:rPr>
          <w:b/>
          <w:bCs/>
          <w:sz w:val="28"/>
          <w:szCs w:val="28"/>
        </w:rPr>
      </w:pPr>
    </w:p>
    <w:p w14:paraId="302C1734" w14:textId="77777777" w:rsidR="004272B7" w:rsidRPr="00C82DA4" w:rsidRDefault="004272B7" w:rsidP="004272B7">
      <w:pPr>
        <w:ind w:left="360"/>
        <w:rPr>
          <w:bCs/>
          <w:sz w:val="28"/>
          <w:szCs w:val="28"/>
        </w:rPr>
      </w:pPr>
      <w:r>
        <w:rPr>
          <w:b/>
          <w:bCs/>
          <w:sz w:val="28"/>
          <w:szCs w:val="28"/>
        </w:rPr>
        <w:t xml:space="preserve">Men and Women generally - </w:t>
      </w:r>
      <w:r>
        <w:rPr>
          <w:bCs/>
          <w:sz w:val="28"/>
          <w:szCs w:val="28"/>
        </w:rPr>
        <w:t xml:space="preserve">If </w:t>
      </w:r>
      <w:proofErr w:type="gramStart"/>
      <w:r>
        <w:rPr>
          <w:bCs/>
          <w:sz w:val="28"/>
          <w:szCs w:val="28"/>
        </w:rPr>
        <w:t>Yes</w:t>
      </w:r>
      <w:proofErr w:type="gramEnd"/>
      <w:r w:rsidRPr="00C82DA4">
        <w:rPr>
          <w:bCs/>
          <w:sz w:val="28"/>
          <w:szCs w:val="28"/>
        </w:rPr>
        <w:t xml:space="preserve">, provide </w:t>
      </w:r>
      <w:r w:rsidRPr="00C82DA4">
        <w:rPr>
          <w:bCs/>
          <w:sz w:val="28"/>
          <w:szCs w:val="28"/>
          <w:u w:val="single"/>
        </w:rPr>
        <w:t>details</w:t>
      </w:r>
      <w:r>
        <w:rPr>
          <w:bCs/>
          <w:sz w:val="28"/>
          <w:szCs w:val="28"/>
          <w:u w:val="single"/>
        </w:rPr>
        <w:t>:</w:t>
      </w:r>
    </w:p>
    <w:p w14:paraId="2682EF8C" w14:textId="77777777" w:rsidR="004272B7" w:rsidRDefault="004272B7" w:rsidP="004272B7">
      <w:pPr>
        <w:ind w:left="360"/>
        <w:rPr>
          <w:bCs/>
          <w:strike/>
          <w:sz w:val="28"/>
          <w:szCs w:val="28"/>
          <w:u w:val="single"/>
        </w:rPr>
      </w:pPr>
      <w:r w:rsidRPr="00B72A2D">
        <w:rPr>
          <w:bCs/>
          <w:strike/>
          <w:sz w:val="28"/>
          <w:szCs w:val="28"/>
        </w:rPr>
        <w:t xml:space="preserve">If No, provide </w:t>
      </w:r>
      <w:r w:rsidRPr="00B72A2D">
        <w:rPr>
          <w:bCs/>
          <w:strike/>
          <w:sz w:val="28"/>
          <w:szCs w:val="28"/>
          <w:u w:val="single"/>
        </w:rPr>
        <w:t>reasons:</w:t>
      </w:r>
    </w:p>
    <w:p w14:paraId="0B8623F6" w14:textId="54AA993E" w:rsidR="00B72A2D" w:rsidRPr="00B72A2D" w:rsidRDefault="00B72A2D" w:rsidP="004272B7">
      <w:pPr>
        <w:ind w:left="360"/>
        <w:rPr>
          <w:bCs/>
          <w:strike/>
          <w:sz w:val="28"/>
          <w:szCs w:val="28"/>
        </w:rPr>
      </w:pPr>
      <w:r w:rsidRPr="00534854">
        <w:rPr>
          <w:rFonts w:cs="Arial"/>
          <w:i/>
          <w:iCs/>
          <w:sz w:val="22"/>
          <w:szCs w:val="22"/>
        </w:rPr>
        <w:t>Due to the historical background and context of the relevant institutions, is possible that more applications under the draft regulations may be made by</w:t>
      </w:r>
      <w:r>
        <w:rPr>
          <w:rFonts w:cs="Arial"/>
          <w:i/>
          <w:iCs/>
          <w:sz w:val="22"/>
          <w:szCs w:val="22"/>
        </w:rPr>
        <w:t xml:space="preserve"> women</w:t>
      </w:r>
      <w:r w:rsidR="00A66FCC">
        <w:rPr>
          <w:rFonts w:cs="Arial"/>
          <w:i/>
          <w:iCs/>
          <w:sz w:val="22"/>
          <w:szCs w:val="22"/>
        </w:rPr>
        <w:t>.</w:t>
      </w:r>
      <w:r w:rsidR="006679AC">
        <w:rPr>
          <w:rFonts w:cs="Arial"/>
          <w:i/>
          <w:iCs/>
          <w:sz w:val="22"/>
          <w:szCs w:val="22"/>
        </w:rPr>
        <w:t xml:space="preserve">  </w:t>
      </w:r>
      <w:r w:rsidR="00853822" w:rsidRPr="0021698E">
        <w:rPr>
          <w:rFonts w:cs="Arial"/>
          <w:i/>
          <w:iCs/>
          <w:sz w:val="22"/>
          <w:szCs w:val="22"/>
        </w:rPr>
        <w:t xml:space="preserve">However, eligibility under </w:t>
      </w:r>
      <w:r w:rsidR="00FB45B6">
        <w:rPr>
          <w:rFonts w:cs="Arial"/>
          <w:i/>
          <w:iCs/>
          <w:sz w:val="22"/>
          <w:szCs w:val="22"/>
        </w:rPr>
        <w:t>s</w:t>
      </w:r>
      <w:r w:rsidR="00853822" w:rsidRPr="0021698E">
        <w:rPr>
          <w:rFonts w:cs="Arial"/>
          <w:i/>
          <w:iCs/>
          <w:sz w:val="22"/>
          <w:szCs w:val="22"/>
        </w:rPr>
        <w:t xml:space="preserve">ection 32 of the </w:t>
      </w:r>
      <w:r w:rsidR="00FB45B6">
        <w:rPr>
          <w:rFonts w:cs="Arial"/>
          <w:i/>
          <w:iCs/>
          <w:sz w:val="22"/>
          <w:szCs w:val="22"/>
        </w:rPr>
        <w:t>Inquiry</w:t>
      </w:r>
      <w:r w:rsidR="00001C6B">
        <w:rPr>
          <w:rFonts w:cs="Arial"/>
          <w:i/>
          <w:iCs/>
          <w:sz w:val="22"/>
          <w:szCs w:val="22"/>
        </w:rPr>
        <w:t xml:space="preserve"> </w:t>
      </w:r>
      <w:r w:rsidR="00853822">
        <w:rPr>
          <w:rFonts w:cs="Arial"/>
          <w:i/>
          <w:iCs/>
          <w:sz w:val="22"/>
          <w:szCs w:val="22"/>
        </w:rPr>
        <w:t>Act</w:t>
      </w:r>
      <w:r w:rsidR="00853822" w:rsidRPr="0021698E">
        <w:rPr>
          <w:rFonts w:cs="Arial"/>
          <w:i/>
          <w:iCs/>
          <w:sz w:val="22"/>
          <w:szCs w:val="22"/>
        </w:rPr>
        <w:t xml:space="preserve"> extends to individuals who were born in a relevant institution</w:t>
      </w:r>
      <w:r w:rsidR="00FB45B6">
        <w:rPr>
          <w:rFonts w:cs="Arial"/>
          <w:i/>
          <w:iCs/>
          <w:sz w:val="22"/>
          <w:szCs w:val="22"/>
        </w:rPr>
        <w:t xml:space="preserve"> and eligible relatives of people who are deceased and who would have been eligible if they were still alive: </w:t>
      </w:r>
      <w:r w:rsidR="006063A7">
        <w:rPr>
          <w:rFonts w:cs="Arial"/>
          <w:i/>
          <w:iCs/>
          <w:sz w:val="22"/>
          <w:szCs w:val="22"/>
        </w:rPr>
        <w:t>such individuals may be</w:t>
      </w:r>
      <w:r w:rsidR="00853822" w:rsidRPr="0021698E">
        <w:rPr>
          <w:rFonts w:cs="Arial"/>
          <w:i/>
          <w:iCs/>
          <w:sz w:val="22"/>
          <w:szCs w:val="22"/>
        </w:rPr>
        <w:t xml:space="preserve"> men </w:t>
      </w:r>
      <w:r w:rsidR="006063A7">
        <w:rPr>
          <w:rFonts w:cs="Arial"/>
          <w:i/>
          <w:iCs/>
          <w:sz w:val="22"/>
          <w:szCs w:val="22"/>
        </w:rPr>
        <w:t>or</w:t>
      </w:r>
      <w:r w:rsidR="00853822" w:rsidRPr="0021698E">
        <w:rPr>
          <w:rFonts w:cs="Arial"/>
          <w:i/>
          <w:iCs/>
          <w:sz w:val="22"/>
          <w:szCs w:val="22"/>
        </w:rPr>
        <w:t xml:space="preserve"> women.   </w:t>
      </w:r>
    </w:p>
    <w:p w14:paraId="082C968B" w14:textId="77777777" w:rsidR="004272B7" w:rsidRDefault="004272B7" w:rsidP="004272B7">
      <w:pPr>
        <w:ind w:left="360"/>
        <w:rPr>
          <w:b/>
          <w:bCs/>
          <w:sz w:val="28"/>
          <w:szCs w:val="28"/>
        </w:rPr>
      </w:pPr>
    </w:p>
    <w:p w14:paraId="31980D51" w14:textId="77777777" w:rsidR="004272B7" w:rsidRPr="00BD2AEC" w:rsidRDefault="004272B7" w:rsidP="004272B7">
      <w:pPr>
        <w:ind w:left="360"/>
        <w:rPr>
          <w:b/>
          <w:bCs/>
          <w:sz w:val="28"/>
          <w:szCs w:val="28"/>
        </w:rPr>
      </w:pPr>
      <w:r>
        <w:rPr>
          <w:b/>
          <w:bCs/>
          <w:sz w:val="28"/>
          <w:szCs w:val="28"/>
        </w:rPr>
        <w:t>Disability</w:t>
      </w:r>
      <w:r w:rsidRPr="00C82DA4">
        <w:rPr>
          <w:b/>
          <w:bCs/>
          <w:sz w:val="28"/>
          <w:szCs w:val="28"/>
        </w:rPr>
        <w:t xml:space="preserve"> </w:t>
      </w:r>
      <w:r>
        <w:rPr>
          <w:b/>
          <w:bCs/>
          <w:sz w:val="28"/>
          <w:szCs w:val="28"/>
        </w:rPr>
        <w:t xml:space="preserve">- </w:t>
      </w:r>
      <w:r>
        <w:rPr>
          <w:bCs/>
          <w:sz w:val="28"/>
          <w:szCs w:val="28"/>
        </w:rPr>
        <w:t xml:space="preserve">If </w:t>
      </w:r>
      <w:proofErr w:type="gramStart"/>
      <w:r>
        <w:rPr>
          <w:bCs/>
          <w:sz w:val="28"/>
          <w:szCs w:val="28"/>
        </w:rPr>
        <w:t>Yes</w:t>
      </w:r>
      <w:proofErr w:type="gramEnd"/>
      <w:r w:rsidRPr="00C82DA4">
        <w:rPr>
          <w:bCs/>
          <w:sz w:val="28"/>
          <w:szCs w:val="28"/>
        </w:rPr>
        <w:t xml:space="preserve">, provide </w:t>
      </w:r>
      <w:r w:rsidRPr="00C82DA4">
        <w:rPr>
          <w:bCs/>
          <w:sz w:val="28"/>
          <w:szCs w:val="28"/>
          <w:u w:val="single"/>
        </w:rPr>
        <w:t>details</w:t>
      </w:r>
      <w:r>
        <w:rPr>
          <w:bCs/>
          <w:sz w:val="28"/>
          <w:szCs w:val="28"/>
          <w:u w:val="single"/>
        </w:rPr>
        <w:t>:</w:t>
      </w:r>
    </w:p>
    <w:p w14:paraId="3143A675" w14:textId="77777777" w:rsidR="004272B7" w:rsidRPr="00A94C8E" w:rsidRDefault="004272B7" w:rsidP="004272B7">
      <w:pPr>
        <w:ind w:left="360"/>
        <w:rPr>
          <w:bCs/>
          <w:strike/>
          <w:sz w:val="28"/>
          <w:szCs w:val="28"/>
        </w:rPr>
      </w:pPr>
      <w:r w:rsidRPr="00A94C8E">
        <w:rPr>
          <w:bCs/>
          <w:strike/>
          <w:sz w:val="28"/>
          <w:szCs w:val="28"/>
        </w:rPr>
        <w:t xml:space="preserve">If No, provide </w:t>
      </w:r>
      <w:r w:rsidRPr="00A94C8E">
        <w:rPr>
          <w:bCs/>
          <w:strike/>
          <w:sz w:val="28"/>
          <w:szCs w:val="28"/>
          <w:u w:val="single"/>
        </w:rPr>
        <w:t>reasons:</w:t>
      </w:r>
    </w:p>
    <w:p w14:paraId="1CB3FC43" w14:textId="76B5C42D" w:rsidR="00525512" w:rsidRPr="00E34D4F" w:rsidRDefault="00A94C8E" w:rsidP="00E34D4F">
      <w:pPr>
        <w:ind w:left="360"/>
        <w:rPr>
          <w:rFonts w:cs="Arial"/>
          <w:i/>
          <w:iCs/>
          <w:sz w:val="22"/>
          <w:szCs w:val="22"/>
        </w:rPr>
      </w:pPr>
      <w:r w:rsidRPr="00262CE4">
        <w:rPr>
          <w:rFonts w:cs="Arial"/>
          <w:i/>
          <w:iCs/>
          <w:sz w:val="22"/>
          <w:szCs w:val="22"/>
        </w:rPr>
        <w:t xml:space="preserve">It is proposed that applications under the draft regulations will be prioritised </w:t>
      </w:r>
      <w:proofErr w:type="gramStart"/>
      <w:r w:rsidRPr="00262CE4">
        <w:rPr>
          <w:rFonts w:cs="Arial"/>
          <w:i/>
          <w:iCs/>
          <w:sz w:val="22"/>
          <w:szCs w:val="22"/>
        </w:rPr>
        <w:t>on the basis of</w:t>
      </w:r>
      <w:proofErr w:type="gramEnd"/>
      <w:r w:rsidRPr="00262CE4">
        <w:rPr>
          <w:rFonts w:cs="Arial"/>
          <w:i/>
          <w:iCs/>
          <w:sz w:val="22"/>
          <w:szCs w:val="22"/>
        </w:rPr>
        <w:t xml:space="preserve"> health and age.</w:t>
      </w:r>
      <w:r w:rsidR="00E34D4F">
        <w:rPr>
          <w:rFonts w:cs="Arial"/>
          <w:i/>
          <w:iCs/>
          <w:sz w:val="22"/>
          <w:szCs w:val="22"/>
        </w:rPr>
        <w:t xml:space="preserve">  </w:t>
      </w:r>
    </w:p>
    <w:p w14:paraId="0CC70574" w14:textId="77777777" w:rsidR="00A94C8E" w:rsidRDefault="00A94C8E" w:rsidP="004272B7">
      <w:pPr>
        <w:ind w:left="360"/>
        <w:rPr>
          <w:b/>
          <w:bCs/>
          <w:sz w:val="28"/>
          <w:szCs w:val="28"/>
        </w:rPr>
      </w:pPr>
    </w:p>
    <w:p w14:paraId="6E419555" w14:textId="34AA8542" w:rsidR="004272B7" w:rsidRPr="00C82DA4" w:rsidRDefault="004272B7" w:rsidP="004272B7">
      <w:pPr>
        <w:ind w:left="360"/>
        <w:rPr>
          <w:bCs/>
          <w:sz w:val="28"/>
          <w:szCs w:val="28"/>
        </w:rPr>
      </w:pPr>
      <w:r>
        <w:rPr>
          <w:b/>
          <w:bCs/>
          <w:sz w:val="28"/>
          <w:szCs w:val="28"/>
        </w:rPr>
        <w:t xml:space="preserve">Dependants - </w:t>
      </w:r>
      <w:r w:rsidRPr="00C37CCC">
        <w:rPr>
          <w:bCs/>
          <w:strike/>
          <w:sz w:val="28"/>
          <w:szCs w:val="28"/>
        </w:rPr>
        <w:t xml:space="preserve">If </w:t>
      </w:r>
      <w:proofErr w:type="gramStart"/>
      <w:r w:rsidRPr="00C37CCC">
        <w:rPr>
          <w:bCs/>
          <w:strike/>
          <w:sz w:val="28"/>
          <w:szCs w:val="28"/>
        </w:rPr>
        <w:t>Yes</w:t>
      </w:r>
      <w:proofErr w:type="gramEnd"/>
      <w:r w:rsidRPr="00C37CCC">
        <w:rPr>
          <w:bCs/>
          <w:strike/>
          <w:sz w:val="28"/>
          <w:szCs w:val="28"/>
        </w:rPr>
        <w:t xml:space="preserve">, provide </w:t>
      </w:r>
      <w:r w:rsidRPr="00C37CCC">
        <w:rPr>
          <w:bCs/>
          <w:strike/>
          <w:sz w:val="28"/>
          <w:szCs w:val="28"/>
          <w:u w:val="single"/>
        </w:rPr>
        <w:t>details:</w:t>
      </w:r>
    </w:p>
    <w:p w14:paraId="650AD025" w14:textId="77777777" w:rsidR="004272B7" w:rsidRPr="00C37CCC" w:rsidRDefault="004272B7" w:rsidP="004272B7">
      <w:pPr>
        <w:ind w:left="360"/>
        <w:rPr>
          <w:bCs/>
          <w:sz w:val="28"/>
          <w:szCs w:val="28"/>
          <w:u w:val="single"/>
        </w:rPr>
      </w:pPr>
      <w:r w:rsidRPr="00C37CCC">
        <w:rPr>
          <w:bCs/>
          <w:sz w:val="28"/>
          <w:szCs w:val="28"/>
        </w:rPr>
        <w:lastRenderedPageBreak/>
        <w:t xml:space="preserve">If No, provide </w:t>
      </w:r>
      <w:r w:rsidRPr="00C37CCC">
        <w:rPr>
          <w:bCs/>
          <w:sz w:val="28"/>
          <w:szCs w:val="28"/>
          <w:u w:val="single"/>
        </w:rPr>
        <w:t>reasons:</w:t>
      </w:r>
    </w:p>
    <w:p w14:paraId="3C4CDAFF" w14:textId="160DF7D9" w:rsidR="00C773AF" w:rsidRPr="00172EA5" w:rsidRDefault="00C773AF" w:rsidP="004272B7">
      <w:pPr>
        <w:ind w:left="360"/>
        <w:rPr>
          <w:bCs/>
          <w:i/>
          <w:iCs/>
          <w:sz w:val="22"/>
          <w:szCs w:val="22"/>
        </w:rPr>
      </w:pPr>
      <w:r w:rsidRPr="00172EA5">
        <w:rPr>
          <w:bCs/>
          <w:i/>
          <w:iCs/>
          <w:sz w:val="22"/>
          <w:szCs w:val="22"/>
        </w:rPr>
        <w:t xml:space="preserve">Flexibility </w:t>
      </w:r>
      <w:r w:rsidR="009A1EB2" w:rsidRPr="00172EA5">
        <w:rPr>
          <w:bCs/>
          <w:i/>
          <w:iCs/>
          <w:sz w:val="22"/>
          <w:szCs w:val="22"/>
        </w:rPr>
        <w:t xml:space="preserve">around submission of applications under the draft regulations should be supported </w:t>
      </w:r>
      <w:r w:rsidR="00172EA5" w:rsidRPr="00172EA5">
        <w:rPr>
          <w:bCs/>
          <w:i/>
          <w:iCs/>
          <w:sz w:val="22"/>
          <w:szCs w:val="22"/>
        </w:rPr>
        <w:t xml:space="preserve">where possible </w:t>
      </w:r>
      <w:proofErr w:type="gramStart"/>
      <w:r w:rsidR="00172EA5" w:rsidRPr="00172EA5">
        <w:rPr>
          <w:bCs/>
          <w:i/>
          <w:iCs/>
          <w:sz w:val="22"/>
          <w:szCs w:val="22"/>
        </w:rPr>
        <w:t>in order to</w:t>
      </w:r>
      <w:proofErr w:type="gramEnd"/>
      <w:r w:rsidR="00172EA5" w:rsidRPr="00172EA5">
        <w:rPr>
          <w:bCs/>
          <w:i/>
          <w:iCs/>
          <w:sz w:val="22"/>
          <w:szCs w:val="22"/>
        </w:rPr>
        <w:t xml:space="preserve"> support applicants with caring responsibilities.  </w:t>
      </w:r>
    </w:p>
    <w:p w14:paraId="6ADFF56E" w14:textId="77777777" w:rsidR="00E91D60" w:rsidRDefault="00E91D60" w:rsidP="00E91D60"/>
    <w:p w14:paraId="4D76CF26" w14:textId="77777777" w:rsidR="00A42C8D" w:rsidRDefault="00A42C8D" w:rsidP="00E91D60"/>
    <w:p w14:paraId="171D3538" w14:textId="77777777" w:rsidR="004272B7" w:rsidRPr="008779A1" w:rsidRDefault="004272B7" w:rsidP="00A42A30">
      <w:pPr>
        <w:pStyle w:val="ListParagraph"/>
        <w:numPr>
          <w:ilvl w:val="1"/>
          <w:numId w:val="21"/>
        </w:numPr>
        <w:ind w:left="284" w:hanging="568"/>
      </w:pPr>
      <w:r w:rsidRPr="008779A1">
        <w:rPr>
          <w:rFonts w:cs="Arial"/>
          <w:b/>
          <w:bCs/>
          <w:sz w:val="28"/>
          <w:szCs w:val="28"/>
        </w:rPr>
        <w:t xml:space="preserve">To what extent is the policy likely to impact on good relations between people of different religious belief, political opinion </w:t>
      </w:r>
      <w:r>
        <w:rPr>
          <w:rFonts w:cs="Arial"/>
          <w:b/>
          <w:bCs/>
          <w:sz w:val="28"/>
          <w:szCs w:val="28"/>
        </w:rPr>
        <w:t xml:space="preserve">or racial group? </w:t>
      </w:r>
    </w:p>
    <w:p w14:paraId="568F6E8C" w14:textId="77777777" w:rsidR="004272B7" w:rsidRPr="00F41683" w:rsidRDefault="004272B7" w:rsidP="004272B7">
      <w:pPr>
        <w:autoSpaceDE w:val="0"/>
        <w:autoSpaceDN w:val="0"/>
        <w:adjustRightInd w:val="0"/>
        <w:rPr>
          <w:rFonts w:cs="Arial"/>
          <w:bCs/>
          <w:sz w:val="28"/>
          <w:szCs w:val="28"/>
        </w:rPr>
      </w:pPr>
    </w:p>
    <w:p w14:paraId="5790DC75" w14:textId="77777777" w:rsidR="004272B7" w:rsidRDefault="004272B7" w:rsidP="004272B7">
      <w:pPr>
        <w:pStyle w:val="ListParagraph"/>
        <w:autoSpaceDE w:val="0"/>
        <w:autoSpaceDN w:val="0"/>
        <w:adjustRightInd w:val="0"/>
        <w:ind w:left="360"/>
        <w:rPr>
          <w:rFonts w:cs="Arial"/>
          <w:bCs/>
          <w:sz w:val="28"/>
          <w:szCs w:val="28"/>
        </w:rPr>
      </w:pPr>
      <w:r w:rsidRPr="00E42C80">
        <w:rPr>
          <w:rFonts w:cs="Arial"/>
          <w:bCs/>
          <w:sz w:val="28"/>
          <w:szCs w:val="28"/>
        </w:rPr>
        <w:t xml:space="preserve">Please </w:t>
      </w:r>
      <w:r>
        <w:rPr>
          <w:rFonts w:cs="Arial"/>
          <w:bCs/>
          <w:sz w:val="28"/>
          <w:szCs w:val="28"/>
        </w:rPr>
        <w:t xml:space="preserve">provide </w:t>
      </w:r>
      <w:r w:rsidRPr="008779A1">
        <w:rPr>
          <w:rFonts w:cs="Arial"/>
          <w:bCs/>
          <w:sz w:val="28"/>
          <w:szCs w:val="28"/>
          <w:u w:val="single"/>
        </w:rPr>
        <w:t>details of the likely policy impact</w:t>
      </w:r>
      <w:r>
        <w:rPr>
          <w:rFonts w:cs="Arial"/>
          <w:bCs/>
          <w:sz w:val="28"/>
          <w:szCs w:val="28"/>
          <w:u w:val="single"/>
        </w:rPr>
        <w:t xml:space="preserve"> </w:t>
      </w:r>
      <w:r>
        <w:rPr>
          <w:rFonts w:cs="Arial"/>
          <w:bCs/>
          <w:sz w:val="28"/>
          <w:szCs w:val="28"/>
        </w:rPr>
        <w:t xml:space="preserve">and </w:t>
      </w:r>
      <w:r w:rsidRPr="008779A1">
        <w:rPr>
          <w:rFonts w:cs="Arial"/>
          <w:bCs/>
          <w:sz w:val="28"/>
          <w:szCs w:val="28"/>
          <w:u w:val="single"/>
        </w:rPr>
        <w:t xml:space="preserve">determine the level of impact </w:t>
      </w:r>
      <w:r>
        <w:rPr>
          <w:rFonts w:cs="Arial"/>
          <w:bCs/>
          <w:sz w:val="28"/>
          <w:szCs w:val="28"/>
        </w:rPr>
        <w:t>for each of the categories below i.e. either</w:t>
      </w:r>
      <w:r w:rsidRPr="00E42C80">
        <w:rPr>
          <w:rFonts w:cs="Arial"/>
          <w:bCs/>
          <w:sz w:val="28"/>
          <w:szCs w:val="28"/>
        </w:rPr>
        <w:t xml:space="preserve"> </w:t>
      </w:r>
      <w:r>
        <w:rPr>
          <w:rFonts w:cs="Arial"/>
          <w:bCs/>
          <w:sz w:val="28"/>
          <w:szCs w:val="28"/>
        </w:rPr>
        <w:t xml:space="preserve">minor, major or </w:t>
      </w:r>
      <w:r w:rsidRPr="00E42C80">
        <w:rPr>
          <w:rFonts w:cs="Arial"/>
          <w:bCs/>
          <w:sz w:val="28"/>
          <w:szCs w:val="28"/>
        </w:rPr>
        <w:t>none</w:t>
      </w:r>
      <w:r>
        <w:rPr>
          <w:rFonts w:cs="Arial"/>
          <w:bCs/>
          <w:sz w:val="28"/>
          <w:szCs w:val="28"/>
        </w:rPr>
        <w:t>.</w:t>
      </w:r>
    </w:p>
    <w:p w14:paraId="6B66480C" w14:textId="77777777" w:rsidR="004272B7" w:rsidRPr="008779A1" w:rsidRDefault="004272B7" w:rsidP="004272B7">
      <w:pPr>
        <w:autoSpaceDE w:val="0"/>
        <w:autoSpaceDN w:val="0"/>
        <w:adjustRightInd w:val="0"/>
        <w:rPr>
          <w:rFonts w:cs="Arial"/>
          <w:bCs/>
          <w:sz w:val="28"/>
          <w:szCs w:val="28"/>
        </w:rPr>
      </w:pPr>
    </w:p>
    <w:p w14:paraId="4DE6E281" w14:textId="3B8EF2EC" w:rsidR="004272B7" w:rsidRDefault="004272B7" w:rsidP="004272B7">
      <w:pPr>
        <w:pStyle w:val="ListParagraph"/>
        <w:autoSpaceDE w:val="0"/>
        <w:autoSpaceDN w:val="0"/>
        <w:adjustRightInd w:val="0"/>
        <w:ind w:left="360"/>
        <w:rPr>
          <w:rFonts w:cs="Arial"/>
          <w:bCs/>
          <w:sz w:val="28"/>
          <w:szCs w:val="28"/>
        </w:rPr>
      </w:pPr>
      <w:r w:rsidRPr="004272B7">
        <w:rPr>
          <w:rFonts w:cs="Arial"/>
          <w:b/>
          <w:bCs/>
          <w:sz w:val="28"/>
          <w:szCs w:val="28"/>
        </w:rPr>
        <w:t>Details of the likely policy impacts on</w:t>
      </w:r>
      <w:r>
        <w:rPr>
          <w:rFonts w:cs="Arial"/>
          <w:bCs/>
          <w:sz w:val="28"/>
          <w:szCs w:val="28"/>
        </w:rPr>
        <w:t xml:space="preserve"> </w:t>
      </w:r>
      <w:proofErr w:type="gramStart"/>
      <w:r w:rsidRPr="0096413F">
        <w:rPr>
          <w:rFonts w:cs="Arial"/>
          <w:b/>
          <w:bCs/>
          <w:sz w:val="28"/>
          <w:szCs w:val="28"/>
        </w:rPr>
        <w:t>Religious</w:t>
      </w:r>
      <w:proofErr w:type="gramEnd"/>
      <w:r w:rsidRPr="0096413F">
        <w:rPr>
          <w:rFonts w:cs="Arial"/>
          <w:b/>
          <w:bCs/>
          <w:sz w:val="28"/>
          <w:szCs w:val="28"/>
        </w:rPr>
        <w:t xml:space="preserve"> belief</w:t>
      </w:r>
      <w:r>
        <w:rPr>
          <w:rFonts w:cs="Arial"/>
          <w:bCs/>
          <w:sz w:val="28"/>
          <w:szCs w:val="28"/>
        </w:rPr>
        <w:t xml:space="preserve">: </w:t>
      </w:r>
    </w:p>
    <w:p w14:paraId="124FCCFF" w14:textId="597A7368" w:rsidR="00ED0021" w:rsidRPr="00183A7D" w:rsidRDefault="00BB01F3" w:rsidP="004272B7">
      <w:pPr>
        <w:pStyle w:val="ListParagraph"/>
        <w:autoSpaceDE w:val="0"/>
        <w:autoSpaceDN w:val="0"/>
        <w:adjustRightInd w:val="0"/>
        <w:ind w:left="360"/>
        <w:rPr>
          <w:rFonts w:cs="Arial"/>
          <w:bCs/>
          <w:i/>
          <w:iCs/>
          <w:sz w:val="22"/>
          <w:szCs w:val="22"/>
        </w:rPr>
      </w:pPr>
      <w:r w:rsidRPr="0039266D">
        <w:rPr>
          <w:rFonts w:cs="Arial"/>
          <w:bCs/>
          <w:i/>
          <w:iCs/>
          <w:sz w:val="22"/>
          <w:szCs w:val="22"/>
        </w:rPr>
        <w:t xml:space="preserve">As aligned with the </w:t>
      </w:r>
      <w:r w:rsidR="00B74228" w:rsidRPr="0039266D">
        <w:rPr>
          <w:rFonts w:cs="Arial"/>
          <w:bCs/>
          <w:i/>
          <w:iCs/>
          <w:sz w:val="22"/>
          <w:szCs w:val="22"/>
        </w:rPr>
        <w:t>findings</w:t>
      </w:r>
      <w:r w:rsidRPr="0039266D">
        <w:rPr>
          <w:rFonts w:cs="Arial"/>
          <w:bCs/>
          <w:i/>
          <w:iCs/>
          <w:sz w:val="22"/>
          <w:szCs w:val="22"/>
        </w:rPr>
        <w:t xml:space="preserve"> identified by TEO</w:t>
      </w:r>
      <w:r w:rsidR="007329B7">
        <w:rPr>
          <w:rFonts w:cs="Arial"/>
          <w:bCs/>
          <w:i/>
          <w:iCs/>
          <w:sz w:val="22"/>
          <w:szCs w:val="22"/>
        </w:rPr>
        <w:t xml:space="preserve"> </w:t>
      </w:r>
      <w:r w:rsidRPr="0039266D">
        <w:rPr>
          <w:rFonts w:cs="Arial"/>
          <w:bCs/>
          <w:i/>
          <w:iCs/>
          <w:sz w:val="22"/>
          <w:szCs w:val="22"/>
        </w:rPr>
        <w:t>in relation to the public consultation on the Truth Recovery consultation on a statutory public inquiry and redress scheme and the draft Redress Regulations for Truth Recovery Standardised Payment Scheme</w:t>
      </w:r>
      <w:r w:rsidR="0022152A" w:rsidRPr="00183A7D">
        <w:rPr>
          <w:rFonts w:cs="Arial"/>
          <w:bCs/>
          <w:i/>
          <w:iCs/>
          <w:sz w:val="22"/>
          <w:szCs w:val="22"/>
        </w:rPr>
        <w:t xml:space="preserve"> t</w:t>
      </w:r>
      <w:r w:rsidR="00ED0021" w:rsidRPr="00183A7D">
        <w:rPr>
          <w:rFonts w:cs="Arial"/>
          <w:bCs/>
          <w:i/>
          <w:iCs/>
          <w:sz w:val="22"/>
          <w:szCs w:val="22"/>
        </w:rPr>
        <w:t xml:space="preserve">he draft regulations </w:t>
      </w:r>
      <w:r w:rsidR="00BD02AE" w:rsidRPr="00183A7D">
        <w:rPr>
          <w:rFonts w:cs="Arial"/>
          <w:bCs/>
          <w:i/>
          <w:iCs/>
          <w:sz w:val="22"/>
          <w:szCs w:val="22"/>
        </w:rPr>
        <w:t xml:space="preserve">through the overall Redress Scheme may </w:t>
      </w:r>
      <w:r w:rsidR="00F949E9" w:rsidRPr="00183A7D">
        <w:rPr>
          <w:rFonts w:cs="Arial"/>
          <w:bCs/>
          <w:i/>
          <w:iCs/>
          <w:sz w:val="22"/>
          <w:szCs w:val="22"/>
        </w:rPr>
        <w:t xml:space="preserve">build a shared sense of </w:t>
      </w:r>
      <w:r w:rsidR="007A0D75" w:rsidRPr="00183A7D">
        <w:rPr>
          <w:rFonts w:cs="Arial"/>
          <w:bCs/>
          <w:i/>
          <w:iCs/>
          <w:sz w:val="22"/>
          <w:szCs w:val="22"/>
        </w:rPr>
        <w:t xml:space="preserve">acknowledgement and justice </w:t>
      </w:r>
      <w:r w:rsidR="00297D9C" w:rsidRPr="00183A7D">
        <w:rPr>
          <w:rFonts w:cs="Arial"/>
          <w:bCs/>
          <w:i/>
          <w:iCs/>
          <w:sz w:val="22"/>
          <w:szCs w:val="22"/>
        </w:rPr>
        <w:t xml:space="preserve">amongst victims and survivors from </w:t>
      </w:r>
      <w:r w:rsidR="00183A7D" w:rsidRPr="00183A7D">
        <w:rPr>
          <w:rFonts w:cs="Arial"/>
          <w:bCs/>
          <w:i/>
          <w:iCs/>
          <w:sz w:val="22"/>
          <w:szCs w:val="22"/>
        </w:rPr>
        <w:t xml:space="preserve">different religious backgrounds.  </w:t>
      </w:r>
    </w:p>
    <w:p w14:paraId="2D8C494E" w14:textId="77777777" w:rsidR="004272B7" w:rsidRDefault="004272B7" w:rsidP="004272B7">
      <w:pPr>
        <w:autoSpaceDE w:val="0"/>
        <w:autoSpaceDN w:val="0"/>
        <w:adjustRightInd w:val="0"/>
        <w:ind w:left="360"/>
        <w:rPr>
          <w:rFonts w:cs="Arial"/>
          <w:bCs/>
          <w:sz w:val="28"/>
          <w:szCs w:val="28"/>
        </w:rPr>
      </w:pPr>
    </w:p>
    <w:p w14:paraId="79E4F206" w14:textId="0078F656" w:rsidR="004272B7" w:rsidRPr="0096413F" w:rsidRDefault="004272B7" w:rsidP="004272B7">
      <w:pPr>
        <w:autoSpaceDE w:val="0"/>
        <w:autoSpaceDN w:val="0"/>
        <w:adjustRightInd w:val="0"/>
        <w:ind w:left="360"/>
        <w:rPr>
          <w:rFonts w:cs="Arial"/>
          <w:bCs/>
          <w:sz w:val="28"/>
          <w:szCs w:val="28"/>
        </w:rPr>
      </w:pPr>
      <w:r w:rsidRPr="0096413F">
        <w:rPr>
          <w:rFonts w:cs="Arial"/>
          <w:bCs/>
          <w:sz w:val="28"/>
          <w:szCs w:val="28"/>
        </w:rPr>
        <w:t xml:space="preserve">What is the level of impact? </w:t>
      </w:r>
      <w:r>
        <w:rPr>
          <w:rFonts w:cs="Arial"/>
          <w:bCs/>
          <w:sz w:val="28"/>
          <w:szCs w:val="28"/>
        </w:rPr>
        <w:t xml:space="preserve"> </w:t>
      </w:r>
      <w:proofErr w:type="gramStart"/>
      <w:r w:rsidRPr="00390DDC">
        <w:rPr>
          <w:rFonts w:cs="Arial"/>
          <w:sz w:val="28"/>
          <w:szCs w:val="28"/>
        </w:rPr>
        <w:t>Minor</w:t>
      </w:r>
      <w:r>
        <w:rPr>
          <w:rFonts w:cs="Arial"/>
          <w:sz w:val="28"/>
          <w:szCs w:val="28"/>
        </w:rPr>
        <w:t xml:space="preserve">  </w:t>
      </w:r>
      <w:r w:rsidRPr="00390DDC">
        <w:rPr>
          <w:rFonts w:cs="Arial"/>
          <w:sz w:val="28"/>
          <w:szCs w:val="28"/>
        </w:rPr>
        <w:t>/</w:t>
      </w:r>
      <w:proofErr w:type="gramEnd"/>
      <w:r>
        <w:rPr>
          <w:rFonts w:cs="Arial"/>
          <w:sz w:val="28"/>
          <w:szCs w:val="28"/>
        </w:rPr>
        <w:t xml:space="preserve">  </w:t>
      </w:r>
      <w:proofErr w:type="gramStart"/>
      <w:r w:rsidRPr="00A35CC0">
        <w:rPr>
          <w:rFonts w:cs="Arial"/>
          <w:strike/>
          <w:sz w:val="28"/>
          <w:szCs w:val="28"/>
        </w:rPr>
        <w:t xml:space="preserve">Major  </w:t>
      </w:r>
      <w:r w:rsidRPr="00390DDC">
        <w:rPr>
          <w:rFonts w:cs="Arial"/>
          <w:sz w:val="28"/>
          <w:szCs w:val="28"/>
        </w:rPr>
        <w:t>/</w:t>
      </w:r>
      <w:proofErr w:type="gramEnd"/>
      <w:r>
        <w:rPr>
          <w:rFonts w:cs="Arial"/>
          <w:sz w:val="28"/>
          <w:szCs w:val="28"/>
        </w:rPr>
        <w:t xml:space="preserve">  </w:t>
      </w:r>
      <w:r w:rsidRPr="00A35CC0">
        <w:rPr>
          <w:rFonts w:cs="Arial"/>
          <w:strike/>
          <w:sz w:val="28"/>
          <w:szCs w:val="28"/>
        </w:rPr>
        <w:t xml:space="preserve">None </w:t>
      </w:r>
      <w:r>
        <w:rPr>
          <w:rFonts w:cs="Arial"/>
          <w:sz w:val="28"/>
          <w:szCs w:val="28"/>
        </w:rPr>
        <w:t xml:space="preserve">  </w:t>
      </w:r>
    </w:p>
    <w:p w14:paraId="5F25D553" w14:textId="77777777" w:rsidR="004272B7" w:rsidRDefault="004272B7" w:rsidP="004272B7">
      <w:pPr>
        <w:pStyle w:val="ListParagraph"/>
        <w:autoSpaceDE w:val="0"/>
        <w:autoSpaceDN w:val="0"/>
        <w:adjustRightInd w:val="0"/>
        <w:ind w:left="360"/>
        <w:rPr>
          <w:rFonts w:cs="Arial"/>
          <w:bCs/>
          <w:sz w:val="28"/>
          <w:szCs w:val="28"/>
        </w:rPr>
      </w:pPr>
    </w:p>
    <w:p w14:paraId="4975C8D0" w14:textId="00033AF9" w:rsidR="004272B7" w:rsidRDefault="004272B7" w:rsidP="004272B7">
      <w:pPr>
        <w:pStyle w:val="ListParagraph"/>
        <w:autoSpaceDE w:val="0"/>
        <w:autoSpaceDN w:val="0"/>
        <w:adjustRightInd w:val="0"/>
        <w:ind w:left="360"/>
        <w:rPr>
          <w:rFonts w:cs="Arial"/>
          <w:bCs/>
          <w:sz w:val="28"/>
          <w:szCs w:val="28"/>
        </w:rPr>
      </w:pPr>
      <w:r w:rsidRPr="004272B7">
        <w:rPr>
          <w:rFonts w:cs="Arial"/>
          <w:b/>
          <w:bCs/>
          <w:sz w:val="28"/>
          <w:szCs w:val="28"/>
        </w:rPr>
        <w:t>Details of the likely policy impacts on</w:t>
      </w:r>
      <w:r>
        <w:rPr>
          <w:rFonts w:cs="Arial"/>
          <w:bCs/>
          <w:sz w:val="28"/>
          <w:szCs w:val="28"/>
        </w:rPr>
        <w:t xml:space="preserve"> </w:t>
      </w:r>
      <w:r>
        <w:rPr>
          <w:rFonts w:cs="Arial"/>
          <w:b/>
          <w:bCs/>
          <w:sz w:val="28"/>
          <w:szCs w:val="28"/>
        </w:rPr>
        <w:t>Political Opinion</w:t>
      </w:r>
      <w:r>
        <w:rPr>
          <w:rFonts w:cs="Arial"/>
          <w:bCs/>
          <w:sz w:val="28"/>
          <w:szCs w:val="28"/>
        </w:rPr>
        <w:t>:</w:t>
      </w:r>
      <w:r w:rsidRPr="00BB0620">
        <w:rPr>
          <w:rFonts w:cs="Arial"/>
          <w:bCs/>
          <w:sz w:val="28"/>
          <w:szCs w:val="28"/>
        </w:rPr>
        <w:t xml:space="preserve"> </w:t>
      </w:r>
    </w:p>
    <w:p w14:paraId="0B57EAD5" w14:textId="52338527" w:rsidR="005B77A9" w:rsidRPr="009C4B51" w:rsidRDefault="005B77A9" w:rsidP="005B77A9">
      <w:pPr>
        <w:autoSpaceDE w:val="0"/>
        <w:autoSpaceDN w:val="0"/>
        <w:adjustRightInd w:val="0"/>
        <w:ind w:left="360"/>
        <w:rPr>
          <w:i/>
          <w:iCs/>
          <w:sz w:val="22"/>
          <w:szCs w:val="22"/>
        </w:rPr>
      </w:pPr>
      <w:r w:rsidRPr="00D230A4">
        <w:rPr>
          <w:i/>
          <w:iCs/>
          <w:sz w:val="22"/>
          <w:szCs w:val="22"/>
        </w:rPr>
        <w:t xml:space="preserve">It is not considered that this policy will impact on </w:t>
      </w:r>
      <w:r w:rsidR="00705E26">
        <w:rPr>
          <w:i/>
          <w:iCs/>
          <w:sz w:val="22"/>
          <w:szCs w:val="22"/>
        </w:rPr>
        <w:t xml:space="preserve">good relations between </w:t>
      </w:r>
      <w:r w:rsidR="00703028">
        <w:rPr>
          <w:i/>
          <w:iCs/>
          <w:sz w:val="22"/>
          <w:szCs w:val="22"/>
        </w:rPr>
        <w:t xml:space="preserve">people of different political groups.  </w:t>
      </w:r>
    </w:p>
    <w:p w14:paraId="46A5B079" w14:textId="77777777" w:rsidR="004272B7" w:rsidRDefault="004272B7" w:rsidP="00703028">
      <w:pPr>
        <w:autoSpaceDE w:val="0"/>
        <w:autoSpaceDN w:val="0"/>
        <w:adjustRightInd w:val="0"/>
        <w:rPr>
          <w:rFonts w:cs="Arial"/>
          <w:bCs/>
          <w:sz w:val="28"/>
          <w:szCs w:val="28"/>
        </w:rPr>
      </w:pPr>
    </w:p>
    <w:p w14:paraId="5D6FF4C9" w14:textId="46ADEADC" w:rsidR="004272B7" w:rsidRPr="0096413F" w:rsidRDefault="004272B7" w:rsidP="004272B7">
      <w:pPr>
        <w:autoSpaceDE w:val="0"/>
        <w:autoSpaceDN w:val="0"/>
        <w:adjustRightInd w:val="0"/>
        <w:ind w:left="360"/>
        <w:rPr>
          <w:rFonts w:cs="Arial"/>
          <w:bCs/>
          <w:sz w:val="28"/>
          <w:szCs w:val="28"/>
        </w:rPr>
      </w:pPr>
      <w:r w:rsidRPr="0096413F">
        <w:rPr>
          <w:rFonts w:cs="Arial"/>
          <w:bCs/>
          <w:sz w:val="28"/>
          <w:szCs w:val="28"/>
        </w:rPr>
        <w:t xml:space="preserve">What is the level of impact? </w:t>
      </w:r>
      <w:r>
        <w:rPr>
          <w:rFonts w:cs="Arial"/>
          <w:bCs/>
          <w:sz w:val="28"/>
          <w:szCs w:val="28"/>
        </w:rPr>
        <w:t xml:space="preserve"> </w:t>
      </w:r>
      <w:proofErr w:type="gramStart"/>
      <w:r w:rsidRPr="00703028">
        <w:rPr>
          <w:rFonts w:cs="Arial"/>
          <w:strike/>
          <w:sz w:val="28"/>
          <w:szCs w:val="28"/>
        </w:rPr>
        <w:t xml:space="preserve">Minor </w:t>
      </w:r>
      <w:r>
        <w:rPr>
          <w:rFonts w:cs="Arial"/>
          <w:sz w:val="28"/>
          <w:szCs w:val="28"/>
        </w:rPr>
        <w:t xml:space="preserve"> </w:t>
      </w:r>
      <w:r w:rsidRPr="00390DDC">
        <w:rPr>
          <w:rFonts w:cs="Arial"/>
          <w:sz w:val="28"/>
          <w:szCs w:val="28"/>
        </w:rPr>
        <w:t>/</w:t>
      </w:r>
      <w:proofErr w:type="gramEnd"/>
      <w:r>
        <w:rPr>
          <w:rFonts w:cs="Arial"/>
          <w:sz w:val="28"/>
          <w:szCs w:val="28"/>
        </w:rPr>
        <w:t xml:space="preserve">  </w:t>
      </w:r>
      <w:proofErr w:type="gramStart"/>
      <w:r w:rsidRPr="00703028">
        <w:rPr>
          <w:rFonts w:cs="Arial"/>
          <w:strike/>
          <w:sz w:val="28"/>
          <w:szCs w:val="28"/>
        </w:rPr>
        <w:t>Major</w:t>
      </w:r>
      <w:r>
        <w:rPr>
          <w:rFonts w:cs="Arial"/>
          <w:sz w:val="28"/>
          <w:szCs w:val="28"/>
        </w:rPr>
        <w:t xml:space="preserve">  </w:t>
      </w:r>
      <w:r w:rsidRPr="00390DDC">
        <w:rPr>
          <w:rFonts w:cs="Arial"/>
          <w:sz w:val="28"/>
          <w:szCs w:val="28"/>
        </w:rPr>
        <w:t>/</w:t>
      </w:r>
      <w:proofErr w:type="gramEnd"/>
      <w:r>
        <w:rPr>
          <w:rFonts w:cs="Arial"/>
          <w:sz w:val="28"/>
          <w:szCs w:val="28"/>
        </w:rPr>
        <w:t xml:space="preserve">  N</w:t>
      </w:r>
      <w:r w:rsidRPr="00390DDC">
        <w:rPr>
          <w:rFonts w:cs="Arial"/>
          <w:sz w:val="28"/>
          <w:szCs w:val="28"/>
        </w:rPr>
        <w:t>one</w:t>
      </w:r>
      <w:r>
        <w:rPr>
          <w:rFonts w:cs="Arial"/>
          <w:sz w:val="28"/>
          <w:szCs w:val="28"/>
        </w:rPr>
        <w:t xml:space="preserve">   </w:t>
      </w:r>
    </w:p>
    <w:p w14:paraId="2B0EB344" w14:textId="77777777" w:rsidR="004272B7" w:rsidRDefault="004272B7" w:rsidP="004272B7">
      <w:pPr>
        <w:pStyle w:val="ListParagraph"/>
        <w:autoSpaceDE w:val="0"/>
        <w:autoSpaceDN w:val="0"/>
        <w:adjustRightInd w:val="0"/>
        <w:ind w:left="360"/>
        <w:rPr>
          <w:rFonts w:cs="Arial"/>
          <w:bCs/>
          <w:sz w:val="28"/>
          <w:szCs w:val="28"/>
        </w:rPr>
      </w:pPr>
    </w:p>
    <w:p w14:paraId="6DFFEEEC" w14:textId="2F12FFCC" w:rsidR="004272B7" w:rsidRDefault="004272B7" w:rsidP="004272B7">
      <w:pPr>
        <w:pStyle w:val="ListParagraph"/>
        <w:autoSpaceDE w:val="0"/>
        <w:autoSpaceDN w:val="0"/>
        <w:adjustRightInd w:val="0"/>
        <w:ind w:left="360"/>
        <w:rPr>
          <w:rFonts w:cs="Arial"/>
          <w:bCs/>
          <w:sz w:val="28"/>
          <w:szCs w:val="28"/>
        </w:rPr>
      </w:pPr>
      <w:r w:rsidRPr="004272B7">
        <w:rPr>
          <w:rFonts w:cs="Arial"/>
          <w:b/>
          <w:bCs/>
          <w:sz w:val="28"/>
          <w:szCs w:val="28"/>
        </w:rPr>
        <w:t>Details of the likely policy impacts on</w:t>
      </w:r>
      <w:r>
        <w:rPr>
          <w:rFonts w:cs="Arial"/>
          <w:bCs/>
          <w:sz w:val="28"/>
          <w:szCs w:val="28"/>
        </w:rPr>
        <w:t xml:space="preserve"> </w:t>
      </w:r>
      <w:r>
        <w:rPr>
          <w:rFonts w:cs="Arial"/>
          <w:b/>
          <w:bCs/>
          <w:sz w:val="28"/>
          <w:szCs w:val="28"/>
        </w:rPr>
        <w:t>Racial Group</w:t>
      </w:r>
      <w:r>
        <w:rPr>
          <w:rFonts w:cs="Arial"/>
          <w:bCs/>
          <w:sz w:val="28"/>
          <w:szCs w:val="28"/>
        </w:rPr>
        <w:t xml:space="preserve">: </w:t>
      </w:r>
    </w:p>
    <w:p w14:paraId="6496E2AF" w14:textId="4C7C806A" w:rsidR="00703028" w:rsidRPr="009C4B51" w:rsidRDefault="00703028" w:rsidP="00703028">
      <w:pPr>
        <w:autoSpaceDE w:val="0"/>
        <w:autoSpaceDN w:val="0"/>
        <w:adjustRightInd w:val="0"/>
        <w:ind w:left="360"/>
        <w:rPr>
          <w:i/>
          <w:iCs/>
          <w:sz w:val="22"/>
          <w:szCs w:val="22"/>
        </w:rPr>
      </w:pPr>
      <w:r w:rsidRPr="00D230A4">
        <w:rPr>
          <w:i/>
          <w:iCs/>
          <w:sz w:val="22"/>
          <w:szCs w:val="22"/>
        </w:rPr>
        <w:t xml:space="preserve">It is not considered that this policy will impact on </w:t>
      </w:r>
      <w:r>
        <w:rPr>
          <w:i/>
          <w:iCs/>
          <w:sz w:val="22"/>
          <w:szCs w:val="22"/>
        </w:rPr>
        <w:t xml:space="preserve">good relations between people of different racial groups.  </w:t>
      </w:r>
    </w:p>
    <w:p w14:paraId="0E7DCEEB" w14:textId="77777777" w:rsidR="004272B7" w:rsidRDefault="004272B7" w:rsidP="00703028">
      <w:pPr>
        <w:autoSpaceDE w:val="0"/>
        <w:autoSpaceDN w:val="0"/>
        <w:adjustRightInd w:val="0"/>
        <w:rPr>
          <w:rFonts w:cs="Arial"/>
          <w:bCs/>
          <w:sz w:val="28"/>
          <w:szCs w:val="28"/>
        </w:rPr>
      </w:pPr>
    </w:p>
    <w:p w14:paraId="0FBA6DA4" w14:textId="409C4691" w:rsidR="00E91D60" w:rsidRPr="009E3C8A" w:rsidRDefault="004272B7" w:rsidP="009E3C8A">
      <w:pPr>
        <w:autoSpaceDE w:val="0"/>
        <w:autoSpaceDN w:val="0"/>
        <w:adjustRightInd w:val="0"/>
        <w:ind w:left="360"/>
        <w:rPr>
          <w:rFonts w:cs="Arial"/>
          <w:bCs/>
          <w:sz w:val="28"/>
          <w:szCs w:val="28"/>
        </w:rPr>
      </w:pPr>
      <w:r w:rsidRPr="0096413F">
        <w:rPr>
          <w:rFonts w:cs="Arial"/>
          <w:bCs/>
          <w:sz w:val="28"/>
          <w:szCs w:val="28"/>
        </w:rPr>
        <w:t xml:space="preserve">What is the level of impact? </w:t>
      </w:r>
      <w:r>
        <w:rPr>
          <w:rFonts w:cs="Arial"/>
          <w:bCs/>
          <w:sz w:val="28"/>
          <w:szCs w:val="28"/>
        </w:rPr>
        <w:t xml:space="preserve"> </w:t>
      </w:r>
      <w:proofErr w:type="gramStart"/>
      <w:r w:rsidRPr="00F7177A">
        <w:rPr>
          <w:rFonts w:cs="Arial"/>
          <w:strike/>
          <w:sz w:val="28"/>
          <w:szCs w:val="28"/>
        </w:rPr>
        <w:t xml:space="preserve">Minor </w:t>
      </w:r>
      <w:r>
        <w:rPr>
          <w:rFonts w:cs="Arial"/>
          <w:sz w:val="28"/>
          <w:szCs w:val="28"/>
        </w:rPr>
        <w:t xml:space="preserve"> </w:t>
      </w:r>
      <w:r w:rsidRPr="00390DDC">
        <w:rPr>
          <w:rFonts w:cs="Arial"/>
          <w:sz w:val="28"/>
          <w:szCs w:val="28"/>
        </w:rPr>
        <w:t>/</w:t>
      </w:r>
      <w:proofErr w:type="gramEnd"/>
      <w:r>
        <w:rPr>
          <w:rFonts w:cs="Arial"/>
          <w:sz w:val="28"/>
          <w:szCs w:val="28"/>
        </w:rPr>
        <w:t xml:space="preserve">  </w:t>
      </w:r>
      <w:proofErr w:type="gramStart"/>
      <w:r w:rsidRPr="00F7177A">
        <w:rPr>
          <w:rFonts w:cs="Arial"/>
          <w:strike/>
          <w:sz w:val="28"/>
          <w:szCs w:val="28"/>
        </w:rPr>
        <w:t xml:space="preserve">Major  </w:t>
      </w:r>
      <w:r w:rsidRPr="00390DDC">
        <w:rPr>
          <w:rFonts w:cs="Arial"/>
          <w:sz w:val="28"/>
          <w:szCs w:val="28"/>
        </w:rPr>
        <w:t>/</w:t>
      </w:r>
      <w:proofErr w:type="gramEnd"/>
      <w:r>
        <w:rPr>
          <w:rFonts w:cs="Arial"/>
          <w:sz w:val="28"/>
          <w:szCs w:val="28"/>
        </w:rPr>
        <w:t xml:space="preserve">  N</w:t>
      </w:r>
      <w:r w:rsidRPr="00390DDC">
        <w:rPr>
          <w:rFonts w:cs="Arial"/>
          <w:sz w:val="28"/>
          <w:szCs w:val="28"/>
        </w:rPr>
        <w:t>one</w:t>
      </w:r>
      <w:r>
        <w:rPr>
          <w:rFonts w:cs="Arial"/>
          <w:sz w:val="28"/>
          <w:szCs w:val="28"/>
        </w:rPr>
        <w:t xml:space="preserve">  </w:t>
      </w:r>
    </w:p>
    <w:p w14:paraId="7E0CE1B3" w14:textId="77777777" w:rsidR="004272B7" w:rsidRDefault="004272B7" w:rsidP="00E91D60"/>
    <w:p w14:paraId="4F3B87E9" w14:textId="77777777" w:rsidR="004272B7" w:rsidRDefault="004272B7" w:rsidP="00E91D60"/>
    <w:p w14:paraId="77917055" w14:textId="11C89AD0" w:rsidR="004272B7" w:rsidRPr="007A30A0" w:rsidRDefault="00FA2356" w:rsidP="004272B7">
      <w:pPr>
        <w:pStyle w:val="ListParagraph"/>
        <w:numPr>
          <w:ilvl w:val="1"/>
          <w:numId w:val="21"/>
        </w:numPr>
        <w:ind w:left="284" w:hanging="568"/>
        <w:rPr>
          <w:b/>
          <w:bCs/>
        </w:rPr>
      </w:pPr>
      <w:r w:rsidRPr="00C36758">
        <w:rPr>
          <w:rFonts w:cs="Arial"/>
          <w:b/>
          <w:bCs/>
          <w:sz w:val="28"/>
          <w:szCs w:val="28"/>
        </w:rPr>
        <w:t>Are there opportunities to better promote good relations between people of different religious belief, political opinion or racial group?</w:t>
      </w:r>
    </w:p>
    <w:p w14:paraId="218F5E3F" w14:textId="77777777" w:rsidR="004272B7" w:rsidRPr="004272B7" w:rsidRDefault="004272B7" w:rsidP="004272B7">
      <w:pPr>
        <w:rPr>
          <w:b/>
          <w:bCs/>
        </w:rPr>
      </w:pPr>
    </w:p>
    <w:p w14:paraId="141F69FC" w14:textId="77777777" w:rsidR="004272B7" w:rsidRPr="00C82DA4" w:rsidRDefault="004272B7" w:rsidP="004272B7">
      <w:pPr>
        <w:ind w:left="360"/>
        <w:rPr>
          <w:bCs/>
          <w:sz w:val="28"/>
          <w:szCs w:val="28"/>
        </w:rPr>
      </w:pPr>
      <w:r w:rsidRPr="00C82DA4">
        <w:rPr>
          <w:bCs/>
          <w:sz w:val="28"/>
          <w:szCs w:val="28"/>
        </w:rPr>
        <w:t xml:space="preserve">Detail opportunities of how this policy could </w:t>
      </w:r>
      <w:r>
        <w:rPr>
          <w:bCs/>
          <w:sz w:val="28"/>
          <w:szCs w:val="28"/>
        </w:rPr>
        <w:t xml:space="preserve">better </w:t>
      </w:r>
      <w:r w:rsidRPr="00C82DA4">
        <w:rPr>
          <w:bCs/>
          <w:sz w:val="28"/>
          <w:szCs w:val="28"/>
        </w:rPr>
        <w:t xml:space="preserve">promote </w:t>
      </w:r>
      <w:r>
        <w:rPr>
          <w:bCs/>
          <w:sz w:val="28"/>
          <w:szCs w:val="28"/>
        </w:rPr>
        <w:t>good relations</w:t>
      </w:r>
      <w:r w:rsidRPr="00C82DA4">
        <w:rPr>
          <w:bCs/>
          <w:sz w:val="28"/>
          <w:szCs w:val="28"/>
        </w:rPr>
        <w:t xml:space="preserve"> for people within</w:t>
      </w:r>
      <w:r>
        <w:rPr>
          <w:bCs/>
          <w:sz w:val="28"/>
          <w:szCs w:val="28"/>
        </w:rPr>
        <w:t xml:space="preserve"> each of the Section 75 Categories below</w:t>
      </w:r>
      <w:r w:rsidRPr="00C82DA4">
        <w:rPr>
          <w:bCs/>
          <w:sz w:val="28"/>
          <w:szCs w:val="28"/>
        </w:rPr>
        <w:t>:</w:t>
      </w:r>
    </w:p>
    <w:p w14:paraId="1431ACE2" w14:textId="77777777" w:rsidR="004272B7" w:rsidRDefault="004272B7" w:rsidP="004272B7">
      <w:pPr>
        <w:rPr>
          <w:b/>
          <w:bCs/>
          <w:sz w:val="28"/>
          <w:szCs w:val="28"/>
        </w:rPr>
      </w:pPr>
    </w:p>
    <w:p w14:paraId="50C226C1" w14:textId="77777777" w:rsidR="004272B7" w:rsidRDefault="004272B7" w:rsidP="004272B7">
      <w:pPr>
        <w:ind w:left="360"/>
        <w:rPr>
          <w:bCs/>
          <w:sz w:val="28"/>
          <w:szCs w:val="28"/>
          <w:u w:val="single"/>
        </w:rPr>
      </w:pPr>
      <w:r w:rsidRPr="00C82DA4">
        <w:rPr>
          <w:b/>
          <w:bCs/>
          <w:sz w:val="28"/>
          <w:szCs w:val="28"/>
        </w:rPr>
        <w:t xml:space="preserve">Religious Belief </w:t>
      </w:r>
      <w:r>
        <w:rPr>
          <w:b/>
          <w:bCs/>
          <w:sz w:val="28"/>
          <w:szCs w:val="28"/>
        </w:rPr>
        <w:t xml:space="preserve">- </w:t>
      </w:r>
      <w:r w:rsidRPr="00F160EA">
        <w:rPr>
          <w:bCs/>
          <w:strike/>
          <w:sz w:val="28"/>
          <w:szCs w:val="28"/>
        </w:rPr>
        <w:t xml:space="preserve">If </w:t>
      </w:r>
      <w:proofErr w:type="gramStart"/>
      <w:r w:rsidRPr="00F160EA">
        <w:rPr>
          <w:bCs/>
          <w:strike/>
          <w:sz w:val="28"/>
          <w:szCs w:val="28"/>
        </w:rPr>
        <w:t>Yes</w:t>
      </w:r>
      <w:proofErr w:type="gramEnd"/>
      <w:r w:rsidRPr="00F160EA">
        <w:rPr>
          <w:bCs/>
          <w:strike/>
          <w:sz w:val="28"/>
          <w:szCs w:val="28"/>
        </w:rPr>
        <w:t xml:space="preserve">, provide </w:t>
      </w:r>
      <w:r w:rsidRPr="00F160EA">
        <w:rPr>
          <w:bCs/>
          <w:strike/>
          <w:sz w:val="28"/>
          <w:szCs w:val="28"/>
          <w:u w:val="single"/>
        </w:rPr>
        <w:t>details:</w:t>
      </w:r>
    </w:p>
    <w:p w14:paraId="43558CFC" w14:textId="77777777" w:rsidR="004272B7" w:rsidRDefault="004272B7" w:rsidP="004272B7">
      <w:pPr>
        <w:ind w:left="360"/>
        <w:rPr>
          <w:bCs/>
          <w:sz w:val="28"/>
          <w:szCs w:val="28"/>
          <w:u w:val="single"/>
        </w:rPr>
      </w:pPr>
      <w:r w:rsidRPr="00C82DA4">
        <w:rPr>
          <w:bCs/>
          <w:sz w:val="28"/>
          <w:szCs w:val="28"/>
        </w:rPr>
        <w:t xml:space="preserve">If No, provide </w:t>
      </w:r>
      <w:r w:rsidRPr="00C82DA4">
        <w:rPr>
          <w:bCs/>
          <w:sz w:val="28"/>
          <w:szCs w:val="28"/>
          <w:u w:val="single"/>
        </w:rPr>
        <w:t>reasons</w:t>
      </w:r>
      <w:r>
        <w:rPr>
          <w:bCs/>
          <w:sz w:val="28"/>
          <w:szCs w:val="28"/>
          <w:u w:val="single"/>
        </w:rPr>
        <w:t>:</w:t>
      </w:r>
    </w:p>
    <w:p w14:paraId="26F86489" w14:textId="08AF0DF3" w:rsidR="00F160EA" w:rsidRPr="009C4B51" w:rsidRDefault="00F160EA" w:rsidP="00F160EA">
      <w:pPr>
        <w:autoSpaceDE w:val="0"/>
        <w:autoSpaceDN w:val="0"/>
        <w:adjustRightInd w:val="0"/>
        <w:ind w:left="360"/>
        <w:rPr>
          <w:i/>
          <w:iCs/>
          <w:sz w:val="22"/>
          <w:szCs w:val="22"/>
        </w:rPr>
      </w:pPr>
      <w:r w:rsidRPr="00D230A4">
        <w:rPr>
          <w:i/>
          <w:iCs/>
          <w:sz w:val="22"/>
          <w:szCs w:val="22"/>
        </w:rPr>
        <w:t xml:space="preserve">It is not considered that </w:t>
      </w:r>
      <w:r>
        <w:rPr>
          <w:i/>
          <w:iCs/>
          <w:sz w:val="22"/>
          <w:szCs w:val="22"/>
        </w:rPr>
        <w:t xml:space="preserve">there are any opportunities to </w:t>
      </w:r>
      <w:r w:rsidR="006063A7">
        <w:rPr>
          <w:i/>
          <w:iCs/>
          <w:sz w:val="22"/>
          <w:szCs w:val="22"/>
        </w:rPr>
        <w:t xml:space="preserve">better </w:t>
      </w:r>
      <w:r>
        <w:rPr>
          <w:i/>
          <w:iCs/>
          <w:sz w:val="22"/>
          <w:szCs w:val="22"/>
        </w:rPr>
        <w:t xml:space="preserve">promote good relations between people of different religious beliefs in the development of this policy.  </w:t>
      </w:r>
    </w:p>
    <w:p w14:paraId="440E7557" w14:textId="77777777" w:rsidR="004272B7" w:rsidRDefault="004272B7" w:rsidP="004272B7">
      <w:pPr>
        <w:ind w:left="360"/>
        <w:rPr>
          <w:bCs/>
          <w:sz w:val="28"/>
          <w:szCs w:val="28"/>
          <w:u w:val="single"/>
        </w:rPr>
      </w:pPr>
    </w:p>
    <w:p w14:paraId="79B8639E" w14:textId="77777777" w:rsidR="004272B7" w:rsidRPr="00BD2AEC" w:rsidRDefault="004272B7" w:rsidP="004272B7">
      <w:pPr>
        <w:ind w:left="360"/>
        <w:rPr>
          <w:b/>
          <w:bCs/>
          <w:sz w:val="28"/>
          <w:szCs w:val="28"/>
        </w:rPr>
      </w:pPr>
      <w:r>
        <w:rPr>
          <w:b/>
          <w:bCs/>
          <w:sz w:val="28"/>
          <w:szCs w:val="28"/>
        </w:rPr>
        <w:t>Political Opinion</w:t>
      </w:r>
      <w:r w:rsidRPr="00C82DA4">
        <w:rPr>
          <w:b/>
          <w:bCs/>
          <w:sz w:val="28"/>
          <w:szCs w:val="28"/>
        </w:rPr>
        <w:t xml:space="preserve"> </w:t>
      </w:r>
      <w:r>
        <w:rPr>
          <w:b/>
          <w:bCs/>
          <w:sz w:val="28"/>
          <w:szCs w:val="28"/>
        </w:rPr>
        <w:t xml:space="preserve">- </w:t>
      </w:r>
      <w:r w:rsidRPr="006C07A0">
        <w:rPr>
          <w:bCs/>
          <w:strike/>
          <w:sz w:val="28"/>
          <w:szCs w:val="28"/>
        </w:rPr>
        <w:t xml:space="preserve">If </w:t>
      </w:r>
      <w:proofErr w:type="gramStart"/>
      <w:r w:rsidRPr="006C07A0">
        <w:rPr>
          <w:bCs/>
          <w:strike/>
          <w:sz w:val="28"/>
          <w:szCs w:val="28"/>
        </w:rPr>
        <w:t>Yes</w:t>
      </w:r>
      <w:proofErr w:type="gramEnd"/>
      <w:r w:rsidRPr="006C07A0">
        <w:rPr>
          <w:bCs/>
          <w:strike/>
          <w:sz w:val="28"/>
          <w:szCs w:val="28"/>
        </w:rPr>
        <w:t xml:space="preserve">, provide </w:t>
      </w:r>
      <w:r w:rsidRPr="006C07A0">
        <w:rPr>
          <w:bCs/>
          <w:strike/>
          <w:sz w:val="28"/>
          <w:szCs w:val="28"/>
          <w:u w:val="single"/>
        </w:rPr>
        <w:t>details:</w:t>
      </w:r>
    </w:p>
    <w:p w14:paraId="31D29C82" w14:textId="77777777" w:rsidR="004272B7" w:rsidRDefault="004272B7" w:rsidP="004272B7">
      <w:pPr>
        <w:ind w:left="360"/>
        <w:rPr>
          <w:bCs/>
          <w:sz w:val="28"/>
          <w:szCs w:val="28"/>
          <w:u w:val="single"/>
        </w:rPr>
      </w:pPr>
      <w:r w:rsidRPr="00C82DA4">
        <w:rPr>
          <w:bCs/>
          <w:sz w:val="28"/>
          <w:szCs w:val="28"/>
        </w:rPr>
        <w:lastRenderedPageBreak/>
        <w:t xml:space="preserve">If No, provide </w:t>
      </w:r>
      <w:r w:rsidRPr="00C82DA4">
        <w:rPr>
          <w:bCs/>
          <w:sz w:val="28"/>
          <w:szCs w:val="28"/>
          <w:u w:val="single"/>
        </w:rPr>
        <w:t>reasons</w:t>
      </w:r>
    </w:p>
    <w:p w14:paraId="7BB6A667" w14:textId="654F5544" w:rsidR="006C07A0" w:rsidRPr="009C4B51" w:rsidRDefault="006C07A0" w:rsidP="006C07A0">
      <w:pPr>
        <w:autoSpaceDE w:val="0"/>
        <w:autoSpaceDN w:val="0"/>
        <w:adjustRightInd w:val="0"/>
        <w:ind w:left="360"/>
        <w:rPr>
          <w:i/>
          <w:iCs/>
          <w:sz w:val="22"/>
          <w:szCs w:val="22"/>
        </w:rPr>
      </w:pPr>
      <w:r w:rsidRPr="00D230A4">
        <w:rPr>
          <w:i/>
          <w:iCs/>
          <w:sz w:val="22"/>
          <w:szCs w:val="22"/>
        </w:rPr>
        <w:t xml:space="preserve">It is not considered that </w:t>
      </w:r>
      <w:r>
        <w:rPr>
          <w:i/>
          <w:iCs/>
          <w:sz w:val="22"/>
          <w:szCs w:val="22"/>
        </w:rPr>
        <w:t xml:space="preserve">there are any opportunities to </w:t>
      </w:r>
      <w:r w:rsidR="006063A7">
        <w:rPr>
          <w:i/>
          <w:iCs/>
          <w:sz w:val="22"/>
          <w:szCs w:val="22"/>
        </w:rPr>
        <w:t xml:space="preserve">better </w:t>
      </w:r>
      <w:r>
        <w:rPr>
          <w:i/>
          <w:iCs/>
          <w:sz w:val="22"/>
          <w:szCs w:val="22"/>
        </w:rPr>
        <w:t xml:space="preserve">promote good relations between people of different </w:t>
      </w:r>
      <w:r w:rsidR="00C0764E">
        <w:rPr>
          <w:i/>
          <w:iCs/>
          <w:sz w:val="22"/>
          <w:szCs w:val="22"/>
        </w:rPr>
        <w:t>political opinion</w:t>
      </w:r>
      <w:r>
        <w:rPr>
          <w:i/>
          <w:iCs/>
          <w:sz w:val="22"/>
          <w:szCs w:val="22"/>
        </w:rPr>
        <w:t xml:space="preserve"> in the development of this policy.  </w:t>
      </w:r>
    </w:p>
    <w:p w14:paraId="77CB07A8" w14:textId="77777777" w:rsidR="004272B7" w:rsidRDefault="004272B7" w:rsidP="00C0764E">
      <w:pPr>
        <w:rPr>
          <w:b/>
          <w:bCs/>
          <w:sz w:val="28"/>
          <w:szCs w:val="28"/>
        </w:rPr>
      </w:pPr>
    </w:p>
    <w:p w14:paraId="42F1AF78" w14:textId="77777777" w:rsidR="004272B7" w:rsidRPr="00BD2AEC" w:rsidRDefault="004272B7" w:rsidP="004272B7">
      <w:pPr>
        <w:ind w:left="360"/>
        <w:rPr>
          <w:b/>
          <w:bCs/>
          <w:sz w:val="28"/>
          <w:szCs w:val="28"/>
        </w:rPr>
      </w:pPr>
      <w:r>
        <w:rPr>
          <w:b/>
          <w:bCs/>
          <w:sz w:val="28"/>
          <w:szCs w:val="28"/>
        </w:rPr>
        <w:t xml:space="preserve">Racial Group - </w:t>
      </w:r>
      <w:r w:rsidRPr="00CA11E0">
        <w:rPr>
          <w:bCs/>
          <w:strike/>
          <w:sz w:val="28"/>
          <w:szCs w:val="28"/>
        </w:rPr>
        <w:t xml:space="preserve">If </w:t>
      </w:r>
      <w:proofErr w:type="gramStart"/>
      <w:r w:rsidRPr="00CA11E0">
        <w:rPr>
          <w:bCs/>
          <w:strike/>
          <w:sz w:val="28"/>
          <w:szCs w:val="28"/>
        </w:rPr>
        <w:t>Yes</w:t>
      </w:r>
      <w:proofErr w:type="gramEnd"/>
      <w:r w:rsidRPr="00CA11E0">
        <w:rPr>
          <w:bCs/>
          <w:strike/>
          <w:sz w:val="28"/>
          <w:szCs w:val="28"/>
        </w:rPr>
        <w:t xml:space="preserve">, provide </w:t>
      </w:r>
      <w:r w:rsidRPr="00CA11E0">
        <w:rPr>
          <w:bCs/>
          <w:strike/>
          <w:sz w:val="28"/>
          <w:szCs w:val="28"/>
          <w:u w:val="single"/>
        </w:rPr>
        <w:t>details:</w:t>
      </w:r>
    </w:p>
    <w:p w14:paraId="4CE556C0" w14:textId="77777777" w:rsidR="004272B7" w:rsidRDefault="004272B7" w:rsidP="004272B7">
      <w:pPr>
        <w:ind w:left="360"/>
        <w:rPr>
          <w:bCs/>
          <w:sz w:val="28"/>
          <w:szCs w:val="28"/>
          <w:u w:val="single"/>
        </w:rPr>
      </w:pPr>
      <w:r w:rsidRPr="00C82DA4">
        <w:rPr>
          <w:bCs/>
          <w:sz w:val="28"/>
          <w:szCs w:val="28"/>
        </w:rPr>
        <w:t xml:space="preserve">If No, provide </w:t>
      </w:r>
      <w:r w:rsidRPr="00C82DA4">
        <w:rPr>
          <w:bCs/>
          <w:sz w:val="28"/>
          <w:szCs w:val="28"/>
          <w:u w:val="single"/>
        </w:rPr>
        <w:t>reasons</w:t>
      </w:r>
    </w:p>
    <w:p w14:paraId="625ABF78" w14:textId="537FB616" w:rsidR="00CA11E0" w:rsidRPr="009C4B51" w:rsidRDefault="00CA11E0" w:rsidP="00CA11E0">
      <w:pPr>
        <w:autoSpaceDE w:val="0"/>
        <w:autoSpaceDN w:val="0"/>
        <w:adjustRightInd w:val="0"/>
        <w:ind w:left="360"/>
        <w:rPr>
          <w:i/>
          <w:iCs/>
          <w:sz w:val="22"/>
          <w:szCs w:val="22"/>
        </w:rPr>
      </w:pPr>
      <w:r w:rsidRPr="00D230A4">
        <w:rPr>
          <w:i/>
          <w:iCs/>
          <w:sz w:val="22"/>
          <w:szCs w:val="22"/>
        </w:rPr>
        <w:t xml:space="preserve">It is not considered that </w:t>
      </w:r>
      <w:r w:rsidR="006209BE">
        <w:rPr>
          <w:i/>
          <w:iCs/>
          <w:sz w:val="22"/>
          <w:szCs w:val="22"/>
        </w:rPr>
        <w:t xml:space="preserve">there are </w:t>
      </w:r>
      <w:r w:rsidR="00C637CA">
        <w:rPr>
          <w:i/>
          <w:iCs/>
          <w:sz w:val="22"/>
          <w:szCs w:val="22"/>
        </w:rPr>
        <w:t xml:space="preserve">any </w:t>
      </w:r>
      <w:r w:rsidR="006209BE">
        <w:rPr>
          <w:i/>
          <w:iCs/>
          <w:sz w:val="22"/>
          <w:szCs w:val="22"/>
        </w:rPr>
        <w:t xml:space="preserve">opportunities to </w:t>
      </w:r>
      <w:r w:rsidR="006063A7">
        <w:rPr>
          <w:i/>
          <w:iCs/>
          <w:sz w:val="22"/>
          <w:szCs w:val="22"/>
        </w:rPr>
        <w:t xml:space="preserve">better </w:t>
      </w:r>
      <w:r w:rsidR="006209BE">
        <w:rPr>
          <w:i/>
          <w:iCs/>
          <w:sz w:val="22"/>
          <w:szCs w:val="22"/>
        </w:rPr>
        <w:t>promote g</w:t>
      </w:r>
      <w:r w:rsidR="00C637CA">
        <w:rPr>
          <w:i/>
          <w:iCs/>
          <w:sz w:val="22"/>
          <w:szCs w:val="22"/>
        </w:rPr>
        <w:t>o</w:t>
      </w:r>
      <w:r w:rsidR="006209BE">
        <w:rPr>
          <w:i/>
          <w:iCs/>
          <w:sz w:val="22"/>
          <w:szCs w:val="22"/>
        </w:rPr>
        <w:t>od relations between people of differ</w:t>
      </w:r>
      <w:r w:rsidR="00C637CA">
        <w:rPr>
          <w:i/>
          <w:iCs/>
          <w:sz w:val="22"/>
          <w:szCs w:val="22"/>
        </w:rPr>
        <w:t xml:space="preserve">ent racial groups in </w:t>
      </w:r>
      <w:r w:rsidR="006C07A0">
        <w:rPr>
          <w:i/>
          <w:iCs/>
          <w:sz w:val="22"/>
          <w:szCs w:val="22"/>
        </w:rPr>
        <w:t>the development of this policy</w:t>
      </w:r>
      <w:r w:rsidR="00C637CA">
        <w:rPr>
          <w:i/>
          <w:iCs/>
          <w:sz w:val="22"/>
          <w:szCs w:val="22"/>
        </w:rPr>
        <w:t xml:space="preserve">.  </w:t>
      </w:r>
    </w:p>
    <w:p w14:paraId="57FB64E6" w14:textId="77777777" w:rsidR="00CA11E0" w:rsidRPr="00C82DA4" w:rsidRDefault="00CA11E0" w:rsidP="004272B7">
      <w:pPr>
        <w:ind w:left="360"/>
        <w:rPr>
          <w:bCs/>
          <w:sz w:val="28"/>
          <w:szCs w:val="28"/>
        </w:rPr>
      </w:pPr>
    </w:p>
    <w:p w14:paraId="153DDA85" w14:textId="77777777" w:rsidR="00E91D60" w:rsidRDefault="00E91D60" w:rsidP="00E91D60"/>
    <w:p w14:paraId="00F4E0D5" w14:textId="77777777" w:rsidR="00E91D60" w:rsidRPr="00D91F4E" w:rsidRDefault="00E91D60" w:rsidP="00E91D60">
      <w:pPr>
        <w:rPr>
          <w:b/>
          <w:sz w:val="28"/>
          <w:szCs w:val="28"/>
        </w:rPr>
      </w:pPr>
      <w:r>
        <w:br w:type="page"/>
      </w:r>
      <w:r w:rsidR="00C36758" w:rsidRPr="00A9150C">
        <w:rPr>
          <w:b/>
          <w:sz w:val="28"/>
          <w:szCs w:val="28"/>
        </w:rPr>
        <w:lastRenderedPageBreak/>
        <w:t>2.5</w:t>
      </w:r>
      <w:r w:rsidR="00C36758">
        <w:t xml:space="preserve"> </w:t>
      </w:r>
      <w:r>
        <w:rPr>
          <w:b/>
          <w:sz w:val="28"/>
          <w:szCs w:val="28"/>
        </w:rPr>
        <w:t>Additional c</w:t>
      </w:r>
      <w:r w:rsidRPr="00D91F4E">
        <w:rPr>
          <w:b/>
          <w:sz w:val="28"/>
          <w:szCs w:val="28"/>
        </w:rPr>
        <w:t>onsiderations</w:t>
      </w:r>
    </w:p>
    <w:p w14:paraId="4D620DEA" w14:textId="77777777" w:rsidR="00E91D60" w:rsidRDefault="00E91D60" w:rsidP="00E91D60"/>
    <w:p w14:paraId="45BCAF3D" w14:textId="77777777" w:rsidR="00E91D60" w:rsidRPr="00C36758" w:rsidRDefault="00E91D60" w:rsidP="00C36758">
      <w:pPr>
        <w:rPr>
          <w:rFonts w:cs="Arial"/>
          <w:b/>
          <w:sz w:val="28"/>
          <w:szCs w:val="28"/>
        </w:rPr>
      </w:pPr>
      <w:r w:rsidRPr="00C36758">
        <w:rPr>
          <w:rFonts w:cs="Arial"/>
          <w:b/>
          <w:sz w:val="28"/>
          <w:szCs w:val="28"/>
        </w:rPr>
        <w:t>Multiple identity</w:t>
      </w:r>
    </w:p>
    <w:p w14:paraId="729B854F" w14:textId="77777777" w:rsidR="00E91D60" w:rsidRDefault="00E91D60" w:rsidP="00E91D60">
      <w:pPr>
        <w:autoSpaceDE w:val="0"/>
        <w:autoSpaceDN w:val="0"/>
        <w:adjustRightInd w:val="0"/>
        <w:rPr>
          <w:rFonts w:cs="Arial"/>
          <w:sz w:val="28"/>
          <w:szCs w:val="28"/>
        </w:rPr>
      </w:pPr>
    </w:p>
    <w:p w14:paraId="535612D9" w14:textId="77777777" w:rsidR="00E91D60" w:rsidRDefault="00E91D60" w:rsidP="00E91D60">
      <w:pPr>
        <w:autoSpaceDE w:val="0"/>
        <w:autoSpaceDN w:val="0"/>
        <w:adjustRightInd w:val="0"/>
        <w:rPr>
          <w:rFonts w:cs="Arial"/>
          <w:sz w:val="28"/>
          <w:szCs w:val="28"/>
        </w:rPr>
      </w:pPr>
      <w:proofErr w:type="gramStart"/>
      <w:r w:rsidRPr="00FA0121">
        <w:rPr>
          <w:rFonts w:cs="Arial"/>
          <w:sz w:val="28"/>
          <w:szCs w:val="28"/>
        </w:rPr>
        <w:t>Generally speaking, people</w:t>
      </w:r>
      <w:proofErr w:type="gramEnd"/>
      <w:r w:rsidRPr="00FA0121">
        <w:rPr>
          <w:rFonts w:cs="Arial"/>
          <w:sz w:val="28"/>
          <w:szCs w:val="28"/>
        </w:rPr>
        <w:t xml:space="preserve"> can fall into more than one </w:t>
      </w:r>
      <w:smartTag w:uri="urn:schemas-microsoft-com:office:smarttags" w:element="PersonName">
        <w:r w:rsidRPr="00FA0121">
          <w:rPr>
            <w:rFonts w:cs="Arial"/>
            <w:sz w:val="28"/>
            <w:szCs w:val="28"/>
          </w:rPr>
          <w:t>Section 75</w:t>
        </w:r>
      </w:smartTag>
      <w:r>
        <w:rPr>
          <w:rFonts w:cs="Arial"/>
          <w:sz w:val="28"/>
          <w:szCs w:val="28"/>
        </w:rPr>
        <w:t xml:space="preserve"> category.  </w:t>
      </w:r>
      <w:r w:rsidRPr="004E53A0">
        <w:rPr>
          <w:rFonts w:cs="Arial"/>
          <w:b/>
          <w:sz w:val="28"/>
          <w:szCs w:val="28"/>
        </w:rPr>
        <w:t>Taking this into consideration, are there any potential impacts of the policy/decision on people with multiple identities?</w:t>
      </w:r>
      <w:r w:rsidRPr="00FA0121">
        <w:rPr>
          <w:rFonts w:cs="Arial"/>
          <w:sz w:val="28"/>
          <w:szCs w:val="28"/>
        </w:rPr>
        <w:t xml:space="preserve">  </w:t>
      </w:r>
    </w:p>
    <w:p w14:paraId="281DDF15" w14:textId="77777777" w:rsidR="00E91D60" w:rsidRDefault="00E91D60" w:rsidP="00E91D60">
      <w:pPr>
        <w:autoSpaceDE w:val="0"/>
        <w:autoSpaceDN w:val="0"/>
        <w:adjustRightInd w:val="0"/>
        <w:ind w:right="-174"/>
        <w:rPr>
          <w:rFonts w:cs="Arial"/>
          <w:b/>
          <w:sz w:val="28"/>
          <w:szCs w:val="28"/>
        </w:rPr>
      </w:pPr>
      <w:r>
        <w:rPr>
          <w:rFonts w:cs="Arial"/>
          <w:sz w:val="28"/>
          <w:szCs w:val="28"/>
        </w:rPr>
        <w:t>(</w:t>
      </w:r>
      <w:r w:rsidRPr="00F36F5D">
        <w:rPr>
          <w:rFonts w:cs="Arial"/>
          <w:i/>
          <w:sz w:val="28"/>
          <w:szCs w:val="28"/>
        </w:rPr>
        <w:t>For example; disabled minority ethnic people; disabled women; young Protestant men; and young lesbians, gay and bisexual people).</w:t>
      </w:r>
      <w:r>
        <w:rPr>
          <w:rFonts w:cs="Arial"/>
          <w:b/>
          <w:sz w:val="28"/>
          <w:szCs w:val="28"/>
        </w:rPr>
        <w:t xml:space="preserve"> </w:t>
      </w:r>
    </w:p>
    <w:p w14:paraId="1D03F0B6" w14:textId="77777777" w:rsidR="00E91D60" w:rsidRDefault="00E91D60" w:rsidP="00E91D60">
      <w:pPr>
        <w:autoSpaceDE w:val="0"/>
        <w:autoSpaceDN w:val="0"/>
        <w:adjustRightInd w:val="0"/>
        <w:rPr>
          <w:rFonts w:cs="Arial"/>
          <w:sz w:val="28"/>
          <w:szCs w:val="28"/>
        </w:rPr>
      </w:pPr>
    </w:p>
    <w:p w14:paraId="3B3645EB" w14:textId="70F2C93A" w:rsidR="00E91D60" w:rsidRPr="00F4472C" w:rsidRDefault="00F4472C" w:rsidP="00E91D60">
      <w:pPr>
        <w:autoSpaceDE w:val="0"/>
        <w:autoSpaceDN w:val="0"/>
        <w:adjustRightInd w:val="0"/>
        <w:rPr>
          <w:rFonts w:cs="Arial"/>
          <w:i/>
          <w:iCs/>
          <w:sz w:val="22"/>
          <w:szCs w:val="22"/>
        </w:rPr>
      </w:pPr>
      <w:r w:rsidRPr="00F4472C">
        <w:rPr>
          <w:rFonts w:cs="Arial"/>
          <w:i/>
          <w:iCs/>
          <w:sz w:val="22"/>
          <w:szCs w:val="22"/>
        </w:rPr>
        <w:t>Yes</w:t>
      </w:r>
      <w:r w:rsidR="004306D6">
        <w:rPr>
          <w:rFonts w:cs="Arial"/>
          <w:i/>
          <w:iCs/>
          <w:sz w:val="22"/>
          <w:szCs w:val="22"/>
        </w:rPr>
        <w:t xml:space="preserve">.  </w:t>
      </w:r>
      <w:r w:rsidR="004306D6" w:rsidRPr="0039266D">
        <w:rPr>
          <w:rFonts w:cs="Arial"/>
          <w:bCs/>
          <w:i/>
          <w:iCs/>
          <w:sz w:val="22"/>
          <w:szCs w:val="22"/>
        </w:rPr>
        <w:t xml:space="preserve">As aligned with the </w:t>
      </w:r>
      <w:r w:rsidR="00B74228" w:rsidRPr="0039266D">
        <w:rPr>
          <w:rFonts w:cs="Arial"/>
          <w:bCs/>
          <w:i/>
          <w:iCs/>
          <w:sz w:val="22"/>
          <w:szCs w:val="22"/>
        </w:rPr>
        <w:t>findings</w:t>
      </w:r>
      <w:r w:rsidR="004306D6" w:rsidRPr="0039266D">
        <w:rPr>
          <w:rFonts w:cs="Arial"/>
          <w:bCs/>
          <w:i/>
          <w:iCs/>
          <w:sz w:val="22"/>
          <w:szCs w:val="22"/>
        </w:rPr>
        <w:t xml:space="preserve"> identified by TEO in relation to the public consultation on the Truth Recovery consultation on a statutory public inquiry and redress scheme and the draft Redress Regulations for Truth Recovery Standardised Payment Scheme</w:t>
      </w:r>
      <w:r w:rsidR="008420BF">
        <w:rPr>
          <w:rFonts w:cs="Arial"/>
          <w:bCs/>
          <w:i/>
          <w:iCs/>
          <w:sz w:val="22"/>
          <w:szCs w:val="22"/>
        </w:rPr>
        <w:t>, some applicants under the draft Regulations may fall into more than one Section 75 category.</w:t>
      </w:r>
    </w:p>
    <w:p w14:paraId="395AE15C" w14:textId="77777777" w:rsidR="00E91D60" w:rsidRPr="00FA0121" w:rsidRDefault="00E91D60" w:rsidP="00E91D60">
      <w:pPr>
        <w:autoSpaceDE w:val="0"/>
        <w:autoSpaceDN w:val="0"/>
        <w:adjustRightInd w:val="0"/>
        <w:rPr>
          <w:rFonts w:cs="Arial"/>
          <w:sz w:val="28"/>
          <w:szCs w:val="28"/>
        </w:rPr>
      </w:pPr>
    </w:p>
    <w:p w14:paraId="6E845279" w14:textId="77777777" w:rsidR="00E91D60" w:rsidRPr="00F041CC" w:rsidRDefault="00E91D60" w:rsidP="00E91D60">
      <w:pPr>
        <w:autoSpaceDE w:val="0"/>
        <w:autoSpaceDN w:val="0"/>
        <w:adjustRightInd w:val="0"/>
        <w:rPr>
          <w:rFonts w:cs="Arial"/>
          <w:b/>
          <w:sz w:val="28"/>
          <w:szCs w:val="28"/>
        </w:rPr>
      </w:pPr>
      <w:r w:rsidRPr="00F041CC">
        <w:rPr>
          <w:rFonts w:cs="Arial"/>
          <w:b/>
          <w:sz w:val="28"/>
          <w:szCs w:val="28"/>
        </w:rPr>
        <w:t>Provide details of data on the impact of the policy on people with multiple identities.  Specify relevant Section 75 categories concerned.</w:t>
      </w:r>
    </w:p>
    <w:p w14:paraId="655CD3CE" w14:textId="77777777" w:rsidR="00AE1E40" w:rsidRDefault="00AE1E40" w:rsidP="00E91D60">
      <w:pPr>
        <w:autoSpaceDE w:val="0"/>
        <w:autoSpaceDN w:val="0"/>
        <w:adjustRightInd w:val="0"/>
        <w:rPr>
          <w:rFonts w:cs="Arial"/>
          <w:sz w:val="28"/>
          <w:szCs w:val="28"/>
        </w:rPr>
      </w:pPr>
    </w:p>
    <w:p w14:paraId="4C392A3D" w14:textId="22CA677B" w:rsidR="00994D60" w:rsidRPr="00D039FB" w:rsidRDefault="00F4472C" w:rsidP="00E91D60">
      <w:pPr>
        <w:autoSpaceDE w:val="0"/>
        <w:autoSpaceDN w:val="0"/>
        <w:adjustRightInd w:val="0"/>
        <w:rPr>
          <w:i/>
          <w:iCs/>
          <w:sz w:val="22"/>
          <w:szCs w:val="22"/>
        </w:rPr>
      </w:pPr>
      <w:r w:rsidRPr="0039266D">
        <w:rPr>
          <w:rFonts w:cs="Arial"/>
          <w:bCs/>
          <w:i/>
          <w:iCs/>
          <w:sz w:val="22"/>
          <w:szCs w:val="22"/>
        </w:rPr>
        <w:t xml:space="preserve">As aligned with the </w:t>
      </w:r>
      <w:r w:rsidR="00B74228" w:rsidRPr="0039266D">
        <w:rPr>
          <w:rFonts w:cs="Arial"/>
          <w:bCs/>
          <w:i/>
          <w:iCs/>
          <w:sz w:val="22"/>
          <w:szCs w:val="22"/>
        </w:rPr>
        <w:t>findings</w:t>
      </w:r>
      <w:r w:rsidRPr="0039266D">
        <w:rPr>
          <w:rFonts w:cs="Arial"/>
          <w:bCs/>
          <w:i/>
          <w:iCs/>
          <w:sz w:val="22"/>
          <w:szCs w:val="22"/>
        </w:rPr>
        <w:t xml:space="preserve"> identified by TEO in relation to the public consultation on the Truth Recovery consultation on a statutory public inquiry and redress scheme and the draft Redress Regulations for Truth Recovery Standardised Payment Scheme</w:t>
      </w:r>
      <w:r w:rsidR="004306D6" w:rsidRPr="00D039FB">
        <w:rPr>
          <w:i/>
          <w:iCs/>
          <w:sz w:val="22"/>
          <w:szCs w:val="22"/>
        </w:rPr>
        <w:t xml:space="preserve"> </w:t>
      </w:r>
      <w:r w:rsidR="005A7D3C" w:rsidRPr="00D039FB">
        <w:rPr>
          <w:i/>
          <w:iCs/>
          <w:sz w:val="22"/>
          <w:szCs w:val="22"/>
        </w:rPr>
        <w:t>a</w:t>
      </w:r>
      <w:r w:rsidR="00546FA3" w:rsidRPr="00D039FB">
        <w:rPr>
          <w:i/>
          <w:iCs/>
          <w:sz w:val="22"/>
          <w:szCs w:val="22"/>
        </w:rPr>
        <w:t>s</w:t>
      </w:r>
      <w:r w:rsidR="005A7D3C" w:rsidRPr="00D039FB">
        <w:rPr>
          <w:i/>
          <w:iCs/>
          <w:sz w:val="22"/>
          <w:szCs w:val="22"/>
        </w:rPr>
        <w:t xml:space="preserve"> s</w:t>
      </w:r>
      <w:r w:rsidR="004306D6" w:rsidRPr="00D039FB">
        <w:rPr>
          <w:i/>
          <w:iCs/>
          <w:sz w:val="22"/>
          <w:szCs w:val="22"/>
        </w:rPr>
        <w:t xml:space="preserve">ome applicants may </w:t>
      </w:r>
      <w:r w:rsidR="005A7D3C" w:rsidRPr="00D039FB">
        <w:rPr>
          <w:i/>
          <w:iCs/>
          <w:sz w:val="22"/>
          <w:szCs w:val="22"/>
        </w:rPr>
        <w:t>fall into more than one Section 75 category</w:t>
      </w:r>
      <w:r w:rsidR="00546FA3" w:rsidRPr="00D039FB">
        <w:rPr>
          <w:i/>
          <w:iCs/>
          <w:sz w:val="22"/>
          <w:szCs w:val="22"/>
        </w:rPr>
        <w:t xml:space="preserve"> </w:t>
      </w:r>
      <w:r w:rsidR="004306D6" w:rsidRPr="00D039FB">
        <w:rPr>
          <w:i/>
          <w:iCs/>
          <w:sz w:val="22"/>
          <w:szCs w:val="22"/>
        </w:rPr>
        <w:t xml:space="preserve">this could affect how they </w:t>
      </w:r>
      <w:r w:rsidR="00994D60" w:rsidRPr="00D039FB">
        <w:rPr>
          <w:i/>
          <w:iCs/>
          <w:sz w:val="22"/>
          <w:szCs w:val="22"/>
        </w:rPr>
        <w:t xml:space="preserve">make an application under the draft regulations and access the Redress Scheme overall.  </w:t>
      </w:r>
    </w:p>
    <w:p w14:paraId="1A262037" w14:textId="77777777" w:rsidR="00994D60" w:rsidRPr="00D039FB" w:rsidRDefault="00994D60" w:rsidP="00E91D60">
      <w:pPr>
        <w:autoSpaceDE w:val="0"/>
        <w:autoSpaceDN w:val="0"/>
        <w:adjustRightInd w:val="0"/>
        <w:rPr>
          <w:i/>
          <w:iCs/>
          <w:sz w:val="22"/>
          <w:szCs w:val="22"/>
        </w:rPr>
      </w:pPr>
    </w:p>
    <w:p w14:paraId="35367CC0" w14:textId="7F7A9355" w:rsidR="00AE1E40" w:rsidRPr="00D039FB" w:rsidRDefault="00EB6A49" w:rsidP="00E91D60">
      <w:pPr>
        <w:autoSpaceDE w:val="0"/>
        <w:autoSpaceDN w:val="0"/>
        <w:adjustRightInd w:val="0"/>
        <w:rPr>
          <w:i/>
          <w:iCs/>
          <w:sz w:val="22"/>
          <w:szCs w:val="22"/>
        </w:rPr>
      </w:pPr>
      <w:r w:rsidRPr="00D039FB">
        <w:rPr>
          <w:i/>
          <w:iCs/>
          <w:sz w:val="22"/>
          <w:szCs w:val="22"/>
        </w:rPr>
        <w:t xml:space="preserve">As highlighted by </w:t>
      </w:r>
      <w:r w:rsidR="0013161D" w:rsidRPr="00D039FB">
        <w:rPr>
          <w:rFonts w:cs="Arial"/>
          <w:bCs/>
          <w:i/>
          <w:iCs/>
          <w:sz w:val="22"/>
          <w:szCs w:val="22"/>
        </w:rPr>
        <w:t>TEO</w:t>
      </w:r>
      <w:r w:rsidR="007329B7">
        <w:rPr>
          <w:rFonts w:cs="Arial"/>
          <w:bCs/>
          <w:i/>
          <w:iCs/>
          <w:sz w:val="22"/>
          <w:szCs w:val="22"/>
        </w:rPr>
        <w:t>,</w:t>
      </w:r>
      <w:r w:rsidR="00487914" w:rsidRPr="00D039FB">
        <w:rPr>
          <w:rFonts w:cs="Arial"/>
          <w:bCs/>
          <w:i/>
          <w:iCs/>
          <w:sz w:val="22"/>
          <w:szCs w:val="22"/>
        </w:rPr>
        <w:t xml:space="preserve"> </w:t>
      </w:r>
      <w:r w:rsidR="00F92CA2" w:rsidRPr="00D039FB">
        <w:rPr>
          <w:rFonts w:cs="Arial"/>
          <w:bCs/>
          <w:i/>
          <w:iCs/>
          <w:sz w:val="22"/>
          <w:szCs w:val="22"/>
        </w:rPr>
        <w:t xml:space="preserve">as an example </w:t>
      </w:r>
      <w:r w:rsidR="00487914" w:rsidRPr="00D039FB">
        <w:rPr>
          <w:rFonts w:cs="Arial"/>
          <w:bCs/>
          <w:i/>
          <w:iCs/>
          <w:sz w:val="22"/>
          <w:szCs w:val="22"/>
        </w:rPr>
        <w:t>in relation to the Redress Scheme overall</w:t>
      </w:r>
      <w:r w:rsidR="000E2BDE">
        <w:rPr>
          <w:rFonts w:cs="Arial"/>
          <w:bCs/>
          <w:i/>
          <w:iCs/>
          <w:sz w:val="22"/>
          <w:szCs w:val="22"/>
        </w:rPr>
        <w:t xml:space="preserve">, </w:t>
      </w:r>
      <w:proofErr w:type="gramStart"/>
      <w:r w:rsidR="00487914" w:rsidRPr="00D039FB">
        <w:rPr>
          <w:rFonts w:cs="Arial"/>
          <w:bCs/>
          <w:i/>
          <w:iCs/>
          <w:sz w:val="22"/>
          <w:szCs w:val="22"/>
        </w:rPr>
        <w:t>and also</w:t>
      </w:r>
      <w:proofErr w:type="gramEnd"/>
      <w:r w:rsidR="00487914" w:rsidRPr="00D039FB">
        <w:rPr>
          <w:rFonts w:cs="Arial"/>
          <w:bCs/>
          <w:i/>
          <w:iCs/>
          <w:sz w:val="22"/>
          <w:szCs w:val="22"/>
        </w:rPr>
        <w:t xml:space="preserve"> applicable to the draft regulations</w:t>
      </w:r>
      <w:r w:rsidR="004306D6" w:rsidRPr="00D039FB">
        <w:rPr>
          <w:i/>
          <w:iCs/>
          <w:sz w:val="22"/>
          <w:szCs w:val="22"/>
        </w:rPr>
        <w:t>, an older disabled woman may need support to apply.</w:t>
      </w:r>
      <w:r w:rsidR="00DD474E" w:rsidRPr="00D039FB">
        <w:rPr>
          <w:i/>
          <w:iCs/>
          <w:sz w:val="22"/>
          <w:szCs w:val="22"/>
        </w:rPr>
        <w:t xml:space="preserve">  </w:t>
      </w:r>
      <w:r w:rsidR="004306D6" w:rsidRPr="00D039FB">
        <w:rPr>
          <w:i/>
          <w:iCs/>
          <w:sz w:val="22"/>
          <w:szCs w:val="22"/>
        </w:rPr>
        <w:t>A</w:t>
      </w:r>
      <w:r w:rsidR="00D039FB" w:rsidRPr="00D039FB">
        <w:rPr>
          <w:i/>
          <w:iCs/>
          <w:sz w:val="22"/>
          <w:szCs w:val="22"/>
        </w:rPr>
        <w:t>dditionally, a</w:t>
      </w:r>
      <w:r w:rsidR="004306D6" w:rsidRPr="00D039FB">
        <w:rPr>
          <w:i/>
          <w:iCs/>
          <w:sz w:val="22"/>
          <w:szCs w:val="22"/>
        </w:rPr>
        <w:t xml:space="preserve"> disabled applicant from a minority ethnic background may also face additional barriers around language, identity documents, records or confidence in engaging with public services. </w:t>
      </w:r>
    </w:p>
    <w:p w14:paraId="4E2E96C4" w14:textId="77777777" w:rsidR="00AE1E40" w:rsidRDefault="00AE1E40" w:rsidP="00E91D60">
      <w:pPr>
        <w:autoSpaceDE w:val="0"/>
        <w:autoSpaceDN w:val="0"/>
        <w:adjustRightInd w:val="0"/>
        <w:rPr>
          <w:rFonts w:cs="Arial"/>
          <w:sz w:val="28"/>
          <w:szCs w:val="28"/>
        </w:rPr>
      </w:pPr>
    </w:p>
    <w:p w14:paraId="6C5AAA14" w14:textId="77777777" w:rsidR="00AE1E40" w:rsidRDefault="00C36758" w:rsidP="00AE1E40">
      <w:pPr>
        <w:autoSpaceDE w:val="0"/>
        <w:autoSpaceDN w:val="0"/>
        <w:adjustRightInd w:val="0"/>
        <w:rPr>
          <w:rFonts w:cs="Arial"/>
          <w:b/>
          <w:sz w:val="28"/>
          <w:szCs w:val="28"/>
        </w:rPr>
      </w:pPr>
      <w:r w:rsidRPr="00F041CC">
        <w:rPr>
          <w:rFonts w:cs="Arial"/>
          <w:b/>
          <w:sz w:val="28"/>
          <w:szCs w:val="28"/>
        </w:rPr>
        <w:t xml:space="preserve">2.6 </w:t>
      </w:r>
      <w:r w:rsidR="00AE1E40" w:rsidRPr="00F041CC">
        <w:rPr>
          <w:rFonts w:cs="Arial"/>
          <w:b/>
          <w:sz w:val="28"/>
          <w:szCs w:val="28"/>
        </w:rPr>
        <w:t xml:space="preserve">  Was the original policy / decision changed in any way to address any adverse impacts identified either through the screening process or from consultation feedback.  If </w:t>
      </w:r>
      <w:proofErr w:type="gramStart"/>
      <w:r w:rsidR="00AE1E40" w:rsidRPr="00F041CC">
        <w:rPr>
          <w:rFonts w:cs="Arial"/>
          <w:b/>
          <w:sz w:val="28"/>
          <w:szCs w:val="28"/>
        </w:rPr>
        <w:t>so</w:t>
      </w:r>
      <w:proofErr w:type="gramEnd"/>
      <w:r w:rsidR="00AE1E40" w:rsidRPr="00F041CC">
        <w:rPr>
          <w:rFonts w:cs="Arial"/>
          <w:b/>
          <w:sz w:val="28"/>
          <w:szCs w:val="28"/>
        </w:rPr>
        <w:t xml:space="preserve"> please provide details.</w:t>
      </w:r>
    </w:p>
    <w:p w14:paraId="50E4A78F" w14:textId="77777777" w:rsidR="00F75ADE" w:rsidRDefault="00F75ADE" w:rsidP="00AE1E40">
      <w:pPr>
        <w:autoSpaceDE w:val="0"/>
        <w:autoSpaceDN w:val="0"/>
        <w:adjustRightInd w:val="0"/>
        <w:rPr>
          <w:rFonts w:cs="Arial"/>
          <w:b/>
          <w:sz w:val="28"/>
          <w:szCs w:val="28"/>
        </w:rPr>
      </w:pPr>
    </w:p>
    <w:p w14:paraId="77F56CD2" w14:textId="2D67E879" w:rsidR="00F75ADE" w:rsidRPr="008B24DE" w:rsidRDefault="00424B92" w:rsidP="00AE1E40">
      <w:pPr>
        <w:autoSpaceDE w:val="0"/>
        <w:autoSpaceDN w:val="0"/>
        <w:adjustRightInd w:val="0"/>
        <w:rPr>
          <w:rFonts w:cs="Arial"/>
          <w:bCs/>
          <w:i/>
          <w:iCs/>
          <w:sz w:val="22"/>
          <w:szCs w:val="22"/>
        </w:rPr>
      </w:pPr>
      <w:r w:rsidRPr="008B24DE">
        <w:rPr>
          <w:rFonts w:cs="Arial"/>
          <w:bCs/>
          <w:i/>
          <w:iCs/>
          <w:sz w:val="22"/>
          <w:szCs w:val="22"/>
        </w:rPr>
        <w:t xml:space="preserve">At this stage </w:t>
      </w:r>
      <w:r w:rsidR="00225B73">
        <w:rPr>
          <w:rFonts w:cs="Arial"/>
          <w:bCs/>
          <w:i/>
          <w:iCs/>
          <w:sz w:val="22"/>
          <w:szCs w:val="22"/>
        </w:rPr>
        <w:t xml:space="preserve">no adverse impacts have been identified and </w:t>
      </w:r>
      <w:r w:rsidRPr="008B24DE">
        <w:rPr>
          <w:rFonts w:cs="Arial"/>
          <w:bCs/>
          <w:i/>
          <w:iCs/>
          <w:sz w:val="22"/>
          <w:szCs w:val="22"/>
        </w:rPr>
        <w:t>t</w:t>
      </w:r>
      <w:r w:rsidR="00F75ADE" w:rsidRPr="008B24DE">
        <w:rPr>
          <w:rFonts w:cs="Arial"/>
          <w:bCs/>
          <w:i/>
          <w:iCs/>
          <w:sz w:val="22"/>
          <w:szCs w:val="22"/>
        </w:rPr>
        <w:t xml:space="preserve">here have been </w:t>
      </w:r>
      <w:r w:rsidR="000A6913" w:rsidRPr="008B24DE">
        <w:rPr>
          <w:rFonts w:cs="Arial"/>
          <w:bCs/>
          <w:i/>
          <w:iCs/>
          <w:sz w:val="22"/>
          <w:szCs w:val="22"/>
        </w:rPr>
        <w:t>no changes to the original policy/decision</w:t>
      </w:r>
      <w:r w:rsidR="008B24DE" w:rsidRPr="008B24DE">
        <w:rPr>
          <w:rFonts w:cs="Arial"/>
          <w:bCs/>
          <w:i/>
          <w:iCs/>
          <w:sz w:val="22"/>
          <w:szCs w:val="22"/>
        </w:rPr>
        <w:t>.</w:t>
      </w:r>
    </w:p>
    <w:p w14:paraId="24D0D481" w14:textId="77777777" w:rsidR="00E91D60" w:rsidRDefault="00453279" w:rsidP="00E91D60">
      <w:pPr>
        <w:autoSpaceDE w:val="0"/>
        <w:autoSpaceDN w:val="0"/>
        <w:adjustRightInd w:val="0"/>
        <w:rPr>
          <w:rFonts w:cs="Arial"/>
          <w:sz w:val="28"/>
          <w:szCs w:val="28"/>
        </w:rPr>
      </w:pPr>
      <w:r>
        <w:br w:type="page"/>
      </w:r>
      <w:r w:rsidR="00E91D60">
        <w:rPr>
          <w:rFonts w:cs="Arial"/>
          <w:b/>
          <w:sz w:val="28"/>
          <w:szCs w:val="28"/>
        </w:rPr>
        <w:lastRenderedPageBreak/>
        <w:t>Part 3. Screening decision</w:t>
      </w:r>
    </w:p>
    <w:p w14:paraId="7A7513AE" w14:textId="77777777" w:rsidR="00E91D60" w:rsidRDefault="00E91D60" w:rsidP="00E91D60">
      <w:pPr>
        <w:autoSpaceDE w:val="0"/>
        <w:autoSpaceDN w:val="0"/>
        <w:adjustRightInd w:val="0"/>
        <w:rPr>
          <w:rFonts w:cs="Arial"/>
          <w:sz w:val="28"/>
          <w:szCs w:val="28"/>
        </w:rPr>
      </w:pPr>
    </w:p>
    <w:p w14:paraId="7880EA9A" w14:textId="77777777" w:rsidR="00F041CC" w:rsidRPr="00F041CC" w:rsidRDefault="00C36758" w:rsidP="00E91D60">
      <w:pPr>
        <w:autoSpaceDE w:val="0"/>
        <w:autoSpaceDN w:val="0"/>
        <w:adjustRightInd w:val="0"/>
        <w:rPr>
          <w:rFonts w:cs="Arial"/>
          <w:b/>
          <w:sz w:val="28"/>
          <w:szCs w:val="28"/>
        </w:rPr>
      </w:pPr>
      <w:r w:rsidRPr="00F041CC">
        <w:rPr>
          <w:rFonts w:cs="Arial"/>
          <w:b/>
          <w:sz w:val="28"/>
          <w:szCs w:val="28"/>
        </w:rPr>
        <w:t xml:space="preserve">3.1 </w:t>
      </w:r>
      <w:r w:rsidR="00F041CC" w:rsidRPr="00F041CC">
        <w:rPr>
          <w:rFonts w:cs="Arial"/>
          <w:b/>
          <w:sz w:val="28"/>
          <w:szCs w:val="28"/>
        </w:rPr>
        <w:t>Would you summarise the impact of the policy as; No Impact/ Minor Impact/ Major Impact?</w:t>
      </w:r>
    </w:p>
    <w:p w14:paraId="4BE9E5D5" w14:textId="77777777" w:rsidR="004A7AF9" w:rsidRDefault="004A7AF9" w:rsidP="00E91D60">
      <w:pPr>
        <w:autoSpaceDE w:val="0"/>
        <w:autoSpaceDN w:val="0"/>
        <w:adjustRightInd w:val="0"/>
        <w:rPr>
          <w:rFonts w:cs="Arial"/>
          <w:i/>
          <w:iCs/>
          <w:sz w:val="22"/>
          <w:szCs w:val="22"/>
        </w:rPr>
      </w:pPr>
    </w:p>
    <w:p w14:paraId="04B50179" w14:textId="78400AC3" w:rsidR="00F041CC" w:rsidRPr="005D02AD" w:rsidRDefault="005D02AD" w:rsidP="00E91D60">
      <w:pPr>
        <w:autoSpaceDE w:val="0"/>
        <w:autoSpaceDN w:val="0"/>
        <w:adjustRightInd w:val="0"/>
        <w:rPr>
          <w:rFonts w:cs="Arial"/>
          <w:i/>
          <w:iCs/>
          <w:sz w:val="22"/>
          <w:szCs w:val="22"/>
        </w:rPr>
      </w:pPr>
      <w:r w:rsidRPr="005D02AD">
        <w:rPr>
          <w:rFonts w:cs="Arial"/>
          <w:i/>
          <w:iCs/>
          <w:sz w:val="22"/>
          <w:szCs w:val="22"/>
        </w:rPr>
        <w:t>Minor Impact</w:t>
      </w:r>
    </w:p>
    <w:p w14:paraId="2F06253F" w14:textId="77777777" w:rsidR="00F041CC" w:rsidRDefault="00F041CC" w:rsidP="00E91D60">
      <w:pPr>
        <w:autoSpaceDE w:val="0"/>
        <w:autoSpaceDN w:val="0"/>
        <w:adjustRightInd w:val="0"/>
        <w:rPr>
          <w:rFonts w:cs="Arial"/>
          <w:sz w:val="28"/>
          <w:szCs w:val="28"/>
        </w:rPr>
      </w:pPr>
    </w:p>
    <w:p w14:paraId="19CFB4C3" w14:textId="77777777" w:rsidR="00E91D60" w:rsidRPr="00F041CC" w:rsidRDefault="00F041CC" w:rsidP="00E91D60">
      <w:pPr>
        <w:autoSpaceDE w:val="0"/>
        <w:autoSpaceDN w:val="0"/>
        <w:adjustRightInd w:val="0"/>
        <w:rPr>
          <w:rFonts w:cs="Arial"/>
          <w:b/>
          <w:sz w:val="28"/>
          <w:szCs w:val="28"/>
        </w:rPr>
      </w:pPr>
      <w:r w:rsidRPr="00F041CC">
        <w:rPr>
          <w:rFonts w:cs="Arial"/>
          <w:b/>
          <w:sz w:val="28"/>
          <w:szCs w:val="28"/>
        </w:rPr>
        <w:t>3.2 Do you consider that this policy/</w:t>
      </w:r>
      <w:r w:rsidR="00E91D60" w:rsidRPr="00F041CC">
        <w:rPr>
          <w:rFonts w:cs="Arial"/>
          <w:b/>
          <w:sz w:val="28"/>
          <w:szCs w:val="28"/>
        </w:rPr>
        <w:t xml:space="preserve"> decision </w:t>
      </w:r>
      <w:r w:rsidRPr="00F041CC">
        <w:rPr>
          <w:rFonts w:cs="Arial"/>
          <w:b/>
          <w:sz w:val="28"/>
          <w:szCs w:val="28"/>
        </w:rPr>
        <w:t>needs to be subjected to a full</w:t>
      </w:r>
      <w:r w:rsidR="00E91D60" w:rsidRPr="00F041CC">
        <w:rPr>
          <w:rFonts w:cs="Arial"/>
          <w:b/>
          <w:sz w:val="28"/>
          <w:szCs w:val="28"/>
        </w:rPr>
        <w:t xml:space="preserve"> equality impact assessment</w:t>
      </w:r>
      <w:r w:rsidR="00A9150C">
        <w:rPr>
          <w:rFonts w:cs="Arial"/>
          <w:b/>
          <w:sz w:val="28"/>
          <w:szCs w:val="28"/>
        </w:rPr>
        <w:t xml:space="preserve"> (EQIA)</w:t>
      </w:r>
      <w:r w:rsidRPr="00F041CC">
        <w:rPr>
          <w:rFonts w:cs="Arial"/>
          <w:b/>
          <w:sz w:val="28"/>
          <w:szCs w:val="28"/>
        </w:rPr>
        <w:t>?</w:t>
      </w:r>
    </w:p>
    <w:p w14:paraId="50564C45" w14:textId="77777777" w:rsidR="009D617C" w:rsidRDefault="009D617C" w:rsidP="00E91D60">
      <w:pPr>
        <w:autoSpaceDE w:val="0"/>
        <w:autoSpaceDN w:val="0"/>
        <w:adjustRightInd w:val="0"/>
        <w:rPr>
          <w:rFonts w:cs="Arial"/>
          <w:sz w:val="28"/>
          <w:szCs w:val="28"/>
        </w:rPr>
      </w:pPr>
    </w:p>
    <w:p w14:paraId="19B8CC15" w14:textId="5E070504" w:rsidR="009D617C" w:rsidRPr="004A7AF9" w:rsidRDefault="004A7AF9" w:rsidP="00E91D60">
      <w:pPr>
        <w:autoSpaceDE w:val="0"/>
        <w:autoSpaceDN w:val="0"/>
        <w:adjustRightInd w:val="0"/>
        <w:rPr>
          <w:rFonts w:cs="Arial"/>
          <w:i/>
          <w:iCs/>
          <w:sz w:val="22"/>
          <w:szCs w:val="22"/>
        </w:rPr>
      </w:pPr>
      <w:r w:rsidRPr="004A7AF9">
        <w:rPr>
          <w:rFonts w:cs="Arial"/>
          <w:i/>
          <w:iCs/>
          <w:sz w:val="22"/>
          <w:szCs w:val="22"/>
        </w:rPr>
        <w:t>No</w:t>
      </w:r>
    </w:p>
    <w:p w14:paraId="617A1360" w14:textId="77777777" w:rsidR="00FA2356" w:rsidRDefault="00FA2356" w:rsidP="00E91D60">
      <w:pPr>
        <w:autoSpaceDE w:val="0"/>
        <w:autoSpaceDN w:val="0"/>
        <w:adjustRightInd w:val="0"/>
        <w:rPr>
          <w:rFonts w:cs="Arial"/>
          <w:sz w:val="28"/>
          <w:szCs w:val="28"/>
        </w:rPr>
      </w:pPr>
    </w:p>
    <w:p w14:paraId="23462A3C" w14:textId="77777777" w:rsidR="00C81F6B" w:rsidRPr="0081374C" w:rsidRDefault="00F041CC" w:rsidP="00E91D60">
      <w:pPr>
        <w:autoSpaceDE w:val="0"/>
        <w:autoSpaceDN w:val="0"/>
        <w:adjustRightInd w:val="0"/>
        <w:rPr>
          <w:rFonts w:cs="Arial"/>
          <w:sz w:val="28"/>
          <w:szCs w:val="28"/>
        </w:rPr>
      </w:pPr>
      <w:r w:rsidRPr="00F041CC">
        <w:rPr>
          <w:rFonts w:cs="Arial"/>
          <w:b/>
          <w:sz w:val="28"/>
          <w:szCs w:val="28"/>
        </w:rPr>
        <w:t>3.3</w:t>
      </w:r>
      <w:r w:rsidR="00C36758" w:rsidRPr="00F041CC">
        <w:rPr>
          <w:rFonts w:cs="Arial"/>
          <w:b/>
          <w:sz w:val="28"/>
          <w:szCs w:val="28"/>
        </w:rPr>
        <w:t xml:space="preserve"> </w:t>
      </w:r>
      <w:r w:rsidRPr="00F041CC">
        <w:rPr>
          <w:rFonts w:cs="Arial"/>
          <w:b/>
          <w:sz w:val="28"/>
          <w:szCs w:val="28"/>
        </w:rPr>
        <w:t>Please explain your reason</w:t>
      </w:r>
      <w:r>
        <w:rPr>
          <w:rFonts w:cs="Arial"/>
          <w:sz w:val="28"/>
          <w:szCs w:val="28"/>
        </w:rPr>
        <w:t>.</w:t>
      </w:r>
    </w:p>
    <w:p w14:paraId="55CF09E6" w14:textId="77777777" w:rsidR="00E91D60" w:rsidRDefault="00E91D60" w:rsidP="00E91D60">
      <w:pPr>
        <w:autoSpaceDE w:val="0"/>
        <w:autoSpaceDN w:val="0"/>
        <w:adjustRightInd w:val="0"/>
        <w:rPr>
          <w:rFonts w:cs="Arial"/>
          <w:sz w:val="28"/>
          <w:szCs w:val="28"/>
        </w:rPr>
      </w:pPr>
    </w:p>
    <w:p w14:paraId="67EFD774" w14:textId="49A2A33F" w:rsidR="00B87211" w:rsidRDefault="00A700E9" w:rsidP="00E91D60">
      <w:pPr>
        <w:autoSpaceDE w:val="0"/>
        <w:autoSpaceDN w:val="0"/>
        <w:adjustRightInd w:val="0"/>
        <w:rPr>
          <w:i/>
          <w:iCs/>
          <w:sz w:val="22"/>
          <w:szCs w:val="22"/>
        </w:rPr>
      </w:pPr>
      <w:r w:rsidRPr="005E5333">
        <w:rPr>
          <w:i/>
          <w:iCs/>
          <w:sz w:val="22"/>
          <w:szCs w:val="22"/>
        </w:rPr>
        <w:t xml:space="preserve">A full Equality Impact Assessment is not considered necessary at this stage.  </w:t>
      </w:r>
      <w:r w:rsidR="004D203F" w:rsidRPr="0039266D">
        <w:rPr>
          <w:rFonts w:cs="Arial"/>
          <w:bCs/>
          <w:i/>
          <w:iCs/>
          <w:sz w:val="22"/>
          <w:szCs w:val="22"/>
        </w:rPr>
        <w:t>As aligned with the findings identified by TEO</w:t>
      </w:r>
      <w:r w:rsidR="007329B7">
        <w:rPr>
          <w:rFonts w:cs="Arial"/>
          <w:bCs/>
          <w:i/>
          <w:iCs/>
          <w:sz w:val="22"/>
          <w:szCs w:val="22"/>
        </w:rPr>
        <w:t xml:space="preserve"> </w:t>
      </w:r>
      <w:r w:rsidR="004D203F" w:rsidRPr="0039266D">
        <w:rPr>
          <w:rFonts w:cs="Arial"/>
          <w:bCs/>
          <w:i/>
          <w:iCs/>
          <w:sz w:val="22"/>
          <w:szCs w:val="22"/>
        </w:rPr>
        <w:t>in relation to the public consultation on the Truth Recovery consultation on a statutory public inquiry and redress scheme and the draft Redress Regulations for Truth Recovery Standardised Payment Scheme</w:t>
      </w:r>
      <w:r w:rsidR="004D203F">
        <w:rPr>
          <w:i/>
          <w:iCs/>
          <w:sz w:val="22"/>
          <w:szCs w:val="22"/>
        </w:rPr>
        <w:t>, t</w:t>
      </w:r>
      <w:r w:rsidRPr="005E5333">
        <w:rPr>
          <w:i/>
          <w:iCs/>
          <w:sz w:val="22"/>
          <w:szCs w:val="22"/>
        </w:rPr>
        <w:t>he screening has identified minor impacts for some Section 75 categories, including religious belief, age, men and women generally, and disability.</w:t>
      </w:r>
      <w:r w:rsidR="001F1AF0" w:rsidRPr="005E5333">
        <w:rPr>
          <w:i/>
          <w:iCs/>
          <w:sz w:val="22"/>
          <w:szCs w:val="22"/>
        </w:rPr>
        <w:t xml:space="preserve">  </w:t>
      </w:r>
    </w:p>
    <w:p w14:paraId="0881C6C8" w14:textId="77777777" w:rsidR="00B87211" w:rsidRDefault="00B87211" w:rsidP="00E91D60">
      <w:pPr>
        <w:autoSpaceDE w:val="0"/>
        <w:autoSpaceDN w:val="0"/>
        <w:adjustRightInd w:val="0"/>
        <w:rPr>
          <w:i/>
          <w:iCs/>
          <w:sz w:val="22"/>
          <w:szCs w:val="22"/>
        </w:rPr>
      </w:pPr>
    </w:p>
    <w:p w14:paraId="02BBAF0D" w14:textId="187CC7BD" w:rsidR="00FA2356" w:rsidRPr="005E5333" w:rsidRDefault="001F1AF0" w:rsidP="00E91D60">
      <w:pPr>
        <w:autoSpaceDE w:val="0"/>
        <w:autoSpaceDN w:val="0"/>
        <w:adjustRightInd w:val="0"/>
        <w:rPr>
          <w:rFonts w:cs="Arial"/>
          <w:i/>
          <w:iCs/>
          <w:sz w:val="22"/>
          <w:szCs w:val="22"/>
        </w:rPr>
      </w:pPr>
      <w:r w:rsidRPr="005E5333">
        <w:rPr>
          <w:i/>
          <w:iCs/>
          <w:sz w:val="22"/>
          <w:szCs w:val="22"/>
        </w:rPr>
        <w:t xml:space="preserve">As aligned </w:t>
      </w:r>
      <w:r w:rsidR="007329B7">
        <w:rPr>
          <w:i/>
          <w:iCs/>
          <w:sz w:val="22"/>
          <w:szCs w:val="22"/>
        </w:rPr>
        <w:t xml:space="preserve">with </w:t>
      </w:r>
      <w:r w:rsidR="00BE2C43" w:rsidRPr="0039266D">
        <w:rPr>
          <w:rFonts w:cs="Arial"/>
          <w:bCs/>
          <w:i/>
          <w:iCs/>
          <w:sz w:val="22"/>
          <w:szCs w:val="22"/>
        </w:rPr>
        <w:t>TEO</w:t>
      </w:r>
      <w:r w:rsidR="00BE2C43">
        <w:rPr>
          <w:rFonts w:cs="Arial"/>
          <w:bCs/>
          <w:i/>
          <w:iCs/>
          <w:sz w:val="22"/>
          <w:szCs w:val="22"/>
        </w:rPr>
        <w:t>’s</w:t>
      </w:r>
      <w:r w:rsidR="00BE2C43" w:rsidRPr="0039266D">
        <w:rPr>
          <w:rFonts w:cs="Arial"/>
          <w:bCs/>
          <w:i/>
          <w:iCs/>
          <w:sz w:val="22"/>
          <w:szCs w:val="22"/>
        </w:rPr>
        <w:t xml:space="preserve"> </w:t>
      </w:r>
      <w:r w:rsidR="00BE2C43">
        <w:rPr>
          <w:i/>
          <w:iCs/>
          <w:sz w:val="22"/>
          <w:szCs w:val="22"/>
        </w:rPr>
        <w:t>findings in relation to</w:t>
      </w:r>
      <w:r w:rsidRPr="005E5333">
        <w:rPr>
          <w:i/>
          <w:iCs/>
          <w:sz w:val="22"/>
          <w:szCs w:val="22"/>
        </w:rPr>
        <w:t xml:space="preserve"> the operation of the Redress Scheme overall</w:t>
      </w:r>
      <w:r w:rsidR="005E5333" w:rsidRPr="005E5333">
        <w:rPr>
          <w:i/>
          <w:iCs/>
          <w:sz w:val="22"/>
          <w:szCs w:val="22"/>
        </w:rPr>
        <w:t>, t</w:t>
      </w:r>
      <w:r w:rsidRPr="005E5333">
        <w:rPr>
          <w:i/>
          <w:iCs/>
          <w:sz w:val="22"/>
          <w:szCs w:val="22"/>
        </w:rPr>
        <w:t>hese impacts are largely positive or can be addressed through the way the scheme is operated</w:t>
      </w:r>
      <w:r w:rsidR="005E5333" w:rsidRPr="005E5333">
        <w:rPr>
          <w:i/>
          <w:iCs/>
          <w:sz w:val="22"/>
          <w:szCs w:val="22"/>
        </w:rPr>
        <w:t>; as linked to the</w:t>
      </w:r>
      <w:r w:rsidR="00B00E0D">
        <w:rPr>
          <w:i/>
          <w:iCs/>
          <w:sz w:val="22"/>
          <w:szCs w:val="22"/>
        </w:rPr>
        <w:t xml:space="preserve"> operation of the</w:t>
      </w:r>
      <w:r w:rsidR="005E5333" w:rsidRPr="005E5333">
        <w:rPr>
          <w:i/>
          <w:iCs/>
          <w:sz w:val="22"/>
          <w:szCs w:val="22"/>
        </w:rPr>
        <w:t xml:space="preserve"> draft regulations</w:t>
      </w:r>
      <w:r w:rsidRPr="005E5333">
        <w:rPr>
          <w:i/>
          <w:iCs/>
          <w:sz w:val="22"/>
          <w:szCs w:val="22"/>
        </w:rPr>
        <w:t>,</w:t>
      </w:r>
      <w:r w:rsidR="00225B73">
        <w:rPr>
          <w:i/>
          <w:iCs/>
          <w:sz w:val="22"/>
          <w:szCs w:val="22"/>
        </w:rPr>
        <w:t xml:space="preserve"> this will</w:t>
      </w:r>
      <w:r w:rsidRPr="005E5333">
        <w:rPr>
          <w:i/>
          <w:iCs/>
          <w:sz w:val="22"/>
          <w:szCs w:val="22"/>
        </w:rPr>
        <w:t xml:space="preserve"> includ</w:t>
      </w:r>
      <w:r w:rsidR="00225B73">
        <w:rPr>
          <w:i/>
          <w:iCs/>
          <w:sz w:val="22"/>
          <w:szCs w:val="22"/>
        </w:rPr>
        <w:t>e</w:t>
      </w:r>
      <w:r w:rsidRPr="005E5333">
        <w:rPr>
          <w:i/>
          <w:iCs/>
          <w:sz w:val="22"/>
          <w:szCs w:val="22"/>
        </w:rPr>
        <w:t xml:space="preserve"> accessible application routes, clear communications, flexibility around time limits</w:t>
      </w:r>
      <w:r w:rsidR="00225B73">
        <w:rPr>
          <w:i/>
          <w:iCs/>
          <w:sz w:val="22"/>
          <w:szCs w:val="22"/>
        </w:rPr>
        <w:t xml:space="preserve"> and prioritisation of applications</w:t>
      </w:r>
      <w:r w:rsidRPr="005E5333">
        <w:rPr>
          <w:i/>
          <w:iCs/>
          <w:sz w:val="22"/>
          <w:szCs w:val="22"/>
        </w:rPr>
        <w:t>, support from community partner organisations, and arrangements for authorised people to act on behalf of applicants where appropriate.</w:t>
      </w:r>
    </w:p>
    <w:p w14:paraId="5446DAB9" w14:textId="77777777" w:rsidR="00A9150C" w:rsidRDefault="00A9150C">
      <w:pPr>
        <w:rPr>
          <w:rFonts w:cs="Arial"/>
          <w:b/>
          <w:sz w:val="28"/>
          <w:szCs w:val="28"/>
        </w:rPr>
      </w:pPr>
    </w:p>
    <w:p w14:paraId="3D41BF0D" w14:textId="77777777" w:rsidR="00E91D60" w:rsidRDefault="00F041CC" w:rsidP="00EB0258">
      <w:pPr>
        <w:rPr>
          <w:rFonts w:cs="Arial"/>
          <w:b/>
          <w:sz w:val="28"/>
          <w:szCs w:val="28"/>
        </w:rPr>
      </w:pPr>
      <w:proofErr w:type="gramStart"/>
      <w:r>
        <w:rPr>
          <w:rFonts w:cs="Arial"/>
          <w:b/>
          <w:sz w:val="28"/>
          <w:szCs w:val="28"/>
        </w:rPr>
        <w:t xml:space="preserve">3.4  </w:t>
      </w:r>
      <w:r w:rsidR="00E91D60" w:rsidRPr="00FA0121">
        <w:rPr>
          <w:rFonts w:cs="Arial"/>
          <w:b/>
          <w:sz w:val="28"/>
          <w:szCs w:val="28"/>
        </w:rPr>
        <w:t>Mitigation</w:t>
      </w:r>
      <w:proofErr w:type="gramEnd"/>
      <w:r w:rsidR="00E91D60" w:rsidRPr="00FA0121">
        <w:rPr>
          <w:rFonts w:cs="Arial"/>
          <w:b/>
          <w:sz w:val="28"/>
          <w:szCs w:val="28"/>
        </w:rPr>
        <w:t xml:space="preserve"> </w:t>
      </w:r>
    </w:p>
    <w:p w14:paraId="1E4B3961" w14:textId="77777777" w:rsidR="00E91D60" w:rsidRDefault="00E91D60" w:rsidP="00E91D60">
      <w:pPr>
        <w:autoSpaceDE w:val="0"/>
        <w:autoSpaceDN w:val="0"/>
        <w:adjustRightInd w:val="0"/>
        <w:rPr>
          <w:rFonts w:cs="Arial"/>
          <w:b/>
          <w:sz w:val="28"/>
          <w:szCs w:val="28"/>
        </w:rPr>
      </w:pPr>
    </w:p>
    <w:p w14:paraId="46E5080B" w14:textId="77777777" w:rsidR="00E91D60" w:rsidRPr="00FC0C43" w:rsidRDefault="00E91D60" w:rsidP="00E91D60">
      <w:pPr>
        <w:autoSpaceDE w:val="0"/>
        <w:autoSpaceDN w:val="0"/>
        <w:adjustRightInd w:val="0"/>
        <w:rPr>
          <w:rFonts w:cs="Arial"/>
          <w:sz w:val="28"/>
          <w:szCs w:val="28"/>
        </w:rPr>
      </w:pPr>
      <w:r w:rsidRPr="00FC0C43">
        <w:rPr>
          <w:rFonts w:cs="Arial"/>
          <w:sz w:val="28"/>
          <w:szCs w:val="28"/>
        </w:rPr>
        <w:t xml:space="preserve">When the public authority concludes </w:t>
      </w:r>
      <w:r>
        <w:rPr>
          <w:rFonts w:cs="Arial"/>
          <w:sz w:val="28"/>
          <w:szCs w:val="28"/>
        </w:rPr>
        <w:t>that the likely impact is ‘minor’ and an equality impact assessment is not to be conducted, the public authority may consider mitigation to lessen the severity of any equality impact, or the introduction of an alternative policy to better promote equality of opportunity or good relations.</w:t>
      </w:r>
    </w:p>
    <w:p w14:paraId="5B72649D" w14:textId="77777777" w:rsidR="00E91D60" w:rsidRPr="00FA0121" w:rsidRDefault="00E91D60" w:rsidP="00E91D60">
      <w:pPr>
        <w:autoSpaceDE w:val="0"/>
        <w:autoSpaceDN w:val="0"/>
        <w:adjustRightInd w:val="0"/>
        <w:rPr>
          <w:rFonts w:cs="Arial"/>
          <w:sz w:val="28"/>
          <w:szCs w:val="28"/>
        </w:rPr>
      </w:pPr>
    </w:p>
    <w:p w14:paraId="4E8AB3F9" w14:textId="77777777" w:rsidR="00E91D60" w:rsidRPr="00F041CC" w:rsidRDefault="00E91D60" w:rsidP="00E91D60">
      <w:pPr>
        <w:autoSpaceDE w:val="0"/>
        <w:autoSpaceDN w:val="0"/>
        <w:adjustRightInd w:val="0"/>
        <w:rPr>
          <w:rFonts w:cs="Arial"/>
          <w:b/>
          <w:sz w:val="28"/>
          <w:szCs w:val="28"/>
        </w:rPr>
      </w:pPr>
      <w:r w:rsidRPr="00F041CC">
        <w:rPr>
          <w:rFonts w:cs="Arial"/>
          <w:b/>
          <w:sz w:val="28"/>
          <w:szCs w:val="28"/>
        </w:rPr>
        <w:t xml:space="preserve">Can the policy/decision be amended or changed or an alternative policy introduced to better promote equality of opportunity and/or good relations? </w:t>
      </w:r>
    </w:p>
    <w:p w14:paraId="3A274899" w14:textId="77777777" w:rsidR="00E91D60" w:rsidRDefault="00E91D60" w:rsidP="00E91D60">
      <w:pPr>
        <w:autoSpaceDE w:val="0"/>
        <w:autoSpaceDN w:val="0"/>
        <w:adjustRightInd w:val="0"/>
        <w:rPr>
          <w:rFonts w:cs="Arial"/>
          <w:sz w:val="28"/>
          <w:szCs w:val="28"/>
        </w:rPr>
      </w:pPr>
    </w:p>
    <w:p w14:paraId="1018FA10" w14:textId="0F9CA442" w:rsidR="00F041CC" w:rsidRPr="001A350D" w:rsidRDefault="00F02164" w:rsidP="00E91D60">
      <w:pPr>
        <w:autoSpaceDE w:val="0"/>
        <w:autoSpaceDN w:val="0"/>
        <w:adjustRightInd w:val="0"/>
        <w:rPr>
          <w:rFonts w:cs="Arial"/>
          <w:i/>
          <w:iCs/>
          <w:sz w:val="22"/>
          <w:szCs w:val="22"/>
        </w:rPr>
      </w:pPr>
      <w:r w:rsidRPr="001A350D">
        <w:rPr>
          <w:i/>
          <w:iCs/>
          <w:sz w:val="22"/>
          <w:szCs w:val="22"/>
        </w:rPr>
        <w:t xml:space="preserve">No </w:t>
      </w:r>
      <w:r w:rsidR="001D0B0D" w:rsidRPr="001A350D">
        <w:rPr>
          <w:i/>
          <w:iCs/>
          <w:sz w:val="22"/>
          <w:szCs w:val="22"/>
        </w:rPr>
        <w:t xml:space="preserve">amendments to the policy/decision nor an </w:t>
      </w:r>
      <w:r w:rsidRPr="001A350D">
        <w:rPr>
          <w:i/>
          <w:iCs/>
          <w:sz w:val="22"/>
          <w:szCs w:val="22"/>
        </w:rPr>
        <w:t xml:space="preserve">alternative policy </w:t>
      </w:r>
      <w:r w:rsidR="00CD4341">
        <w:rPr>
          <w:i/>
          <w:iCs/>
          <w:sz w:val="22"/>
          <w:szCs w:val="22"/>
        </w:rPr>
        <w:t>are</w:t>
      </w:r>
      <w:r w:rsidRPr="001A350D">
        <w:rPr>
          <w:i/>
          <w:iCs/>
          <w:sz w:val="22"/>
          <w:szCs w:val="22"/>
        </w:rPr>
        <w:t xml:space="preserve"> considered necessary at this stage</w:t>
      </w:r>
      <w:r w:rsidR="001D0B0D" w:rsidRPr="001A350D">
        <w:rPr>
          <w:i/>
          <w:iCs/>
          <w:sz w:val="22"/>
          <w:szCs w:val="22"/>
        </w:rPr>
        <w:t xml:space="preserve"> </w:t>
      </w:r>
      <w:proofErr w:type="gramStart"/>
      <w:r w:rsidR="001D0B0D" w:rsidRPr="001A350D">
        <w:rPr>
          <w:i/>
          <w:iCs/>
          <w:sz w:val="22"/>
          <w:szCs w:val="22"/>
        </w:rPr>
        <w:t>in order to</w:t>
      </w:r>
      <w:proofErr w:type="gramEnd"/>
      <w:r w:rsidR="001D0B0D" w:rsidRPr="001A350D">
        <w:rPr>
          <w:i/>
          <w:iCs/>
          <w:sz w:val="22"/>
          <w:szCs w:val="22"/>
        </w:rPr>
        <w:t xml:space="preserve"> </w:t>
      </w:r>
      <w:r w:rsidR="001A350D" w:rsidRPr="001A350D">
        <w:rPr>
          <w:i/>
          <w:iCs/>
          <w:sz w:val="22"/>
          <w:szCs w:val="22"/>
        </w:rPr>
        <w:t xml:space="preserve">better promote equality of opportunity and/or good relations. </w:t>
      </w:r>
      <w:r w:rsidR="00225B73">
        <w:rPr>
          <w:i/>
          <w:iCs/>
          <w:sz w:val="22"/>
          <w:szCs w:val="22"/>
        </w:rPr>
        <w:t>This will be further considered once the consultation exercise has concluded.</w:t>
      </w:r>
      <w:r w:rsidR="001A350D" w:rsidRPr="001A350D">
        <w:rPr>
          <w:i/>
          <w:iCs/>
          <w:sz w:val="22"/>
          <w:szCs w:val="22"/>
        </w:rPr>
        <w:t xml:space="preserve"> </w:t>
      </w:r>
    </w:p>
    <w:p w14:paraId="293E018B" w14:textId="77777777" w:rsidR="00F041CC" w:rsidRDefault="00F041CC" w:rsidP="00E91D60">
      <w:pPr>
        <w:autoSpaceDE w:val="0"/>
        <w:autoSpaceDN w:val="0"/>
        <w:adjustRightInd w:val="0"/>
        <w:rPr>
          <w:rFonts w:cs="Arial"/>
          <w:sz w:val="28"/>
          <w:szCs w:val="28"/>
        </w:rPr>
      </w:pPr>
    </w:p>
    <w:p w14:paraId="4ACE0125" w14:textId="77777777" w:rsidR="00E91D60" w:rsidRPr="00FA0121" w:rsidRDefault="00E91D60" w:rsidP="00E91D60">
      <w:pPr>
        <w:autoSpaceDE w:val="0"/>
        <w:autoSpaceDN w:val="0"/>
        <w:adjustRightInd w:val="0"/>
        <w:rPr>
          <w:rFonts w:cs="Arial"/>
          <w:sz w:val="28"/>
          <w:szCs w:val="28"/>
        </w:rPr>
      </w:pPr>
      <w:r w:rsidRPr="00F041CC">
        <w:rPr>
          <w:rFonts w:cs="Arial"/>
          <w:b/>
          <w:sz w:val="28"/>
          <w:szCs w:val="28"/>
        </w:rPr>
        <w:t xml:space="preserve">If so, </w:t>
      </w:r>
      <w:r w:rsidRPr="00F041CC">
        <w:rPr>
          <w:rFonts w:cs="Arial"/>
          <w:b/>
          <w:bCs/>
          <w:sz w:val="28"/>
          <w:szCs w:val="28"/>
        </w:rPr>
        <w:t>give the reasons</w:t>
      </w:r>
      <w:r w:rsidR="00C81F6B" w:rsidRPr="00F041CC">
        <w:rPr>
          <w:rFonts w:cs="Arial"/>
          <w:b/>
          <w:sz w:val="28"/>
          <w:szCs w:val="28"/>
        </w:rPr>
        <w:t xml:space="preserve"> </w:t>
      </w:r>
      <w:r w:rsidRPr="00F041CC">
        <w:rPr>
          <w:rFonts w:cs="Arial"/>
          <w:b/>
          <w:sz w:val="28"/>
          <w:szCs w:val="28"/>
        </w:rPr>
        <w:t>to support your decision, together with the proposed changes/amendments or alternative policy</w:t>
      </w:r>
      <w:r w:rsidRPr="00FA0121">
        <w:rPr>
          <w:rFonts w:cs="Arial"/>
          <w:sz w:val="28"/>
          <w:szCs w:val="28"/>
        </w:rPr>
        <w:t>.</w:t>
      </w:r>
    </w:p>
    <w:p w14:paraId="3DBBB044" w14:textId="163F1B2D" w:rsidR="00FA2356" w:rsidRPr="00F02164" w:rsidRDefault="00F02164" w:rsidP="00E91D60">
      <w:pPr>
        <w:autoSpaceDE w:val="0"/>
        <w:autoSpaceDN w:val="0"/>
        <w:adjustRightInd w:val="0"/>
        <w:rPr>
          <w:rFonts w:cs="Arial"/>
          <w:bCs/>
          <w:i/>
          <w:iCs/>
          <w:sz w:val="22"/>
          <w:szCs w:val="22"/>
        </w:rPr>
      </w:pPr>
      <w:r w:rsidRPr="00F02164">
        <w:rPr>
          <w:rFonts w:cs="Arial"/>
          <w:bCs/>
          <w:i/>
          <w:iCs/>
          <w:sz w:val="22"/>
          <w:szCs w:val="22"/>
        </w:rPr>
        <w:t>Not Applicable</w:t>
      </w:r>
      <w:r w:rsidR="00971E34">
        <w:rPr>
          <w:rFonts w:cs="Arial"/>
          <w:bCs/>
          <w:i/>
          <w:iCs/>
          <w:sz w:val="22"/>
          <w:szCs w:val="22"/>
        </w:rPr>
        <w:t>.</w:t>
      </w:r>
    </w:p>
    <w:p w14:paraId="646608B4" w14:textId="77777777" w:rsidR="00E91D60" w:rsidRDefault="00E91D60" w:rsidP="00E91D60">
      <w:pPr>
        <w:autoSpaceDE w:val="0"/>
        <w:autoSpaceDN w:val="0"/>
        <w:adjustRightInd w:val="0"/>
        <w:jc w:val="both"/>
        <w:rPr>
          <w:rFonts w:cs="Arial"/>
          <w:b/>
          <w:sz w:val="28"/>
          <w:szCs w:val="28"/>
        </w:rPr>
      </w:pPr>
      <w:r>
        <w:rPr>
          <w:rFonts w:cs="Arial"/>
          <w:b/>
          <w:sz w:val="28"/>
          <w:szCs w:val="28"/>
        </w:rPr>
        <w:br w:type="page"/>
      </w:r>
      <w:r w:rsidR="00F041CC">
        <w:rPr>
          <w:rFonts w:cs="Arial"/>
          <w:b/>
          <w:sz w:val="28"/>
          <w:szCs w:val="28"/>
        </w:rPr>
        <w:lastRenderedPageBreak/>
        <w:t xml:space="preserve">3.5 </w:t>
      </w:r>
      <w:r>
        <w:rPr>
          <w:rFonts w:cs="Arial"/>
          <w:b/>
          <w:sz w:val="28"/>
          <w:szCs w:val="28"/>
        </w:rPr>
        <w:t>Timetabl</w:t>
      </w:r>
      <w:r w:rsidRPr="00F70DA4">
        <w:rPr>
          <w:rFonts w:cs="Arial"/>
          <w:b/>
          <w:sz w:val="28"/>
          <w:szCs w:val="28"/>
        </w:rPr>
        <w:t>ing and prioritising</w:t>
      </w:r>
    </w:p>
    <w:p w14:paraId="3968BFBA" w14:textId="77777777" w:rsidR="00E91D60" w:rsidRPr="00F70DA4" w:rsidRDefault="00E91D60" w:rsidP="00E91D60">
      <w:pPr>
        <w:autoSpaceDE w:val="0"/>
        <w:autoSpaceDN w:val="0"/>
        <w:adjustRightInd w:val="0"/>
        <w:jc w:val="both"/>
        <w:rPr>
          <w:rFonts w:cs="Arial"/>
          <w:b/>
          <w:sz w:val="28"/>
          <w:szCs w:val="28"/>
        </w:rPr>
      </w:pPr>
    </w:p>
    <w:p w14:paraId="0290105A" w14:textId="77777777" w:rsidR="00E91D60" w:rsidRPr="008A3870" w:rsidRDefault="00E91D60" w:rsidP="00E91D60">
      <w:pPr>
        <w:rPr>
          <w:rFonts w:cs="Arial"/>
          <w:sz w:val="28"/>
          <w:szCs w:val="28"/>
        </w:rPr>
      </w:pPr>
      <w:r w:rsidRPr="008A3870">
        <w:rPr>
          <w:rFonts w:cs="Arial"/>
          <w:sz w:val="28"/>
          <w:szCs w:val="28"/>
        </w:rPr>
        <w:t>Factors to be considered in</w:t>
      </w:r>
      <w:r>
        <w:rPr>
          <w:rFonts w:cs="Arial"/>
          <w:sz w:val="28"/>
          <w:szCs w:val="28"/>
        </w:rPr>
        <w:t xml:space="preserve"> timetabling and</w:t>
      </w:r>
      <w:r w:rsidRPr="008A3870">
        <w:rPr>
          <w:rFonts w:cs="Arial"/>
          <w:sz w:val="28"/>
          <w:szCs w:val="28"/>
        </w:rPr>
        <w:t xml:space="preserve"> pr</w:t>
      </w:r>
      <w:r>
        <w:rPr>
          <w:rFonts w:cs="Arial"/>
          <w:sz w:val="28"/>
          <w:szCs w:val="28"/>
        </w:rPr>
        <w:t>ioritising policies for e</w:t>
      </w:r>
      <w:r w:rsidRPr="008A3870">
        <w:rPr>
          <w:rFonts w:cs="Arial"/>
          <w:sz w:val="28"/>
          <w:szCs w:val="28"/>
        </w:rPr>
        <w:t>quality impact assessment.</w:t>
      </w:r>
    </w:p>
    <w:p w14:paraId="6BCFEEA3" w14:textId="77777777" w:rsidR="00E91D60" w:rsidRPr="008A3870" w:rsidRDefault="00E91D60" w:rsidP="00E91D60">
      <w:pPr>
        <w:rPr>
          <w:rFonts w:cs="Arial"/>
          <w:sz w:val="28"/>
        </w:rPr>
      </w:pPr>
    </w:p>
    <w:p w14:paraId="2302C7EC" w14:textId="77777777" w:rsidR="00E91D60" w:rsidRPr="008A3870" w:rsidRDefault="00E91D60" w:rsidP="00E91D60">
      <w:pPr>
        <w:rPr>
          <w:rFonts w:cs="Arial"/>
          <w:sz w:val="28"/>
        </w:rPr>
      </w:pPr>
      <w:r w:rsidRPr="008A3870">
        <w:rPr>
          <w:rFonts w:cs="Arial"/>
          <w:sz w:val="28"/>
        </w:rPr>
        <w:t>If</w:t>
      </w:r>
      <w:r>
        <w:rPr>
          <w:rFonts w:cs="Arial"/>
          <w:sz w:val="28"/>
        </w:rPr>
        <w:t xml:space="preserve"> the policy has been </w:t>
      </w:r>
      <w:r w:rsidRPr="007B5DBB">
        <w:rPr>
          <w:rFonts w:cs="Arial"/>
          <w:b/>
          <w:sz w:val="28"/>
        </w:rPr>
        <w:t>‘screened</w:t>
      </w:r>
      <w:r>
        <w:rPr>
          <w:rFonts w:cs="Arial"/>
          <w:b/>
          <w:sz w:val="28"/>
        </w:rPr>
        <w:t xml:space="preserve"> </w:t>
      </w:r>
      <w:r w:rsidRPr="007B5DBB">
        <w:rPr>
          <w:rFonts w:cs="Arial"/>
          <w:b/>
          <w:sz w:val="28"/>
        </w:rPr>
        <w:t xml:space="preserve">in’ </w:t>
      </w:r>
      <w:r w:rsidRPr="008A3870">
        <w:rPr>
          <w:rFonts w:cs="Arial"/>
          <w:sz w:val="28"/>
        </w:rPr>
        <w:t xml:space="preserve">for </w:t>
      </w:r>
      <w:r>
        <w:rPr>
          <w:rFonts w:cs="Arial"/>
          <w:sz w:val="28"/>
        </w:rPr>
        <w:t>e</w:t>
      </w:r>
      <w:r w:rsidRPr="008A3870">
        <w:rPr>
          <w:rFonts w:cs="Arial"/>
          <w:sz w:val="28"/>
        </w:rPr>
        <w:t xml:space="preserve">quality </w:t>
      </w:r>
      <w:r>
        <w:rPr>
          <w:rFonts w:cs="Arial"/>
          <w:sz w:val="28"/>
        </w:rPr>
        <w:t>i</w:t>
      </w:r>
      <w:r w:rsidRPr="008A3870">
        <w:rPr>
          <w:rFonts w:cs="Arial"/>
          <w:sz w:val="28"/>
        </w:rPr>
        <w:t xml:space="preserve">mpact </w:t>
      </w:r>
      <w:r>
        <w:rPr>
          <w:rFonts w:cs="Arial"/>
          <w:sz w:val="28"/>
        </w:rPr>
        <w:t>a</w:t>
      </w:r>
      <w:r w:rsidRPr="008A3870">
        <w:rPr>
          <w:rFonts w:cs="Arial"/>
          <w:sz w:val="28"/>
        </w:rPr>
        <w:t xml:space="preserve">ssessment, then please answer the following questions to determine its priority for timetabling the </w:t>
      </w:r>
      <w:r>
        <w:rPr>
          <w:rFonts w:cs="Arial"/>
          <w:sz w:val="28"/>
        </w:rPr>
        <w:t>equality impact assessment</w:t>
      </w:r>
      <w:r w:rsidRPr="008A3870">
        <w:rPr>
          <w:rFonts w:cs="Arial"/>
          <w:sz w:val="28"/>
        </w:rPr>
        <w:t>.</w:t>
      </w:r>
    </w:p>
    <w:p w14:paraId="3CBC7815" w14:textId="77777777" w:rsidR="00E91D60" w:rsidRPr="008A3870" w:rsidRDefault="00E91D60" w:rsidP="00E91D60">
      <w:pPr>
        <w:rPr>
          <w:rFonts w:cs="Arial"/>
          <w:sz w:val="28"/>
        </w:rPr>
      </w:pPr>
    </w:p>
    <w:p w14:paraId="2557A52F" w14:textId="77777777" w:rsidR="00E91D60" w:rsidRDefault="00E91D60" w:rsidP="00E91D60">
      <w:pPr>
        <w:pStyle w:val="BodyTextIndent2"/>
        <w:ind w:left="0" w:firstLine="0"/>
        <w:rPr>
          <w:b/>
          <w:szCs w:val="28"/>
        </w:rPr>
      </w:pPr>
      <w:r w:rsidRPr="00F041CC">
        <w:rPr>
          <w:b/>
          <w:szCs w:val="28"/>
        </w:rPr>
        <w:t>On a scale of 1-3, with 1 being the lowest priority and 3 being the highest, assess the policy in terms of its priority for equality impact assessment.</w:t>
      </w:r>
    </w:p>
    <w:p w14:paraId="2E68B09A" w14:textId="77777777" w:rsidR="00A9150C" w:rsidRDefault="00A9150C" w:rsidP="00E91D60">
      <w:pPr>
        <w:pStyle w:val="BodyTextIndent2"/>
        <w:ind w:left="0" w:firstLine="0"/>
        <w:rPr>
          <w:b/>
          <w:szCs w:val="28"/>
        </w:rPr>
      </w:pPr>
    </w:p>
    <w:p w14:paraId="014BC417" w14:textId="77777777" w:rsidR="00A9150C" w:rsidRDefault="00A9150C" w:rsidP="00E91D60">
      <w:pPr>
        <w:pStyle w:val="BodyTextIndent2"/>
        <w:ind w:left="0" w:firstLine="0"/>
        <w:rPr>
          <w:szCs w:val="28"/>
        </w:rPr>
      </w:pPr>
      <w:r w:rsidRPr="00F70DA4">
        <w:rPr>
          <w:szCs w:val="28"/>
        </w:rPr>
        <w:t xml:space="preserve">Effect on </w:t>
      </w:r>
      <w:r>
        <w:rPr>
          <w:szCs w:val="28"/>
        </w:rPr>
        <w:t xml:space="preserve">equality of opportunity and good relations – </w:t>
      </w:r>
      <w:r w:rsidRPr="001453F5">
        <w:rPr>
          <w:b/>
          <w:szCs w:val="28"/>
        </w:rPr>
        <w:t>Rating ____</w:t>
      </w:r>
      <w:r>
        <w:rPr>
          <w:szCs w:val="28"/>
        </w:rPr>
        <w:t xml:space="preserve"> (1-3)</w:t>
      </w:r>
    </w:p>
    <w:p w14:paraId="52AE460D" w14:textId="77777777" w:rsidR="00A9150C" w:rsidRDefault="00A9150C" w:rsidP="00E91D60">
      <w:pPr>
        <w:pStyle w:val="BodyTextIndent2"/>
        <w:ind w:left="0" w:firstLine="0"/>
        <w:rPr>
          <w:szCs w:val="28"/>
        </w:rPr>
      </w:pPr>
    </w:p>
    <w:p w14:paraId="02C23433" w14:textId="77777777" w:rsidR="00A9150C" w:rsidRDefault="00A9150C" w:rsidP="00E91D60">
      <w:pPr>
        <w:pStyle w:val="BodyTextIndent2"/>
        <w:ind w:left="0" w:firstLine="0"/>
        <w:rPr>
          <w:szCs w:val="28"/>
        </w:rPr>
      </w:pPr>
      <w:r>
        <w:rPr>
          <w:szCs w:val="28"/>
        </w:rPr>
        <w:t>Social need</w:t>
      </w:r>
      <w:r w:rsidR="001453F5">
        <w:rPr>
          <w:szCs w:val="28"/>
        </w:rPr>
        <w:t xml:space="preserve"> </w:t>
      </w:r>
      <w:r>
        <w:rPr>
          <w:szCs w:val="28"/>
        </w:rPr>
        <w:t xml:space="preserve">– </w:t>
      </w:r>
      <w:r w:rsidRPr="001453F5">
        <w:rPr>
          <w:b/>
          <w:szCs w:val="28"/>
        </w:rPr>
        <w:t>Rating ____</w:t>
      </w:r>
      <w:r>
        <w:rPr>
          <w:szCs w:val="28"/>
        </w:rPr>
        <w:t xml:space="preserve"> (1-3)</w:t>
      </w:r>
    </w:p>
    <w:p w14:paraId="6F592E70" w14:textId="77777777" w:rsidR="00A9150C" w:rsidRDefault="00A9150C" w:rsidP="00E91D60">
      <w:pPr>
        <w:pStyle w:val="BodyTextIndent2"/>
        <w:ind w:left="0" w:firstLine="0"/>
        <w:rPr>
          <w:szCs w:val="28"/>
        </w:rPr>
      </w:pPr>
    </w:p>
    <w:p w14:paraId="4B577B72" w14:textId="77777777" w:rsidR="00A9150C" w:rsidRDefault="00A9150C" w:rsidP="00A9150C">
      <w:pPr>
        <w:numPr>
          <w:ilvl w:val="12"/>
          <w:numId w:val="0"/>
        </w:numPr>
        <w:spacing w:before="120" w:after="120"/>
        <w:rPr>
          <w:sz w:val="28"/>
          <w:szCs w:val="28"/>
        </w:rPr>
      </w:pPr>
      <w:r w:rsidRPr="00F70DA4">
        <w:rPr>
          <w:sz w:val="28"/>
          <w:szCs w:val="28"/>
        </w:rPr>
        <w:t>Effect on people’s daily lives</w:t>
      </w:r>
      <w:r w:rsidR="001453F5">
        <w:rPr>
          <w:sz w:val="28"/>
          <w:szCs w:val="28"/>
        </w:rPr>
        <w:t xml:space="preserve"> </w:t>
      </w:r>
      <w:r w:rsidR="001453F5">
        <w:rPr>
          <w:szCs w:val="28"/>
        </w:rPr>
        <w:t xml:space="preserve">– </w:t>
      </w:r>
      <w:r w:rsidR="001453F5" w:rsidRPr="001453F5">
        <w:rPr>
          <w:b/>
          <w:sz w:val="28"/>
          <w:szCs w:val="28"/>
        </w:rPr>
        <w:t xml:space="preserve">Rating </w:t>
      </w:r>
      <w:r w:rsidR="001453F5" w:rsidRPr="001453F5">
        <w:rPr>
          <w:b/>
          <w:szCs w:val="28"/>
        </w:rPr>
        <w:t>____</w:t>
      </w:r>
      <w:r w:rsidR="001453F5">
        <w:rPr>
          <w:szCs w:val="28"/>
        </w:rPr>
        <w:t xml:space="preserve"> (1-3)</w:t>
      </w:r>
    </w:p>
    <w:p w14:paraId="76279F73" w14:textId="77777777" w:rsidR="00A9150C" w:rsidRDefault="00A9150C" w:rsidP="00E91D60">
      <w:pPr>
        <w:pStyle w:val="BodyTextIndent2"/>
        <w:ind w:left="0" w:firstLine="0"/>
        <w:rPr>
          <w:b/>
          <w:szCs w:val="28"/>
        </w:rPr>
      </w:pPr>
    </w:p>
    <w:p w14:paraId="691CF337" w14:textId="77777777" w:rsidR="00A9150C" w:rsidRPr="00F041CC" w:rsidRDefault="00A9150C" w:rsidP="00E91D60">
      <w:pPr>
        <w:pStyle w:val="BodyTextIndent2"/>
        <w:ind w:left="0" w:firstLine="0"/>
        <w:rPr>
          <w:b/>
          <w:szCs w:val="28"/>
        </w:rPr>
      </w:pPr>
      <w:r>
        <w:rPr>
          <w:szCs w:val="28"/>
        </w:rPr>
        <w:t>Relevance to a public authority’s functions</w:t>
      </w:r>
      <w:r w:rsidR="001453F5">
        <w:rPr>
          <w:szCs w:val="28"/>
        </w:rPr>
        <w:t xml:space="preserve"> – </w:t>
      </w:r>
      <w:r w:rsidR="001453F5" w:rsidRPr="001453F5">
        <w:rPr>
          <w:b/>
          <w:szCs w:val="28"/>
        </w:rPr>
        <w:t>Rating ____</w:t>
      </w:r>
      <w:r w:rsidR="001453F5">
        <w:rPr>
          <w:szCs w:val="28"/>
        </w:rPr>
        <w:t xml:space="preserve"> (1-3)</w:t>
      </w:r>
    </w:p>
    <w:p w14:paraId="16AB6950" w14:textId="77777777" w:rsidR="00E91D60" w:rsidRPr="00BE7B0F" w:rsidRDefault="00E91D60" w:rsidP="00E91D60">
      <w:pPr>
        <w:numPr>
          <w:ilvl w:val="12"/>
          <w:numId w:val="0"/>
        </w:numPr>
        <w:ind w:left="720"/>
        <w:rPr>
          <w:highlight w:val="yellow"/>
        </w:rPr>
      </w:pPr>
    </w:p>
    <w:p w14:paraId="48F3DDDB" w14:textId="77777777" w:rsidR="00E91D60" w:rsidRDefault="00E91D60" w:rsidP="00E91D60">
      <w:pPr>
        <w:pStyle w:val="BodyTextIndent2"/>
        <w:ind w:left="0"/>
        <w:rPr>
          <w:b/>
        </w:rPr>
      </w:pPr>
    </w:p>
    <w:p w14:paraId="4E92F273" w14:textId="77777777" w:rsidR="00E91D60" w:rsidRPr="001C7651" w:rsidRDefault="00E91D60" w:rsidP="00E91D60">
      <w:pPr>
        <w:pStyle w:val="BodyTextIndent2"/>
        <w:ind w:left="0" w:firstLine="0"/>
        <w:rPr>
          <w:szCs w:val="28"/>
        </w:rPr>
      </w:pPr>
      <w:r w:rsidRPr="001C7651">
        <w:rPr>
          <w:szCs w:val="28"/>
        </w:rPr>
        <w:t>Note: The Total Rating Score should be used to prioritise the policy in rank orde</w:t>
      </w:r>
      <w:r>
        <w:rPr>
          <w:szCs w:val="28"/>
        </w:rPr>
        <w:t>r with other policies screened i</w:t>
      </w:r>
      <w:r w:rsidRPr="001C7651">
        <w:rPr>
          <w:szCs w:val="28"/>
        </w:rPr>
        <w:t xml:space="preserve">n for </w:t>
      </w:r>
      <w:r>
        <w:rPr>
          <w:szCs w:val="28"/>
        </w:rPr>
        <w:t>equality impact assessment</w:t>
      </w:r>
      <w:r w:rsidRPr="001C7651">
        <w:rPr>
          <w:szCs w:val="28"/>
        </w:rPr>
        <w:t xml:space="preserve">. </w:t>
      </w:r>
      <w:r>
        <w:rPr>
          <w:szCs w:val="28"/>
        </w:rPr>
        <w:t xml:space="preserve"> </w:t>
      </w:r>
      <w:r w:rsidRPr="001C7651">
        <w:rPr>
          <w:szCs w:val="28"/>
        </w:rPr>
        <w:t>This list of priorities will assist the public authority in timetabling.</w:t>
      </w:r>
      <w:r>
        <w:rPr>
          <w:szCs w:val="28"/>
        </w:rPr>
        <w:t xml:space="preserve"> </w:t>
      </w:r>
      <w:r w:rsidRPr="001C7651">
        <w:rPr>
          <w:szCs w:val="28"/>
        </w:rPr>
        <w:t xml:space="preserve"> Details of the Public Authority’s </w:t>
      </w:r>
      <w:r>
        <w:rPr>
          <w:szCs w:val="28"/>
        </w:rPr>
        <w:t>Equality Impact Assessment</w:t>
      </w:r>
      <w:r w:rsidRPr="001C7651">
        <w:rPr>
          <w:szCs w:val="28"/>
        </w:rPr>
        <w:t xml:space="preserve"> Timetable </w:t>
      </w:r>
      <w:r>
        <w:rPr>
          <w:szCs w:val="28"/>
        </w:rPr>
        <w:t>should</w:t>
      </w:r>
      <w:r w:rsidRPr="001C7651">
        <w:rPr>
          <w:szCs w:val="28"/>
        </w:rPr>
        <w:t xml:space="preserve"> be included in the quarterly Screening Report.</w:t>
      </w:r>
    </w:p>
    <w:p w14:paraId="766C0216" w14:textId="77777777" w:rsidR="00E91D60" w:rsidRPr="001C7651" w:rsidRDefault="00E91D60" w:rsidP="00E91D60">
      <w:pPr>
        <w:numPr>
          <w:ilvl w:val="12"/>
          <w:numId w:val="0"/>
        </w:numPr>
      </w:pPr>
    </w:p>
    <w:p w14:paraId="2898FDCE" w14:textId="77777777" w:rsidR="00E91D60" w:rsidRPr="00F041CC" w:rsidRDefault="00E91D60" w:rsidP="00E91D60">
      <w:pPr>
        <w:pStyle w:val="BodyTextIndent2"/>
        <w:ind w:left="0" w:firstLine="0"/>
        <w:rPr>
          <w:b/>
          <w:szCs w:val="28"/>
        </w:rPr>
      </w:pPr>
      <w:r w:rsidRPr="00F041CC">
        <w:rPr>
          <w:b/>
          <w:szCs w:val="28"/>
        </w:rPr>
        <w:t>Is the policy affected by timetables established by other relevant public authorities?</w:t>
      </w:r>
    </w:p>
    <w:p w14:paraId="104D8C66" w14:textId="77777777" w:rsidR="00E91D60" w:rsidRPr="00F041CC" w:rsidRDefault="00E91D60" w:rsidP="00E91D60">
      <w:pPr>
        <w:pStyle w:val="BodyTextIndent2"/>
        <w:ind w:left="0" w:firstLine="0"/>
        <w:rPr>
          <w:b/>
        </w:rPr>
      </w:pPr>
      <w:r w:rsidRPr="00F041CC">
        <w:rPr>
          <w:b/>
          <w:szCs w:val="28"/>
        </w:rPr>
        <w:tab/>
      </w:r>
      <w:r w:rsidRPr="00F041CC">
        <w:rPr>
          <w:b/>
        </w:rPr>
        <w:tab/>
      </w:r>
      <w:r w:rsidRPr="00F041CC">
        <w:rPr>
          <w:b/>
        </w:rPr>
        <w:tab/>
      </w:r>
      <w:r w:rsidRPr="00F041CC">
        <w:rPr>
          <w:b/>
        </w:rPr>
        <w:tab/>
      </w:r>
      <w:r w:rsidRPr="00F041CC">
        <w:rPr>
          <w:b/>
        </w:rPr>
        <w:tab/>
      </w:r>
      <w:r w:rsidRPr="00F041CC">
        <w:rPr>
          <w:b/>
        </w:rPr>
        <w:tab/>
      </w:r>
      <w:r w:rsidRPr="00F041CC">
        <w:rPr>
          <w:b/>
        </w:rPr>
        <w:tab/>
      </w:r>
      <w:r w:rsidRPr="00F041CC">
        <w:rPr>
          <w:b/>
        </w:rPr>
        <w:tab/>
      </w:r>
      <w:r w:rsidRPr="00F041CC">
        <w:rPr>
          <w:b/>
        </w:rPr>
        <w:tab/>
      </w:r>
    </w:p>
    <w:p w14:paraId="0A0FE040" w14:textId="77777777" w:rsidR="00E91D60" w:rsidRPr="00F041CC" w:rsidRDefault="00E91D60" w:rsidP="00E91D60">
      <w:pPr>
        <w:autoSpaceDE w:val="0"/>
        <w:autoSpaceDN w:val="0"/>
        <w:adjustRightInd w:val="0"/>
        <w:rPr>
          <w:b/>
          <w:sz w:val="28"/>
          <w:szCs w:val="28"/>
        </w:rPr>
      </w:pPr>
      <w:r w:rsidRPr="00F041CC">
        <w:rPr>
          <w:b/>
          <w:sz w:val="28"/>
          <w:szCs w:val="28"/>
        </w:rPr>
        <w:t>If yes, please provide details</w:t>
      </w:r>
      <w:r w:rsidR="00C2631D" w:rsidRPr="00F041CC">
        <w:rPr>
          <w:b/>
          <w:sz w:val="28"/>
          <w:szCs w:val="28"/>
        </w:rPr>
        <w:t>.</w:t>
      </w:r>
    </w:p>
    <w:p w14:paraId="1E1ABDC3" w14:textId="77777777" w:rsidR="00E91D60" w:rsidRPr="00D91F4E" w:rsidRDefault="00E91D60" w:rsidP="00E91D60">
      <w:pPr>
        <w:autoSpaceDE w:val="0"/>
        <w:autoSpaceDN w:val="0"/>
        <w:adjustRightInd w:val="0"/>
        <w:rPr>
          <w:rFonts w:cs="Arial"/>
          <w:b/>
          <w:sz w:val="28"/>
          <w:szCs w:val="28"/>
        </w:rPr>
      </w:pPr>
      <w:r>
        <w:rPr>
          <w:rFonts w:cs="Arial"/>
          <w:b/>
          <w:sz w:val="28"/>
          <w:szCs w:val="28"/>
        </w:rPr>
        <w:br w:type="page"/>
      </w:r>
      <w:r>
        <w:rPr>
          <w:rFonts w:cs="Arial"/>
          <w:b/>
          <w:sz w:val="28"/>
          <w:szCs w:val="28"/>
        </w:rPr>
        <w:lastRenderedPageBreak/>
        <w:t xml:space="preserve">Part 4. </w:t>
      </w:r>
      <w:r w:rsidRPr="00D91F4E">
        <w:rPr>
          <w:rFonts w:cs="Arial"/>
          <w:b/>
          <w:sz w:val="28"/>
          <w:szCs w:val="28"/>
        </w:rPr>
        <w:t>Monitoring</w:t>
      </w:r>
    </w:p>
    <w:p w14:paraId="02EE9266" w14:textId="77777777" w:rsidR="00E91D60" w:rsidRPr="00C5265D" w:rsidRDefault="00E91D60" w:rsidP="00E91D60">
      <w:pPr>
        <w:autoSpaceDE w:val="0"/>
        <w:autoSpaceDN w:val="0"/>
        <w:adjustRightInd w:val="0"/>
        <w:rPr>
          <w:rFonts w:cs="Arial"/>
          <w:b/>
          <w:sz w:val="36"/>
          <w:szCs w:val="36"/>
        </w:rPr>
      </w:pPr>
    </w:p>
    <w:p w14:paraId="1572FB25" w14:textId="77777777" w:rsidR="00AE1E40" w:rsidRDefault="00AE1E40" w:rsidP="00AE1E40">
      <w:pPr>
        <w:autoSpaceDE w:val="0"/>
        <w:autoSpaceDN w:val="0"/>
        <w:adjustRightInd w:val="0"/>
        <w:rPr>
          <w:rFonts w:cs="Arial"/>
          <w:sz w:val="28"/>
          <w:szCs w:val="28"/>
        </w:rPr>
      </w:pPr>
      <w:r>
        <w:rPr>
          <w:rFonts w:cs="Arial"/>
          <w:sz w:val="28"/>
          <w:szCs w:val="28"/>
        </w:rPr>
        <w:t xml:space="preserve">Monitoring is an important part of policy development and implementation.  Through monitoring it is possible to assess the impacts of the policy / decision both beneficial and adverse. </w:t>
      </w:r>
    </w:p>
    <w:p w14:paraId="771974BC" w14:textId="77777777" w:rsidR="00AE1E40" w:rsidRPr="00A92882" w:rsidRDefault="00AE1E40" w:rsidP="00AE1E40">
      <w:pPr>
        <w:autoSpaceDE w:val="0"/>
        <w:autoSpaceDN w:val="0"/>
        <w:adjustRightInd w:val="0"/>
        <w:rPr>
          <w:rFonts w:cs="Arial"/>
          <w:sz w:val="28"/>
          <w:szCs w:val="28"/>
        </w:rPr>
      </w:pPr>
    </w:p>
    <w:p w14:paraId="26A04D47" w14:textId="5B10100B" w:rsidR="00E91D60" w:rsidRDefault="00F041CC" w:rsidP="00AE1E40">
      <w:pPr>
        <w:autoSpaceDE w:val="0"/>
        <w:autoSpaceDN w:val="0"/>
        <w:adjustRightInd w:val="0"/>
        <w:rPr>
          <w:rFonts w:cs="Arial"/>
          <w:bCs/>
          <w:i/>
          <w:iCs/>
          <w:sz w:val="22"/>
          <w:lang w:eastAsia="en-GB"/>
        </w:rPr>
      </w:pPr>
      <w:proofErr w:type="gramStart"/>
      <w:r w:rsidRPr="00F041CC">
        <w:rPr>
          <w:rFonts w:cs="Arial"/>
          <w:b/>
          <w:sz w:val="28"/>
          <w:szCs w:val="28"/>
        </w:rPr>
        <w:t>4.</w:t>
      </w:r>
      <w:r w:rsidR="00AE1E40" w:rsidRPr="00F041CC">
        <w:rPr>
          <w:rFonts w:cs="Arial"/>
          <w:b/>
          <w:sz w:val="28"/>
          <w:szCs w:val="28"/>
        </w:rPr>
        <w:t>1  Please</w:t>
      </w:r>
      <w:proofErr w:type="gramEnd"/>
      <w:r w:rsidR="00AE1E40" w:rsidRPr="00F041CC">
        <w:rPr>
          <w:rFonts w:cs="Arial"/>
          <w:b/>
          <w:sz w:val="28"/>
          <w:szCs w:val="28"/>
        </w:rPr>
        <w:t xml:space="preserve"> detail how you will monitor the effect of the policy / decision?</w:t>
      </w:r>
      <w:r w:rsidR="00AE1E40" w:rsidRPr="00F041CC">
        <w:rPr>
          <w:rFonts w:cs="Arial"/>
          <w:b/>
          <w:sz w:val="28"/>
          <w:szCs w:val="28"/>
        </w:rPr>
        <w:br/>
      </w:r>
      <w:r w:rsidR="009A2DFF" w:rsidRPr="009A2DFF">
        <w:rPr>
          <w:rFonts w:cs="Arial"/>
          <w:bCs/>
          <w:i/>
          <w:iCs/>
          <w:sz w:val="22"/>
          <w:lang w:eastAsia="en-GB"/>
        </w:rPr>
        <w:t xml:space="preserve">For monitoring purposes, </w:t>
      </w:r>
      <w:r w:rsidR="00A937C2">
        <w:rPr>
          <w:rFonts w:cs="Arial"/>
          <w:bCs/>
          <w:i/>
          <w:iCs/>
          <w:sz w:val="22"/>
          <w:lang w:eastAsia="en-GB"/>
        </w:rPr>
        <w:t>it is proposed that the draft regulations will place a duty on</w:t>
      </w:r>
      <w:r w:rsidR="009A2DFF" w:rsidRPr="009A2DFF">
        <w:rPr>
          <w:rFonts w:cs="Arial"/>
          <w:bCs/>
          <w:i/>
          <w:iCs/>
          <w:sz w:val="22"/>
          <w:lang w:eastAsia="en-GB"/>
        </w:rPr>
        <w:t xml:space="preserve"> adoption agencies to provide the Department with a monthly report detailing the number of written applications received and processed</w:t>
      </w:r>
      <w:r w:rsidR="00426DC8">
        <w:rPr>
          <w:rFonts w:cs="Arial"/>
          <w:bCs/>
          <w:i/>
          <w:iCs/>
          <w:sz w:val="22"/>
          <w:lang w:eastAsia="en-GB"/>
        </w:rPr>
        <w:t>, and associated timescales</w:t>
      </w:r>
      <w:r w:rsidR="009A2DFF" w:rsidRPr="009A2DFF">
        <w:rPr>
          <w:rFonts w:cs="Arial"/>
          <w:bCs/>
          <w:i/>
          <w:iCs/>
          <w:sz w:val="22"/>
          <w:lang w:eastAsia="en-GB"/>
        </w:rPr>
        <w:t>; the number of applications which resulted in disclosure and in non-disclosure and the reasons for non-disclosure</w:t>
      </w:r>
      <w:r w:rsidR="00426DC8">
        <w:rPr>
          <w:rFonts w:cs="Arial"/>
          <w:bCs/>
          <w:i/>
          <w:iCs/>
          <w:sz w:val="22"/>
          <w:lang w:eastAsia="en-GB"/>
        </w:rPr>
        <w:t>; and any complaints received.</w:t>
      </w:r>
    </w:p>
    <w:p w14:paraId="48076964" w14:textId="77777777" w:rsidR="000D0226" w:rsidRDefault="000D0226" w:rsidP="00AE1E40">
      <w:pPr>
        <w:autoSpaceDE w:val="0"/>
        <w:autoSpaceDN w:val="0"/>
        <w:adjustRightInd w:val="0"/>
        <w:rPr>
          <w:rFonts w:cs="Arial"/>
          <w:bCs/>
          <w:i/>
          <w:iCs/>
          <w:sz w:val="22"/>
          <w:lang w:eastAsia="en-GB"/>
        </w:rPr>
      </w:pPr>
    </w:p>
    <w:p w14:paraId="69697A0B" w14:textId="6D8271B4" w:rsidR="000D0226" w:rsidRDefault="000D0226" w:rsidP="00AE1E40">
      <w:pPr>
        <w:autoSpaceDE w:val="0"/>
        <w:autoSpaceDN w:val="0"/>
        <w:adjustRightInd w:val="0"/>
        <w:rPr>
          <w:rFonts w:cs="Arial"/>
          <w:bCs/>
          <w:i/>
          <w:iCs/>
          <w:sz w:val="22"/>
          <w:lang w:eastAsia="en-GB"/>
        </w:rPr>
      </w:pPr>
      <w:r>
        <w:rPr>
          <w:rFonts w:cs="Arial"/>
          <w:bCs/>
          <w:i/>
          <w:iCs/>
          <w:sz w:val="22"/>
          <w:lang w:eastAsia="en-GB"/>
        </w:rPr>
        <w:t xml:space="preserve">Should the monitoring arrangements identify unforeseen impacts, equality screening will also be reviewed as a live document.   </w:t>
      </w:r>
    </w:p>
    <w:p w14:paraId="3A6804F2" w14:textId="77777777" w:rsidR="000D0226" w:rsidRDefault="000D0226" w:rsidP="009A2DFF">
      <w:pPr>
        <w:pStyle w:val="BodyTextIndent2"/>
        <w:ind w:left="0" w:firstLine="0"/>
        <w:rPr>
          <w:b/>
        </w:rPr>
      </w:pPr>
    </w:p>
    <w:p w14:paraId="62DFEE62" w14:textId="77777777" w:rsidR="009A2DFF" w:rsidRDefault="00F041CC" w:rsidP="00F041CC">
      <w:pPr>
        <w:pStyle w:val="BodyTextIndent2"/>
        <w:ind w:left="0" w:firstLine="0"/>
        <w:rPr>
          <w:b/>
        </w:rPr>
      </w:pPr>
      <w:proofErr w:type="gramStart"/>
      <w:r w:rsidRPr="00F041CC">
        <w:rPr>
          <w:rFonts w:cs="Arial"/>
          <w:b/>
          <w:szCs w:val="28"/>
        </w:rPr>
        <w:t>4.</w:t>
      </w:r>
      <w:r w:rsidR="00AE1E40" w:rsidRPr="00F041CC">
        <w:rPr>
          <w:rFonts w:cs="Arial"/>
          <w:b/>
          <w:szCs w:val="28"/>
        </w:rPr>
        <w:t>2  What</w:t>
      </w:r>
      <w:proofErr w:type="gramEnd"/>
      <w:r w:rsidR="00AE1E40" w:rsidRPr="00F041CC">
        <w:rPr>
          <w:rFonts w:cs="Arial"/>
          <w:b/>
          <w:szCs w:val="28"/>
        </w:rPr>
        <w:t xml:space="preserve"> data will you collect in the future </w:t>
      </w:r>
      <w:proofErr w:type="gramStart"/>
      <w:r w:rsidR="00AE1E40" w:rsidRPr="00F041CC">
        <w:rPr>
          <w:rFonts w:cs="Arial"/>
          <w:b/>
          <w:szCs w:val="28"/>
        </w:rPr>
        <w:t>in order to</w:t>
      </w:r>
      <w:proofErr w:type="gramEnd"/>
      <w:r w:rsidR="00AE1E40" w:rsidRPr="00F041CC">
        <w:rPr>
          <w:rFonts w:cs="Arial"/>
          <w:b/>
          <w:szCs w:val="28"/>
        </w:rPr>
        <w:t xml:space="preserve"> monitor the effect of the policy / decision?</w:t>
      </w:r>
      <w:r w:rsidR="00E91D60" w:rsidRPr="00F041CC">
        <w:rPr>
          <w:b/>
        </w:rPr>
        <w:tab/>
      </w:r>
      <w:r w:rsidR="00E91D60" w:rsidRPr="00F041CC">
        <w:rPr>
          <w:b/>
        </w:rPr>
        <w:tab/>
      </w:r>
    </w:p>
    <w:p w14:paraId="26242DE3" w14:textId="2690B118" w:rsidR="004B4A2F" w:rsidRPr="004B4A2F" w:rsidRDefault="009A2DFF" w:rsidP="004B4A2F">
      <w:pPr>
        <w:autoSpaceDE w:val="0"/>
        <w:autoSpaceDN w:val="0"/>
        <w:adjustRightInd w:val="0"/>
        <w:rPr>
          <w:rFonts w:cs="Arial"/>
          <w:bCs/>
          <w:i/>
          <w:iCs/>
          <w:sz w:val="22"/>
          <w:szCs w:val="22"/>
        </w:rPr>
      </w:pPr>
      <w:r w:rsidRPr="004B4A2F">
        <w:rPr>
          <w:bCs/>
          <w:i/>
          <w:iCs/>
          <w:sz w:val="22"/>
          <w:szCs w:val="22"/>
        </w:rPr>
        <w:t>It is proposed to collect</w:t>
      </w:r>
      <w:r w:rsidR="004B4A2F" w:rsidRPr="004B4A2F">
        <w:rPr>
          <w:bCs/>
          <w:i/>
          <w:iCs/>
          <w:sz w:val="22"/>
          <w:szCs w:val="22"/>
        </w:rPr>
        <w:t xml:space="preserve"> data on </w:t>
      </w:r>
      <w:r w:rsidR="004B4A2F" w:rsidRPr="004B4A2F">
        <w:rPr>
          <w:rFonts w:cs="Arial"/>
          <w:bCs/>
          <w:i/>
          <w:iCs/>
          <w:sz w:val="22"/>
          <w:szCs w:val="22"/>
          <w:lang w:eastAsia="en-GB"/>
        </w:rPr>
        <w:t xml:space="preserve">the number of written applications received and </w:t>
      </w:r>
      <w:r w:rsidR="001A297B" w:rsidRPr="004B4A2F">
        <w:rPr>
          <w:rFonts w:cs="Arial"/>
          <w:bCs/>
          <w:i/>
          <w:iCs/>
          <w:sz w:val="22"/>
          <w:szCs w:val="22"/>
          <w:lang w:eastAsia="en-GB"/>
        </w:rPr>
        <w:t>processed</w:t>
      </w:r>
      <w:r w:rsidR="001A297B">
        <w:rPr>
          <w:rFonts w:cs="Arial"/>
          <w:bCs/>
          <w:i/>
          <w:iCs/>
          <w:sz w:val="22"/>
          <w:szCs w:val="22"/>
          <w:lang w:eastAsia="en-GB"/>
        </w:rPr>
        <w:t xml:space="preserve"> and</w:t>
      </w:r>
      <w:r w:rsidR="00426DC8">
        <w:rPr>
          <w:rFonts w:cs="Arial"/>
          <w:bCs/>
          <w:i/>
          <w:iCs/>
          <w:sz w:val="22"/>
          <w:szCs w:val="22"/>
          <w:lang w:eastAsia="en-GB"/>
        </w:rPr>
        <w:t xml:space="preserve"> associated timescales</w:t>
      </w:r>
      <w:r w:rsidR="004B4A2F" w:rsidRPr="004B4A2F">
        <w:rPr>
          <w:rFonts w:cs="Arial"/>
          <w:bCs/>
          <w:i/>
          <w:iCs/>
          <w:sz w:val="22"/>
          <w:szCs w:val="22"/>
          <w:lang w:eastAsia="en-GB"/>
        </w:rPr>
        <w:t>; the number of applications which resulted in disclosure and in non-disclosure and the reasons for non-disclosure</w:t>
      </w:r>
      <w:r w:rsidR="00426DC8">
        <w:rPr>
          <w:rFonts w:cs="Arial"/>
          <w:bCs/>
          <w:i/>
          <w:iCs/>
          <w:sz w:val="22"/>
          <w:szCs w:val="22"/>
          <w:lang w:eastAsia="en-GB"/>
        </w:rPr>
        <w:t>; and any complaints received</w:t>
      </w:r>
      <w:r w:rsidR="004B4A2F" w:rsidRPr="004B4A2F">
        <w:rPr>
          <w:rFonts w:cs="Arial"/>
          <w:bCs/>
          <w:i/>
          <w:iCs/>
          <w:sz w:val="22"/>
          <w:szCs w:val="22"/>
          <w:lang w:eastAsia="en-GB"/>
        </w:rPr>
        <w:t>.</w:t>
      </w:r>
    </w:p>
    <w:p w14:paraId="5C9B1A12" w14:textId="55012AF1" w:rsidR="00E91D60" w:rsidRPr="00F041CC" w:rsidRDefault="00E91D60" w:rsidP="00F041CC">
      <w:pPr>
        <w:pStyle w:val="BodyTextIndent2"/>
        <w:ind w:left="0" w:firstLine="0"/>
        <w:rPr>
          <w:b/>
        </w:rPr>
      </w:pPr>
      <w:r w:rsidRPr="00F041CC">
        <w:rPr>
          <w:b/>
        </w:rPr>
        <w:tab/>
      </w:r>
      <w:r w:rsidRPr="00F041CC">
        <w:rPr>
          <w:b/>
        </w:rPr>
        <w:tab/>
      </w:r>
      <w:r w:rsidRPr="00F041CC">
        <w:rPr>
          <w:b/>
        </w:rPr>
        <w:tab/>
      </w:r>
      <w:r w:rsidRPr="00F041CC">
        <w:rPr>
          <w:b/>
        </w:rPr>
        <w:tab/>
      </w:r>
    </w:p>
    <w:p w14:paraId="727B516E" w14:textId="77777777" w:rsidR="00AE1E40" w:rsidRDefault="00AE1E40" w:rsidP="004B4A2F">
      <w:pPr>
        <w:pStyle w:val="BodyTextIndent2"/>
        <w:ind w:left="0" w:firstLine="0"/>
        <w:rPr>
          <w:b/>
          <w:sz w:val="36"/>
          <w:szCs w:val="36"/>
        </w:rPr>
      </w:pPr>
    </w:p>
    <w:p w14:paraId="7FEFCB0A" w14:textId="77777777" w:rsidR="00AE1E40" w:rsidRDefault="00AE1E40" w:rsidP="00AE1E40">
      <w:pPr>
        <w:autoSpaceDE w:val="0"/>
        <w:autoSpaceDN w:val="0"/>
        <w:adjustRightInd w:val="0"/>
        <w:rPr>
          <w:rFonts w:cs="Arial"/>
          <w:sz w:val="28"/>
          <w:szCs w:val="28"/>
        </w:rPr>
      </w:pPr>
      <w:r w:rsidRPr="00AE1E40">
        <w:rPr>
          <w:rFonts w:cs="Arial"/>
          <w:b/>
          <w:i/>
          <w:sz w:val="28"/>
          <w:szCs w:val="28"/>
        </w:rPr>
        <w:t>Please note</w:t>
      </w:r>
      <w:r w:rsidRPr="00AE1E40">
        <w:rPr>
          <w:rFonts w:cs="Arial"/>
          <w:i/>
          <w:sz w:val="28"/>
          <w:szCs w:val="28"/>
        </w:rPr>
        <w:t>: - For the purposes of the annual progress report to the Equality Commission you may later be asked about the monitoring you have done in relation to this policy and whether that has identified any Equality issues</w:t>
      </w:r>
      <w:r>
        <w:rPr>
          <w:rFonts w:cs="Arial"/>
          <w:sz w:val="28"/>
          <w:szCs w:val="28"/>
        </w:rPr>
        <w:t xml:space="preserve">. </w:t>
      </w:r>
    </w:p>
    <w:p w14:paraId="2D4D35FF" w14:textId="77777777" w:rsidR="00AE1E40" w:rsidRDefault="00AE1E40" w:rsidP="00E91D60">
      <w:pPr>
        <w:pStyle w:val="BodyTextIndent2"/>
        <w:ind w:left="0"/>
        <w:rPr>
          <w:b/>
          <w:sz w:val="36"/>
          <w:szCs w:val="36"/>
        </w:rPr>
      </w:pPr>
    </w:p>
    <w:p w14:paraId="061D38C1" w14:textId="77777777" w:rsidR="00E91D60" w:rsidRDefault="00E91D60" w:rsidP="00E91D60">
      <w:pPr>
        <w:pStyle w:val="BodyTextIndent2"/>
        <w:ind w:left="0"/>
        <w:rPr>
          <w:b/>
          <w:sz w:val="36"/>
          <w:szCs w:val="36"/>
        </w:rPr>
      </w:pPr>
    </w:p>
    <w:p w14:paraId="2A16F1AC" w14:textId="77777777" w:rsidR="00E31D12" w:rsidRDefault="00E31D12">
      <w:pPr>
        <w:rPr>
          <w:rFonts w:cs="Arial"/>
          <w:b/>
          <w:sz w:val="28"/>
          <w:szCs w:val="28"/>
        </w:rPr>
      </w:pPr>
      <w:r>
        <w:rPr>
          <w:rFonts w:cs="Arial"/>
          <w:b/>
          <w:szCs w:val="28"/>
        </w:rPr>
        <w:br w:type="page"/>
      </w:r>
    </w:p>
    <w:p w14:paraId="4D4217BE" w14:textId="77777777" w:rsidR="00AE1E40" w:rsidRPr="0048005B" w:rsidRDefault="00AE1E40" w:rsidP="00AE1E40">
      <w:pPr>
        <w:pStyle w:val="BodyTextIndent2"/>
        <w:ind w:left="0" w:firstLine="0"/>
      </w:pPr>
      <w:r>
        <w:rPr>
          <w:rFonts w:cs="Arial"/>
          <w:b/>
          <w:szCs w:val="28"/>
        </w:rPr>
        <w:lastRenderedPageBreak/>
        <w:t>Part 5. Disability Duties</w:t>
      </w:r>
    </w:p>
    <w:p w14:paraId="7B95C011" w14:textId="77777777" w:rsidR="00AE1E40" w:rsidRPr="00C5265D" w:rsidRDefault="00AE1E40" w:rsidP="00AE1E40">
      <w:pPr>
        <w:autoSpaceDE w:val="0"/>
        <w:autoSpaceDN w:val="0"/>
        <w:adjustRightInd w:val="0"/>
        <w:rPr>
          <w:rFonts w:cs="Arial"/>
          <w:b/>
          <w:sz w:val="36"/>
          <w:szCs w:val="36"/>
        </w:rPr>
      </w:pPr>
    </w:p>
    <w:p w14:paraId="3AF64988" w14:textId="77777777" w:rsidR="00AE1E40" w:rsidRDefault="00AE1E40" w:rsidP="00AE1E40">
      <w:pPr>
        <w:pStyle w:val="BodyTextIndent2"/>
        <w:ind w:left="0" w:firstLine="0"/>
        <w:rPr>
          <w:rFonts w:cs="Arial"/>
          <w:b/>
          <w:szCs w:val="28"/>
        </w:rPr>
      </w:pPr>
      <w:r w:rsidRPr="00F041CC">
        <w:rPr>
          <w:rFonts w:cs="Arial"/>
          <w:b/>
          <w:szCs w:val="28"/>
        </w:rPr>
        <w:t>5.1</w:t>
      </w:r>
      <w:r w:rsidRPr="00F041CC">
        <w:rPr>
          <w:rFonts w:cs="Arial"/>
          <w:b/>
          <w:szCs w:val="28"/>
        </w:rPr>
        <w:tab/>
        <w:t>Does the policy/decision in any way promote positive attitudes towards disabled people and/or encourage their participation in public life?</w:t>
      </w:r>
    </w:p>
    <w:p w14:paraId="7DF74C23" w14:textId="77777777" w:rsidR="005B7CF5" w:rsidRDefault="005B7CF5" w:rsidP="00AE1E40">
      <w:pPr>
        <w:pStyle w:val="BodyTextIndent2"/>
        <w:ind w:left="0" w:firstLine="0"/>
        <w:rPr>
          <w:rFonts w:cs="Arial"/>
          <w:i/>
          <w:iCs/>
          <w:sz w:val="22"/>
          <w:szCs w:val="22"/>
        </w:rPr>
      </w:pPr>
    </w:p>
    <w:p w14:paraId="2BE15F03" w14:textId="079FB4DC" w:rsidR="00133EAD" w:rsidRDefault="00EB2640" w:rsidP="00AE1E40">
      <w:pPr>
        <w:pStyle w:val="BodyTextIndent2"/>
        <w:ind w:left="0" w:firstLine="0"/>
        <w:rPr>
          <w:rFonts w:cs="Arial"/>
          <w:i/>
          <w:iCs/>
          <w:sz w:val="22"/>
          <w:szCs w:val="22"/>
        </w:rPr>
      </w:pPr>
      <w:r>
        <w:rPr>
          <w:rFonts w:cs="Arial"/>
          <w:i/>
          <w:iCs/>
          <w:sz w:val="22"/>
          <w:szCs w:val="22"/>
        </w:rPr>
        <w:t xml:space="preserve">The policy </w:t>
      </w:r>
      <w:r w:rsidR="00CA2C68">
        <w:rPr>
          <w:rFonts w:cs="Arial"/>
          <w:i/>
          <w:iCs/>
          <w:sz w:val="22"/>
          <w:szCs w:val="22"/>
        </w:rPr>
        <w:t xml:space="preserve">promotes positive attitudes towards disabled people </w:t>
      </w:r>
      <w:r w:rsidR="00595F51">
        <w:rPr>
          <w:rFonts w:cs="Arial"/>
          <w:i/>
          <w:iCs/>
          <w:sz w:val="22"/>
          <w:szCs w:val="22"/>
        </w:rPr>
        <w:t xml:space="preserve">as </w:t>
      </w:r>
      <w:r w:rsidR="005B7CF5">
        <w:rPr>
          <w:rFonts w:cs="Arial"/>
          <w:i/>
          <w:iCs/>
          <w:sz w:val="22"/>
          <w:szCs w:val="22"/>
        </w:rPr>
        <w:t>it is proposed that</w:t>
      </w:r>
      <w:r w:rsidR="00595F51">
        <w:rPr>
          <w:rFonts w:cs="Arial"/>
          <w:i/>
          <w:iCs/>
          <w:sz w:val="22"/>
          <w:szCs w:val="22"/>
        </w:rPr>
        <w:t xml:space="preserve"> </w:t>
      </w:r>
      <w:r w:rsidR="005B7CF5">
        <w:rPr>
          <w:rFonts w:cs="Arial"/>
          <w:i/>
          <w:iCs/>
          <w:sz w:val="22"/>
          <w:szCs w:val="22"/>
        </w:rPr>
        <w:t xml:space="preserve">applications under the draft regulations will be prioritised </w:t>
      </w:r>
      <w:proofErr w:type="gramStart"/>
      <w:r w:rsidR="005B7CF5">
        <w:rPr>
          <w:rFonts w:cs="Arial"/>
          <w:i/>
          <w:iCs/>
          <w:sz w:val="22"/>
          <w:szCs w:val="22"/>
        </w:rPr>
        <w:t>on the basis of</w:t>
      </w:r>
      <w:proofErr w:type="gramEnd"/>
      <w:r w:rsidR="005B7CF5">
        <w:rPr>
          <w:rFonts w:cs="Arial"/>
          <w:i/>
          <w:iCs/>
          <w:sz w:val="22"/>
          <w:szCs w:val="22"/>
        </w:rPr>
        <w:t xml:space="preserve"> health and age.</w:t>
      </w:r>
    </w:p>
    <w:p w14:paraId="73D6498B" w14:textId="77777777" w:rsidR="009F547C" w:rsidRDefault="009F547C" w:rsidP="00AE1E40">
      <w:pPr>
        <w:pStyle w:val="BodyTextIndent2"/>
        <w:ind w:left="0" w:firstLine="0"/>
        <w:rPr>
          <w:rFonts w:cs="Arial"/>
          <w:i/>
          <w:iCs/>
          <w:sz w:val="22"/>
          <w:szCs w:val="22"/>
        </w:rPr>
      </w:pPr>
    </w:p>
    <w:p w14:paraId="0E0583D7" w14:textId="559A8303" w:rsidR="00997F61" w:rsidRDefault="009F547C" w:rsidP="007D4418">
      <w:pPr>
        <w:rPr>
          <w:i/>
          <w:iCs/>
          <w:sz w:val="22"/>
          <w:szCs w:val="22"/>
        </w:rPr>
      </w:pPr>
      <w:r w:rsidRPr="00024FDA">
        <w:rPr>
          <w:rFonts w:cs="Arial"/>
          <w:bCs/>
          <w:i/>
          <w:iCs/>
          <w:sz w:val="22"/>
          <w:szCs w:val="22"/>
        </w:rPr>
        <w:t>As aligned with the needs, experiences and priorities identified by TEO</w:t>
      </w:r>
      <w:r w:rsidRPr="00024FDA">
        <w:rPr>
          <w:rStyle w:val="FootnoteReference"/>
          <w:rFonts w:cs="Arial"/>
          <w:bCs/>
          <w:i/>
          <w:iCs/>
          <w:sz w:val="22"/>
          <w:szCs w:val="22"/>
        </w:rPr>
        <w:footnoteReference w:id="20"/>
      </w:r>
      <w:r w:rsidRPr="00024FDA">
        <w:rPr>
          <w:rFonts w:cs="Arial"/>
          <w:bCs/>
          <w:i/>
          <w:iCs/>
          <w:sz w:val="22"/>
          <w:szCs w:val="22"/>
        </w:rPr>
        <w:t xml:space="preserve"> </w:t>
      </w:r>
      <w:r w:rsidRPr="00024FDA">
        <w:rPr>
          <w:rStyle w:val="FootnoteReference"/>
          <w:rFonts w:cs="Arial"/>
          <w:bCs/>
          <w:i/>
          <w:iCs/>
          <w:sz w:val="22"/>
          <w:szCs w:val="22"/>
        </w:rPr>
        <w:footnoteReference w:id="21"/>
      </w:r>
      <w:r w:rsidRPr="00024FDA">
        <w:rPr>
          <w:rFonts w:cs="Arial"/>
          <w:bCs/>
          <w:i/>
          <w:iCs/>
          <w:sz w:val="22"/>
          <w:szCs w:val="22"/>
        </w:rPr>
        <w:t xml:space="preserve"> in relation to the public consultation on the Truth Recovery consultation on a statutory public inquiry and redress scheme and the draft Redress Regulations for Truth Recovery Standardised Payment Scheme</w:t>
      </w:r>
      <w:r w:rsidRPr="00024FDA">
        <w:rPr>
          <w:i/>
          <w:iCs/>
          <w:sz w:val="22"/>
          <w:szCs w:val="22"/>
        </w:rPr>
        <w:t xml:space="preserve">, as some applicants may have mental health conditions, learning disabilities, sensory impairments or age-related disabilities </w:t>
      </w:r>
      <w:r w:rsidRPr="00024FDA">
        <w:rPr>
          <w:rFonts w:cs="Arial"/>
          <w:i/>
          <w:iCs/>
          <w:sz w:val="22"/>
          <w:szCs w:val="22"/>
        </w:rPr>
        <w:t>additional consideration may need to be given to reasonable adjustments, trauma informed support accessible formats, easy-read, material, non-</w:t>
      </w:r>
      <w:r w:rsidRPr="00024FDA">
        <w:rPr>
          <w:i/>
          <w:iCs/>
          <w:sz w:val="22"/>
          <w:szCs w:val="22"/>
        </w:rPr>
        <w:t>digital application routes, clear written guidance, telephone support, help from community organisations, longer time to gather evidence, and flexibility if they have health, mobility or caring issues.</w:t>
      </w:r>
    </w:p>
    <w:p w14:paraId="3D585948" w14:textId="77777777" w:rsidR="00997F61" w:rsidRDefault="00997F61" w:rsidP="007D4418">
      <w:pPr>
        <w:rPr>
          <w:i/>
          <w:iCs/>
          <w:sz w:val="22"/>
          <w:szCs w:val="22"/>
        </w:rPr>
      </w:pPr>
    </w:p>
    <w:p w14:paraId="38300925" w14:textId="6AB39E22" w:rsidR="00C0438D" w:rsidRDefault="00997F61" w:rsidP="00997F61">
      <w:r w:rsidRPr="00997F61">
        <w:rPr>
          <w:i/>
          <w:iCs/>
          <w:sz w:val="22"/>
          <w:szCs w:val="22"/>
        </w:rPr>
        <w:t>For such applicants who may wish to apply for disclosure of information under the draft regulations, where the individual lacks the capacity to make the application, the application may be signed by someone who is legally able to act for them, such as a Controller (a person appointed by the High Court to manage the property and financial affairs of an adult who lacks the mental capacity to do so themselves) or a person with a registered Enduring Power of Attorney.</w:t>
      </w:r>
      <w:r>
        <w:rPr>
          <w:i/>
          <w:iCs/>
          <w:sz w:val="22"/>
          <w:szCs w:val="22"/>
        </w:rPr>
        <w:t xml:space="preserve"> </w:t>
      </w:r>
      <w:r>
        <w:rPr>
          <w:rFonts w:cs="Arial"/>
          <w:i/>
          <w:iCs/>
          <w:sz w:val="22"/>
          <w:szCs w:val="22"/>
        </w:rPr>
        <w:t>Support will also be available from community groups.</w:t>
      </w:r>
      <w:r w:rsidRPr="00997F61">
        <w:t xml:space="preserve"> </w:t>
      </w:r>
    </w:p>
    <w:p w14:paraId="6A42EFD7" w14:textId="77777777" w:rsidR="00C37CCC" w:rsidRPr="00997F61" w:rsidRDefault="00C37CCC" w:rsidP="00997F61">
      <w:pPr>
        <w:rPr>
          <w:b/>
        </w:rPr>
      </w:pPr>
    </w:p>
    <w:p w14:paraId="25DBAF9A" w14:textId="77777777" w:rsidR="00C0438D" w:rsidRPr="00F041CC" w:rsidRDefault="00C0438D" w:rsidP="00C0438D">
      <w:pPr>
        <w:pStyle w:val="BodyTextIndent2"/>
        <w:ind w:left="0" w:firstLine="0"/>
        <w:rPr>
          <w:rFonts w:cs="Arial"/>
          <w:b/>
          <w:szCs w:val="28"/>
        </w:rPr>
      </w:pPr>
      <w:r w:rsidRPr="00F041CC">
        <w:rPr>
          <w:rFonts w:cs="Arial"/>
          <w:b/>
          <w:szCs w:val="28"/>
        </w:rPr>
        <w:t>5.2</w:t>
      </w:r>
      <w:r w:rsidRPr="00F041CC">
        <w:rPr>
          <w:rFonts w:cs="Arial"/>
          <w:b/>
          <w:szCs w:val="28"/>
        </w:rPr>
        <w:tab/>
        <w:t>Is there an opportunity to better promote positive attitudes towards disabled people or encourage their participation in public life by making changes to the policy/decision or introducing additional measures?</w:t>
      </w:r>
    </w:p>
    <w:p w14:paraId="77EC74A5" w14:textId="77777777" w:rsidR="00C0438D" w:rsidRDefault="00C0438D" w:rsidP="00E91D60">
      <w:pPr>
        <w:pStyle w:val="BodyTextIndent2"/>
        <w:ind w:left="0"/>
        <w:rPr>
          <w:b/>
          <w:sz w:val="36"/>
          <w:szCs w:val="36"/>
        </w:rPr>
      </w:pPr>
    </w:p>
    <w:p w14:paraId="6117F601" w14:textId="5A9A1013" w:rsidR="00236D57" w:rsidRDefault="00236D57" w:rsidP="00236D57">
      <w:pPr>
        <w:autoSpaceDE w:val="0"/>
        <w:autoSpaceDN w:val="0"/>
        <w:adjustRightInd w:val="0"/>
        <w:rPr>
          <w:i/>
          <w:iCs/>
          <w:sz w:val="22"/>
          <w:szCs w:val="22"/>
        </w:rPr>
      </w:pPr>
      <w:r w:rsidRPr="001A350D">
        <w:rPr>
          <w:i/>
          <w:iCs/>
          <w:sz w:val="22"/>
          <w:szCs w:val="22"/>
        </w:rPr>
        <w:t xml:space="preserve">No </w:t>
      </w:r>
      <w:r w:rsidR="001A735E">
        <w:rPr>
          <w:i/>
          <w:iCs/>
          <w:sz w:val="22"/>
          <w:szCs w:val="22"/>
        </w:rPr>
        <w:t>changes</w:t>
      </w:r>
      <w:r w:rsidRPr="001A350D">
        <w:rPr>
          <w:i/>
          <w:iCs/>
          <w:sz w:val="22"/>
          <w:szCs w:val="22"/>
        </w:rPr>
        <w:t xml:space="preserve"> to the policy/decision</w:t>
      </w:r>
      <w:r w:rsidR="001A735E">
        <w:rPr>
          <w:i/>
          <w:iCs/>
          <w:sz w:val="22"/>
          <w:szCs w:val="22"/>
        </w:rPr>
        <w:t xml:space="preserve"> nor the introduction of additional measures</w:t>
      </w:r>
      <w:r w:rsidRPr="001A350D">
        <w:rPr>
          <w:i/>
          <w:iCs/>
          <w:sz w:val="22"/>
          <w:szCs w:val="22"/>
        </w:rPr>
        <w:t xml:space="preserve"> </w:t>
      </w:r>
      <w:r>
        <w:rPr>
          <w:i/>
          <w:iCs/>
          <w:sz w:val="22"/>
          <w:szCs w:val="22"/>
        </w:rPr>
        <w:t>are</w:t>
      </w:r>
      <w:r w:rsidRPr="001A350D">
        <w:rPr>
          <w:i/>
          <w:iCs/>
          <w:sz w:val="22"/>
          <w:szCs w:val="22"/>
        </w:rPr>
        <w:t xml:space="preserve"> considered necessary at this stage </w:t>
      </w:r>
      <w:proofErr w:type="gramStart"/>
      <w:r w:rsidRPr="001A350D">
        <w:rPr>
          <w:i/>
          <w:iCs/>
          <w:sz w:val="22"/>
          <w:szCs w:val="22"/>
        </w:rPr>
        <w:t>in order to</w:t>
      </w:r>
      <w:proofErr w:type="gramEnd"/>
      <w:r w:rsidRPr="001A350D">
        <w:rPr>
          <w:i/>
          <w:iCs/>
          <w:sz w:val="22"/>
          <w:szCs w:val="22"/>
        </w:rPr>
        <w:t xml:space="preserve"> better promote </w:t>
      </w:r>
      <w:r>
        <w:rPr>
          <w:i/>
          <w:iCs/>
          <w:sz w:val="22"/>
          <w:szCs w:val="22"/>
        </w:rPr>
        <w:t xml:space="preserve">positive attitudes </w:t>
      </w:r>
      <w:r w:rsidR="001A735E">
        <w:rPr>
          <w:i/>
          <w:iCs/>
          <w:sz w:val="22"/>
          <w:szCs w:val="22"/>
        </w:rPr>
        <w:t>towards disabled p</w:t>
      </w:r>
      <w:r w:rsidR="00CD4341">
        <w:rPr>
          <w:i/>
          <w:iCs/>
          <w:sz w:val="22"/>
          <w:szCs w:val="22"/>
        </w:rPr>
        <w:t>eople or encourage their participation in public life.</w:t>
      </w:r>
    </w:p>
    <w:p w14:paraId="4543C5A4" w14:textId="77777777" w:rsidR="00AE1E40" w:rsidRDefault="00AE1E40" w:rsidP="00E91D60">
      <w:pPr>
        <w:pStyle w:val="BodyTextIndent2"/>
        <w:ind w:left="0"/>
        <w:rPr>
          <w:b/>
          <w:sz w:val="36"/>
          <w:szCs w:val="36"/>
        </w:rPr>
      </w:pPr>
    </w:p>
    <w:p w14:paraId="54020D67" w14:textId="77777777" w:rsidR="00AE1E40" w:rsidRDefault="00AE1E40" w:rsidP="00E91D60">
      <w:pPr>
        <w:pStyle w:val="BodyTextIndent2"/>
        <w:ind w:left="0"/>
        <w:rPr>
          <w:b/>
          <w:sz w:val="36"/>
          <w:szCs w:val="36"/>
        </w:rPr>
      </w:pPr>
    </w:p>
    <w:p w14:paraId="6DC906AD" w14:textId="77777777" w:rsidR="00AE1E40" w:rsidRDefault="00AE1E40" w:rsidP="00E91D60">
      <w:pPr>
        <w:pStyle w:val="BodyTextIndent2"/>
        <w:ind w:left="0"/>
        <w:rPr>
          <w:b/>
          <w:sz w:val="36"/>
          <w:szCs w:val="36"/>
        </w:rPr>
      </w:pPr>
    </w:p>
    <w:p w14:paraId="54120804" w14:textId="77777777" w:rsidR="00E31D12" w:rsidRDefault="00E31D12">
      <w:pPr>
        <w:rPr>
          <w:rFonts w:cs="Arial"/>
          <w:b/>
          <w:sz w:val="28"/>
          <w:szCs w:val="28"/>
        </w:rPr>
      </w:pPr>
      <w:r>
        <w:rPr>
          <w:rFonts w:cs="Arial"/>
          <w:b/>
          <w:szCs w:val="28"/>
        </w:rPr>
        <w:br w:type="page"/>
      </w:r>
    </w:p>
    <w:p w14:paraId="52CA7451" w14:textId="77777777" w:rsidR="00C0438D" w:rsidRPr="0048005B" w:rsidRDefault="00C0438D" w:rsidP="00C0438D">
      <w:pPr>
        <w:pStyle w:val="BodyTextIndent2"/>
        <w:ind w:left="0" w:firstLine="0"/>
      </w:pPr>
      <w:r>
        <w:rPr>
          <w:rFonts w:cs="Arial"/>
          <w:b/>
          <w:szCs w:val="28"/>
        </w:rPr>
        <w:lastRenderedPageBreak/>
        <w:t>Part 6. Human Rights</w:t>
      </w:r>
    </w:p>
    <w:p w14:paraId="3BDD32B9" w14:textId="77777777" w:rsidR="00C0438D" w:rsidRDefault="00C0438D" w:rsidP="00C0438D">
      <w:pPr>
        <w:pStyle w:val="BodyTextIndent2"/>
        <w:ind w:left="0" w:firstLine="0"/>
        <w:rPr>
          <w:rFonts w:cs="Arial"/>
          <w:szCs w:val="28"/>
        </w:rPr>
      </w:pPr>
    </w:p>
    <w:p w14:paraId="2FEFC13E" w14:textId="77777777" w:rsidR="00C0438D" w:rsidRDefault="00C0438D" w:rsidP="00C0438D">
      <w:pPr>
        <w:pStyle w:val="BodyTextIndent2"/>
        <w:ind w:left="0" w:firstLine="0"/>
        <w:rPr>
          <w:rFonts w:cs="Arial"/>
          <w:b/>
          <w:szCs w:val="28"/>
        </w:rPr>
      </w:pPr>
      <w:r w:rsidRPr="00F041CC">
        <w:rPr>
          <w:rFonts w:cs="Arial"/>
          <w:b/>
          <w:szCs w:val="28"/>
        </w:rPr>
        <w:t>6.1</w:t>
      </w:r>
      <w:r w:rsidRPr="00F041CC">
        <w:rPr>
          <w:rFonts w:cs="Arial"/>
          <w:b/>
          <w:szCs w:val="28"/>
        </w:rPr>
        <w:tab/>
      </w:r>
      <w:r w:rsidR="001453F5">
        <w:rPr>
          <w:rFonts w:cs="Arial"/>
          <w:b/>
          <w:szCs w:val="28"/>
        </w:rPr>
        <w:t>Does</w:t>
      </w:r>
      <w:r w:rsidRPr="00F041CC">
        <w:rPr>
          <w:rFonts w:cs="Arial"/>
          <w:b/>
          <w:szCs w:val="28"/>
        </w:rPr>
        <w:t xml:space="preserve"> the policy / decision affects anyone’s Human Rights? </w:t>
      </w:r>
    </w:p>
    <w:p w14:paraId="1BD53FCB" w14:textId="77777777" w:rsidR="001453F5" w:rsidRDefault="001453F5" w:rsidP="00C0438D">
      <w:pPr>
        <w:pStyle w:val="BodyTextIndent2"/>
        <w:ind w:left="0" w:firstLine="0"/>
        <w:rPr>
          <w:rFonts w:cs="Arial"/>
          <w:b/>
          <w:szCs w:val="28"/>
        </w:rPr>
      </w:pPr>
    </w:p>
    <w:p w14:paraId="7FDD905B" w14:textId="77777777" w:rsidR="00433353" w:rsidRDefault="001453F5" w:rsidP="001453F5">
      <w:pPr>
        <w:rPr>
          <w:rFonts w:cs="Arial"/>
          <w:bCs/>
          <w:sz w:val="28"/>
          <w:szCs w:val="28"/>
        </w:rPr>
      </w:pPr>
      <w:r w:rsidRPr="004272B7">
        <w:rPr>
          <w:rFonts w:cs="Arial"/>
          <w:b/>
          <w:bCs/>
          <w:sz w:val="28"/>
          <w:szCs w:val="28"/>
        </w:rPr>
        <w:t>Details of the likely policy impacts on</w:t>
      </w:r>
      <w:r>
        <w:rPr>
          <w:rFonts w:cs="Arial"/>
          <w:bCs/>
          <w:sz w:val="28"/>
          <w:szCs w:val="28"/>
        </w:rPr>
        <w:t xml:space="preserve"> </w:t>
      </w:r>
      <w:r w:rsidRPr="001453F5">
        <w:rPr>
          <w:rFonts w:cs="Arial"/>
          <w:b/>
          <w:sz w:val="28"/>
          <w:szCs w:val="28"/>
        </w:rPr>
        <w:t>Article 2 – Right to life</w:t>
      </w:r>
      <w:r w:rsidRPr="001453F5">
        <w:rPr>
          <w:rFonts w:cs="Arial"/>
          <w:b/>
          <w:bCs/>
          <w:sz w:val="28"/>
          <w:szCs w:val="28"/>
        </w:rPr>
        <w:t>:</w:t>
      </w:r>
      <w:r>
        <w:rPr>
          <w:rFonts w:cs="Arial"/>
          <w:bCs/>
          <w:sz w:val="28"/>
          <w:szCs w:val="28"/>
        </w:rPr>
        <w:t xml:space="preserve"> </w:t>
      </w:r>
    </w:p>
    <w:p w14:paraId="5EFD012C" w14:textId="71F7E060" w:rsidR="001453F5" w:rsidRDefault="00DF73F8" w:rsidP="001453F5">
      <w:pPr>
        <w:rPr>
          <w:rFonts w:cs="Arial"/>
          <w:bCs/>
          <w:sz w:val="28"/>
          <w:szCs w:val="28"/>
        </w:rPr>
      </w:pPr>
      <w:r w:rsidRPr="00433353">
        <w:rPr>
          <w:rFonts w:cs="Arial"/>
          <w:bCs/>
          <w:i/>
          <w:iCs/>
          <w:sz w:val="22"/>
          <w:szCs w:val="22"/>
        </w:rPr>
        <w:t xml:space="preserve">No </w:t>
      </w:r>
      <w:r w:rsidR="00433353" w:rsidRPr="00433353">
        <w:rPr>
          <w:rFonts w:cs="Arial"/>
          <w:bCs/>
          <w:i/>
          <w:iCs/>
          <w:sz w:val="22"/>
          <w:szCs w:val="22"/>
        </w:rPr>
        <w:t>policy impacts have been identified in relation to Article 2 (Right to Life</w:t>
      </w:r>
      <w:r w:rsidR="00433353">
        <w:rPr>
          <w:rFonts w:cs="Arial"/>
          <w:bCs/>
          <w:sz w:val="28"/>
          <w:szCs w:val="28"/>
        </w:rPr>
        <w:t>).</w:t>
      </w:r>
    </w:p>
    <w:p w14:paraId="2B22D831" w14:textId="77777777" w:rsidR="001453F5" w:rsidRDefault="001453F5" w:rsidP="001453F5">
      <w:pPr>
        <w:autoSpaceDE w:val="0"/>
        <w:autoSpaceDN w:val="0"/>
        <w:adjustRightInd w:val="0"/>
        <w:ind w:left="360"/>
        <w:rPr>
          <w:rFonts w:cs="Arial"/>
          <w:bCs/>
          <w:sz w:val="28"/>
          <w:szCs w:val="28"/>
        </w:rPr>
      </w:pPr>
    </w:p>
    <w:p w14:paraId="72CC9628" w14:textId="6A7284BF" w:rsidR="001453F5" w:rsidRPr="0096413F" w:rsidRDefault="001453F5" w:rsidP="001453F5">
      <w:pPr>
        <w:autoSpaceDE w:val="0"/>
        <w:autoSpaceDN w:val="0"/>
        <w:adjustRightInd w:val="0"/>
        <w:rPr>
          <w:rFonts w:cs="Arial"/>
          <w:bCs/>
          <w:sz w:val="28"/>
          <w:szCs w:val="28"/>
        </w:rPr>
      </w:pPr>
      <w:r w:rsidRPr="0096413F">
        <w:rPr>
          <w:rFonts w:cs="Arial"/>
          <w:bCs/>
          <w:sz w:val="28"/>
          <w:szCs w:val="28"/>
        </w:rPr>
        <w:t xml:space="preserve">What is the impact? </w:t>
      </w:r>
      <w:r>
        <w:rPr>
          <w:rFonts w:cs="Arial"/>
          <w:bCs/>
          <w:sz w:val="28"/>
          <w:szCs w:val="28"/>
        </w:rPr>
        <w:t xml:space="preserve"> </w:t>
      </w:r>
      <w:proofErr w:type="gramStart"/>
      <w:r w:rsidRPr="00897711">
        <w:rPr>
          <w:rFonts w:cs="Arial"/>
          <w:strike/>
          <w:sz w:val="28"/>
          <w:szCs w:val="28"/>
        </w:rPr>
        <w:t>Positive</w:t>
      </w:r>
      <w:r w:rsidRPr="00C61871">
        <w:rPr>
          <w:rFonts w:cs="Arial"/>
          <w:sz w:val="28"/>
          <w:szCs w:val="28"/>
        </w:rPr>
        <w:t xml:space="preserve"> </w:t>
      </w:r>
      <w:r w:rsidRPr="00433353">
        <w:rPr>
          <w:rFonts w:cs="Arial"/>
          <w:sz w:val="28"/>
          <w:szCs w:val="28"/>
        </w:rPr>
        <w:t xml:space="preserve"> /</w:t>
      </w:r>
      <w:proofErr w:type="gramEnd"/>
      <w:r w:rsidRPr="00433353">
        <w:rPr>
          <w:rFonts w:cs="Arial"/>
          <w:sz w:val="28"/>
          <w:szCs w:val="28"/>
        </w:rPr>
        <w:t xml:space="preserve">  </w:t>
      </w:r>
      <w:r w:rsidRPr="00897711">
        <w:rPr>
          <w:rFonts w:cs="Arial"/>
          <w:strike/>
          <w:sz w:val="28"/>
          <w:szCs w:val="28"/>
        </w:rPr>
        <w:t>Negative (</w:t>
      </w:r>
      <w:r w:rsidRPr="00897711">
        <w:rPr>
          <w:rFonts w:cs="Arial"/>
          <w:strike/>
          <w:szCs w:val="24"/>
        </w:rPr>
        <w:t xml:space="preserve">human right interfered with or </w:t>
      </w:r>
      <w:proofErr w:type="gramStart"/>
      <w:r w:rsidRPr="00897711">
        <w:rPr>
          <w:rFonts w:cs="Arial"/>
          <w:strike/>
          <w:szCs w:val="24"/>
        </w:rPr>
        <w:t>restricted)</w:t>
      </w:r>
      <w:r w:rsidRPr="00C61871">
        <w:rPr>
          <w:rFonts w:cs="Arial"/>
          <w:sz w:val="28"/>
          <w:szCs w:val="28"/>
        </w:rPr>
        <w:t xml:space="preserve">  </w:t>
      </w:r>
      <w:r w:rsidRPr="00433353">
        <w:rPr>
          <w:rFonts w:cs="Arial"/>
          <w:sz w:val="28"/>
          <w:szCs w:val="28"/>
        </w:rPr>
        <w:t>/</w:t>
      </w:r>
      <w:proofErr w:type="gramEnd"/>
      <w:r>
        <w:rPr>
          <w:rFonts w:cs="Arial"/>
          <w:sz w:val="28"/>
          <w:szCs w:val="28"/>
        </w:rPr>
        <w:t xml:space="preserve">  Neutral </w:t>
      </w:r>
    </w:p>
    <w:p w14:paraId="579C4737" w14:textId="77777777" w:rsidR="001453F5" w:rsidRDefault="001453F5" w:rsidP="00C0438D">
      <w:pPr>
        <w:pStyle w:val="BodyTextIndent2"/>
        <w:ind w:left="0" w:firstLine="0"/>
        <w:rPr>
          <w:rFonts w:cs="Arial"/>
          <w:b/>
          <w:szCs w:val="28"/>
        </w:rPr>
      </w:pPr>
    </w:p>
    <w:p w14:paraId="3B428959" w14:textId="77777777" w:rsidR="00C61871" w:rsidRDefault="001453F5" w:rsidP="001453F5">
      <w:pPr>
        <w:rPr>
          <w:rFonts w:cs="Arial"/>
          <w:szCs w:val="24"/>
        </w:rPr>
      </w:pPr>
      <w:r w:rsidRPr="004272B7">
        <w:rPr>
          <w:rFonts w:cs="Arial"/>
          <w:b/>
          <w:bCs/>
          <w:sz w:val="28"/>
          <w:szCs w:val="28"/>
        </w:rPr>
        <w:t>Details of the likely policy impacts on</w:t>
      </w:r>
      <w:r w:rsidRPr="001453F5">
        <w:rPr>
          <w:rFonts w:cs="Arial"/>
          <w:szCs w:val="24"/>
        </w:rPr>
        <w:t xml:space="preserve"> </w:t>
      </w:r>
      <w:r w:rsidRPr="001453F5">
        <w:rPr>
          <w:rFonts w:cs="Arial"/>
          <w:b/>
          <w:sz w:val="28"/>
          <w:szCs w:val="28"/>
        </w:rPr>
        <w:t>Article 3 – Right to freedom from torture, inhuman or degrading treatment or punishment</w:t>
      </w:r>
      <w:r>
        <w:rPr>
          <w:rFonts w:cs="Arial"/>
          <w:szCs w:val="24"/>
        </w:rPr>
        <w:t xml:space="preserve">: </w:t>
      </w:r>
    </w:p>
    <w:p w14:paraId="5B12C578" w14:textId="77777777" w:rsidR="000D609F" w:rsidRDefault="00C61871" w:rsidP="001453F5">
      <w:pPr>
        <w:rPr>
          <w:rFonts w:cs="Arial"/>
          <w:bCs/>
          <w:i/>
          <w:iCs/>
          <w:sz w:val="22"/>
          <w:szCs w:val="22"/>
        </w:rPr>
      </w:pPr>
      <w:r w:rsidRPr="00433353">
        <w:rPr>
          <w:rFonts w:cs="Arial"/>
          <w:bCs/>
          <w:i/>
          <w:iCs/>
          <w:sz w:val="22"/>
          <w:szCs w:val="22"/>
        </w:rPr>
        <w:t>No policy impacts have been identified in relation to Article</w:t>
      </w:r>
      <w:r>
        <w:rPr>
          <w:rFonts w:cs="Arial"/>
          <w:bCs/>
          <w:i/>
          <w:iCs/>
          <w:sz w:val="22"/>
          <w:szCs w:val="22"/>
        </w:rPr>
        <w:t xml:space="preserve"> 3 (Right to Freedom from Tort</w:t>
      </w:r>
      <w:r w:rsidR="00814B69">
        <w:rPr>
          <w:rFonts w:cs="Arial"/>
          <w:bCs/>
          <w:i/>
          <w:iCs/>
          <w:sz w:val="22"/>
          <w:szCs w:val="22"/>
        </w:rPr>
        <w:t>ure, Inhuman or Degrading Trea</w:t>
      </w:r>
      <w:r w:rsidR="00D5449C">
        <w:rPr>
          <w:rFonts w:cs="Arial"/>
          <w:bCs/>
          <w:i/>
          <w:iCs/>
          <w:sz w:val="22"/>
          <w:szCs w:val="22"/>
        </w:rPr>
        <w:t xml:space="preserve">tment or Punishment).  </w:t>
      </w:r>
    </w:p>
    <w:p w14:paraId="653E5267" w14:textId="77777777" w:rsidR="000D609F" w:rsidRDefault="000D609F" w:rsidP="001453F5">
      <w:pPr>
        <w:rPr>
          <w:rFonts w:cs="Arial"/>
          <w:bCs/>
          <w:i/>
          <w:iCs/>
          <w:sz w:val="22"/>
          <w:szCs w:val="22"/>
        </w:rPr>
      </w:pPr>
    </w:p>
    <w:p w14:paraId="2164F6D4" w14:textId="65BB0D2A" w:rsidR="001453F5" w:rsidRDefault="00C661E6" w:rsidP="001453F5">
      <w:pPr>
        <w:rPr>
          <w:rFonts w:cs="Arial"/>
          <w:bCs/>
          <w:sz w:val="28"/>
          <w:szCs w:val="28"/>
        </w:rPr>
      </w:pPr>
      <w:r>
        <w:rPr>
          <w:rFonts w:cs="Arial"/>
          <w:bCs/>
          <w:i/>
          <w:iCs/>
          <w:sz w:val="22"/>
          <w:szCs w:val="22"/>
        </w:rPr>
        <w:t>However, t</w:t>
      </w:r>
      <w:r w:rsidR="00D5449C">
        <w:rPr>
          <w:rFonts w:cs="Arial"/>
          <w:bCs/>
          <w:i/>
          <w:iCs/>
          <w:sz w:val="22"/>
          <w:szCs w:val="22"/>
        </w:rPr>
        <w:t xml:space="preserve">he draft regulations </w:t>
      </w:r>
      <w:r w:rsidR="00997F61">
        <w:rPr>
          <w:rFonts w:cs="Arial"/>
          <w:bCs/>
          <w:i/>
          <w:iCs/>
          <w:sz w:val="22"/>
          <w:szCs w:val="22"/>
        </w:rPr>
        <w:t xml:space="preserve">are being made to support the implementation of the Redress Scheme which </w:t>
      </w:r>
      <w:r w:rsidR="00AE41D9">
        <w:rPr>
          <w:rFonts w:cs="Arial"/>
          <w:bCs/>
          <w:i/>
          <w:iCs/>
          <w:sz w:val="22"/>
          <w:szCs w:val="22"/>
        </w:rPr>
        <w:t>acknow</w:t>
      </w:r>
      <w:r>
        <w:rPr>
          <w:rFonts w:cs="Arial"/>
          <w:bCs/>
          <w:i/>
          <w:iCs/>
          <w:sz w:val="22"/>
          <w:szCs w:val="22"/>
        </w:rPr>
        <w:t>ledge</w:t>
      </w:r>
      <w:r w:rsidR="00997F61">
        <w:rPr>
          <w:rFonts w:cs="Arial"/>
          <w:bCs/>
          <w:i/>
          <w:iCs/>
          <w:sz w:val="22"/>
          <w:szCs w:val="22"/>
        </w:rPr>
        <w:t>s</w:t>
      </w:r>
      <w:r>
        <w:rPr>
          <w:rFonts w:cs="Arial"/>
          <w:bCs/>
          <w:i/>
          <w:iCs/>
          <w:sz w:val="22"/>
          <w:szCs w:val="22"/>
        </w:rPr>
        <w:t xml:space="preserve"> the key findings of the 2021 Research</w:t>
      </w:r>
      <w:r w:rsidR="003E5C42">
        <w:rPr>
          <w:rStyle w:val="FootnoteReference"/>
          <w:rFonts w:cs="Arial"/>
          <w:bCs/>
          <w:i/>
          <w:iCs/>
          <w:sz w:val="22"/>
          <w:szCs w:val="22"/>
        </w:rPr>
        <w:footnoteReference w:id="22"/>
      </w:r>
      <w:r>
        <w:rPr>
          <w:rFonts w:cs="Arial"/>
          <w:bCs/>
          <w:i/>
          <w:iCs/>
          <w:sz w:val="22"/>
          <w:szCs w:val="22"/>
        </w:rPr>
        <w:t xml:space="preserve"> on Mother and Baby </w:t>
      </w:r>
      <w:r w:rsidR="002030D9">
        <w:rPr>
          <w:rFonts w:cs="Arial"/>
          <w:bCs/>
          <w:i/>
          <w:iCs/>
          <w:sz w:val="22"/>
          <w:szCs w:val="22"/>
        </w:rPr>
        <w:t>H</w:t>
      </w:r>
      <w:r>
        <w:rPr>
          <w:rFonts w:cs="Arial"/>
          <w:bCs/>
          <w:i/>
          <w:iCs/>
          <w:sz w:val="22"/>
          <w:szCs w:val="22"/>
        </w:rPr>
        <w:t>omes</w:t>
      </w:r>
      <w:r w:rsidR="002030D9">
        <w:rPr>
          <w:rFonts w:cs="Arial"/>
          <w:bCs/>
          <w:i/>
          <w:iCs/>
          <w:sz w:val="22"/>
          <w:szCs w:val="22"/>
        </w:rPr>
        <w:t xml:space="preserve"> and Magdalene Laundries in Northern Ireland</w:t>
      </w:r>
      <w:r w:rsidR="008543E7">
        <w:rPr>
          <w:rFonts w:cs="Arial"/>
          <w:bCs/>
          <w:i/>
          <w:iCs/>
          <w:sz w:val="22"/>
          <w:szCs w:val="22"/>
        </w:rPr>
        <w:t xml:space="preserve"> and the </w:t>
      </w:r>
      <w:r w:rsidR="002250B2">
        <w:rPr>
          <w:rFonts w:cs="Arial"/>
          <w:bCs/>
          <w:i/>
          <w:iCs/>
          <w:sz w:val="22"/>
          <w:szCs w:val="22"/>
        </w:rPr>
        <w:t>lived experience of victim</w:t>
      </w:r>
      <w:r w:rsidR="007C7D26">
        <w:rPr>
          <w:rFonts w:cs="Arial"/>
          <w:bCs/>
          <w:i/>
          <w:iCs/>
          <w:sz w:val="22"/>
          <w:szCs w:val="22"/>
        </w:rPr>
        <w:t>-survivors reflected in the work of the Truth Recovery Independent Panel</w:t>
      </w:r>
      <w:r w:rsidR="000D609F">
        <w:rPr>
          <w:rFonts w:cs="Arial"/>
          <w:bCs/>
          <w:i/>
          <w:iCs/>
          <w:sz w:val="22"/>
          <w:szCs w:val="22"/>
        </w:rPr>
        <w:t>.</w:t>
      </w:r>
      <w:r w:rsidR="007C7D26">
        <w:rPr>
          <w:rStyle w:val="FootnoteReference"/>
          <w:rFonts w:cs="Arial"/>
          <w:bCs/>
          <w:i/>
          <w:iCs/>
          <w:sz w:val="22"/>
          <w:szCs w:val="22"/>
        </w:rPr>
        <w:footnoteReference w:id="23"/>
      </w:r>
      <w:r>
        <w:rPr>
          <w:rFonts w:cs="Arial"/>
          <w:bCs/>
          <w:i/>
          <w:iCs/>
          <w:sz w:val="22"/>
          <w:szCs w:val="22"/>
        </w:rPr>
        <w:t xml:space="preserve"> </w:t>
      </w:r>
    </w:p>
    <w:p w14:paraId="395DE16E" w14:textId="77777777" w:rsidR="001453F5" w:rsidRDefault="001453F5" w:rsidP="001453F5">
      <w:pPr>
        <w:autoSpaceDE w:val="0"/>
        <w:autoSpaceDN w:val="0"/>
        <w:adjustRightInd w:val="0"/>
        <w:ind w:left="360"/>
        <w:rPr>
          <w:rFonts w:cs="Arial"/>
          <w:bCs/>
          <w:sz w:val="28"/>
          <w:szCs w:val="28"/>
        </w:rPr>
      </w:pPr>
    </w:p>
    <w:p w14:paraId="0A075FD8" w14:textId="1E72414A" w:rsidR="001453F5" w:rsidRPr="00D5449C" w:rsidRDefault="001453F5" w:rsidP="00D5449C">
      <w:pPr>
        <w:autoSpaceDE w:val="0"/>
        <w:autoSpaceDN w:val="0"/>
        <w:adjustRightInd w:val="0"/>
        <w:rPr>
          <w:rFonts w:cs="Arial"/>
          <w:bCs/>
          <w:sz w:val="28"/>
          <w:szCs w:val="28"/>
        </w:rPr>
      </w:pPr>
      <w:r w:rsidRPr="0096413F">
        <w:rPr>
          <w:rFonts w:cs="Arial"/>
          <w:bCs/>
          <w:sz w:val="28"/>
          <w:szCs w:val="28"/>
        </w:rPr>
        <w:t xml:space="preserve">What is the impact? </w:t>
      </w:r>
      <w:r>
        <w:rPr>
          <w:rFonts w:cs="Arial"/>
          <w:bCs/>
          <w:sz w:val="28"/>
          <w:szCs w:val="28"/>
        </w:rPr>
        <w:t xml:space="preserve"> </w:t>
      </w:r>
      <w:proofErr w:type="gramStart"/>
      <w:r w:rsidRPr="00897711">
        <w:rPr>
          <w:rFonts w:cs="Arial"/>
          <w:strike/>
          <w:sz w:val="28"/>
          <w:szCs w:val="28"/>
        </w:rPr>
        <w:t xml:space="preserve">Positive </w:t>
      </w:r>
      <w:r>
        <w:rPr>
          <w:rFonts w:cs="Arial"/>
          <w:sz w:val="28"/>
          <w:szCs w:val="28"/>
        </w:rPr>
        <w:t xml:space="preserve"> </w:t>
      </w:r>
      <w:r w:rsidRPr="00390DDC">
        <w:rPr>
          <w:rFonts w:cs="Arial"/>
          <w:sz w:val="28"/>
          <w:szCs w:val="28"/>
        </w:rPr>
        <w:t>/</w:t>
      </w:r>
      <w:proofErr w:type="gramEnd"/>
      <w:r>
        <w:rPr>
          <w:rFonts w:cs="Arial"/>
          <w:sz w:val="28"/>
          <w:szCs w:val="28"/>
        </w:rPr>
        <w:t xml:space="preserve">  </w:t>
      </w:r>
      <w:r w:rsidRPr="00897711">
        <w:rPr>
          <w:rFonts w:cs="Arial"/>
          <w:strike/>
          <w:sz w:val="28"/>
          <w:szCs w:val="28"/>
        </w:rPr>
        <w:t>Negative</w:t>
      </w:r>
      <w:r>
        <w:rPr>
          <w:rFonts w:cs="Arial"/>
          <w:sz w:val="28"/>
          <w:szCs w:val="28"/>
        </w:rPr>
        <w:t xml:space="preserve"> </w:t>
      </w:r>
      <w:proofErr w:type="gramStart"/>
      <w:r w:rsidRPr="00390DDC">
        <w:rPr>
          <w:rFonts w:cs="Arial"/>
          <w:sz w:val="28"/>
          <w:szCs w:val="28"/>
        </w:rPr>
        <w:t>/</w:t>
      </w:r>
      <w:r>
        <w:rPr>
          <w:rFonts w:cs="Arial"/>
          <w:sz w:val="28"/>
          <w:szCs w:val="28"/>
        </w:rPr>
        <w:t xml:space="preserve">  Neutral</w:t>
      </w:r>
      <w:proofErr w:type="gramEnd"/>
      <w:r>
        <w:rPr>
          <w:rFonts w:cs="Arial"/>
          <w:sz w:val="28"/>
          <w:szCs w:val="28"/>
        </w:rPr>
        <w:t xml:space="preserve">  </w:t>
      </w:r>
    </w:p>
    <w:p w14:paraId="57F499AA" w14:textId="77777777" w:rsidR="001453F5" w:rsidRDefault="001453F5" w:rsidP="00C0438D">
      <w:pPr>
        <w:pStyle w:val="BodyTextIndent2"/>
        <w:ind w:left="0" w:firstLine="0"/>
        <w:rPr>
          <w:rFonts w:cs="Arial"/>
          <w:b/>
          <w:szCs w:val="28"/>
        </w:rPr>
      </w:pPr>
    </w:p>
    <w:p w14:paraId="5424B33B" w14:textId="77777777" w:rsidR="00203120" w:rsidRDefault="001453F5" w:rsidP="001453F5">
      <w:pPr>
        <w:rPr>
          <w:rFonts w:cs="Arial"/>
          <w:szCs w:val="24"/>
        </w:rPr>
      </w:pPr>
      <w:r w:rsidRPr="004272B7">
        <w:rPr>
          <w:rFonts w:cs="Arial"/>
          <w:b/>
          <w:bCs/>
          <w:sz w:val="28"/>
          <w:szCs w:val="28"/>
        </w:rPr>
        <w:t>Details of the likely policy impacts on</w:t>
      </w:r>
      <w:r w:rsidRPr="001453F5">
        <w:rPr>
          <w:rFonts w:cs="Arial"/>
          <w:szCs w:val="24"/>
        </w:rPr>
        <w:t xml:space="preserve"> </w:t>
      </w:r>
      <w:r w:rsidRPr="001453F5">
        <w:rPr>
          <w:rFonts w:cs="Arial"/>
          <w:b/>
          <w:sz w:val="28"/>
          <w:szCs w:val="28"/>
        </w:rPr>
        <w:t>Article 4 – Right to freedom from slavery, servitude &amp; forced or compulsory labour:</w:t>
      </w:r>
      <w:r>
        <w:rPr>
          <w:rFonts w:cs="Arial"/>
          <w:szCs w:val="24"/>
        </w:rPr>
        <w:t xml:space="preserve"> </w:t>
      </w:r>
    </w:p>
    <w:p w14:paraId="5DB7F170" w14:textId="50913CDB" w:rsidR="001453F5" w:rsidRDefault="006F37DA" w:rsidP="001453F5">
      <w:pPr>
        <w:rPr>
          <w:rFonts w:cs="Arial"/>
          <w:bCs/>
          <w:i/>
          <w:iCs/>
          <w:sz w:val="22"/>
          <w:szCs w:val="22"/>
        </w:rPr>
      </w:pPr>
      <w:r w:rsidRPr="00433353">
        <w:rPr>
          <w:rFonts w:cs="Arial"/>
          <w:bCs/>
          <w:i/>
          <w:iCs/>
          <w:sz w:val="22"/>
          <w:szCs w:val="22"/>
        </w:rPr>
        <w:t>No policy impacts have been identified in relation to Articl</w:t>
      </w:r>
      <w:r>
        <w:rPr>
          <w:rFonts w:cs="Arial"/>
          <w:bCs/>
          <w:i/>
          <w:iCs/>
          <w:sz w:val="22"/>
          <w:szCs w:val="22"/>
        </w:rPr>
        <w:t xml:space="preserve">e 4 (Right to Freedom from Slavery, Servitude and Forced or Compulsory Labour).  </w:t>
      </w:r>
    </w:p>
    <w:p w14:paraId="48A07F4D" w14:textId="77777777" w:rsidR="00D70401" w:rsidRDefault="00D70401" w:rsidP="001453F5">
      <w:pPr>
        <w:rPr>
          <w:rFonts w:cs="Arial"/>
          <w:bCs/>
          <w:i/>
          <w:iCs/>
          <w:sz w:val="22"/>
          <w:szCs w:val="22"/>
        </w:rPr>
      </w:pPr>
    </w:p>
    <w:p w14:paraId="58581606" w14:textId="599340E1" w:rsidR="00D70401" w:rsidRDefault="00D70401" w:rsidP="001453F5">
      <w:pPr>
        <w:rPr>
          <w:rFonts w:cs="Arial"/>
          <w:bCs/>
          <w:sz w:val="28"/>
          <w:szCs w:val="28"/>
        </w:rPr>
      </w:pPr>
      <w:r>
        <w:rPr>
          <w:rFonts w:cs="Arial"/>
          <w:bCs/>
          <w:i/>
          <w:iCs/>
          <w:sz w:val="22"/>
          <w:szCs w:val="22"/>
        </w:rPr>
        <w:t xml:space="preserve">However, the draft regulations </w:t>
      </w:r>
      <w:r w:rsidR="00997F61">
        <w:rPr>
          <w:rFonts w:cs="Arial"/>
          <w:bCs/>
          <w:i/>
          <w:iCs/>
          <w:sz w:val="22"/>
          <w:szCs w:val="22"/>
        </w:rPr>
        <w:t xml:space="preserve">are being made to support the implementation of the Redress Scheme which </w:t>
      </w:r>
      <w:r>
        <w:rPr>
          <w:rFonts w:cs="Arial"/>
          <w:bCs/>
          <w:i/>
          <w:iCs/>
          <w:sz w:val="22"/>
          <w:szCs w:val="22"/>
        </w:rPr>
        <w:t>acknowledge</w:t>
      </w:r>
      <w:r w:rsidR="00997F61">
        <w:rPr>
          <w:rFonts w:cs="Arial"/>
          <w:bCs/>
          <w:i/>
          <w:iCs/>
          <w:sz w:val="22"/>
          <w:szCs w:val="22"/>
        </w:rPr>
        <w:t>s</w:t>
      </w:r>
      <w:r>
        <w:rPr>
          <w:rFonts w:cs="Arial"/>
          <w:bCs/>
          <w:i/>
          <w:iCs/>
          <w:sz w:val="22"/>
          <w:szCs w:val="22"/>
        </w:rPr>
        <w:t xml:space="preserve"> the key findings of the 2021 Research</w:t>
      </w:r>
      <w:r>
        <w:rPr>
          <w:rStyle w:val="FootnoteReference"/>
          <w:rFonts w:cs="Arial"/>
          <w:bCs/>
          <w:i/>
          <w:iCs/>
          <w:sz w:val="22"/>
          <w:szCs w:val="22"/>
        </w:rPr>
        <w:footnoteReference w:id="24"/>
      </w:r>
      <w:r>
        <w:rPr>
          <w:rFonts w:cs="Arial"/>
          <w:bCs/>
          <w:i/>
          <w:iCs/>
          <w:sz w:val="22"/>
          <w:szCs w:val="22"/>
        </w:rPr>
        <w:t xml:space="preserve"> on Mother and Baby Homes and Magdalene Laundries in Northern Ireland and the lived experience of victim-survivors reflected in the work of the Truth Recovery Independent Panel.</w:t>
      </w:r>
      <w:r>
        <w:rPr>
          <w:rStyle w:val="FootnoteReference"/>
          <w:rFonts w:cs="Arial"/>
          <w:bCs/>
          <w:i/>
          <w:iCs/>
          <w:sz w:val="22"/>
          <w:szCs w:val="22"/>
        </w:rPr>
        <w:footnoteReference w:id="25"/>
      </w:r>
      <w:r>
        <w:rPr>
          <w:rFonts w:cs="Arial"/>
          <w:bCs/>
          <w:i/>
          <w:iCs/>
          <w:sz w:val="22"/>
          <w:szCs w:val="22"/>
        </w:rPr>
        <w:t xml:space="preserve"> </w:t>
      </w:r>
    </w:p>
    <w:p w14:paraId="74B637FE" w14:textId="77777777" w:rsidR="001453F5" w:rsidRDefault="001453F5" w:rsidP="001453F5">
      <w:pPr>
        <w:autoSpaceDE w:val="0"/>
        <w:autoSpaceDN w:val="0"/>
        <w:adjustRightInd w:val="0"/>
        <w:ind w:left="360"/>
        <w:rPr>
          <w:rFonts w:cs="Arial"/>
          <w:bCs/>
          <w:sz w:val="28"/>
          <w:szCs w:val="28"/>
        </w:rPr>
      </w:pPr>
    </w:p>
    <w:p w14:paraId="0D8EF11B" w14:textId="5D6AA634" w:rsidR="001453F5" w:rsidRPr="0096413F" w:rsidRDefault="001453F5" w:rsidP="001453F5">
      <w:pPr>
        <w:autoSpaceDE w:val="0"/>
        <w:autoSpaceDN w:val="0"/>
        <w:adjustRightInd w:val="0"/>
        <w:rPr>
          <w:rFonts w:cs="Arial"/>
          <w:bCs/>
          <w:sz w:val="28"/>
          <w:szCs w:val="28"/>
        </w:rPr>
      </w:pPr>
      <w:r w:rsidRPr="0096413F">
        <w:rPr>
          <w:rFonts w:cs="Arial"/>
          <w:bCs/>
          <w:sz w:val="28"/>
          <w:szCs w:val="28"/>
        </w:rPr>
        <w:t xml:space="preserve">What is the impact? </w:t>
      </w:r>
      <w:r>
        <w:rPr>
          <w:rFonts w:cs="Arial"/>
          <w:bCs/>
          <w:sz w:val="28"/>
          <w:szCs w:val="28"/>
        </w:rPr>
        <w:t xml:space="preserve"> </w:t>
      </w:r>
      <w:proofErr w:type="gramStart"/>
      <w:r w:rsidRPr="00897711">
        <w:rPr>
          <w:rFonts w:cs="Arial"/>
          <w:strike/>
          <w:sz w:val="28"/>
          <w:szCs w:val="28"/>
        </w:rPr>
        <w:t>Positive</w:t>
      </w:r>
      <w:r>
        <w:rPr>
          <w:rFonts w:cs="Arial"/>
          <w:sz w:val="28"/>
          <w:szCs w:val="28"/>
        </w:rPr>
        <w:t xml:space="preserve">  </w:t>
      </w:r>
      <w:r w:rsidRPr="00390DDC">
        <w:rPr>
          <w:rFonts w:cs="Arial"/>
          <w:sz w:val="28"/>
          <w:szCs w:val="28"/>
        </w:rPr>
        <w:t>/</w:t>
      </w:r>
      <w:proofErr w:type="gramEnd"/>
      <w:r>
        <w:rPr>
          <w:rFonts w:cs="Arial"/>
          <w:sz w:val="28"/>
          <w:szCs w:val="28"/>
        </w:rPr>
        <w:t xml:space="preserve">  </w:t>
      </w:r>
      <w:r w:rsidRPr="00897711">
        <w:rPr>
          <w:rFonts w:cs="Arial"/>
          <w:strike/>
          <w:sz w:val="28"/>
          <w:szCs w:val="28"/>
        </w:rPr>
        <w:t>Negative</w:t>
      </w:r>
      <w:r>
        <w:rPr>
          <w:rFonts w:cs="Arial"/>
          <w:sz w:val="28"/>
          <w:szCs w:val="28"/>
        </w:rPr>
        <w:t xml:space="preserve"> </w:t>
      </w:r>
      <w:proofErr w:type="gramStart"/>
      <w:r w:rsidRPr="00390DDC">
        <w:rPr>
          <w:rFonts w:cs="Arial"/>
          <w:sz w:val="28"/>
          <w:szCs w:val="28"/>
        </w:rPr>
        <w:t>/</w:t>
      </w:r>
      <w:r>
        <w:rPr>
          <w:rFonts w:cs="Arial"/>
          <w:sz w:val="28"/>
          <w:szCs w:val="28"/>
        </w:rPr>
        <w:t xml:space="preserve">  Neutral</w:t>
      </w:r>
      <w:proofErr w:type="gramEnd"/>
      <w:r>
        <w:rPr>
          <w:rFonts w:cs="Arial"/>
          <w:sz w:val="28"/>
          <w:szCs w:val="28"/>
        </w:rPr>
        <w:t xml:space="preserve">   </w:t>
      </w:r>
    </w:p>
    <w:p w14:paraId="67D4E805" w14:textId="77777777" w:rsidR="001453F5" w:rsidRDefault="001453F5" w:rsidP="00C0438D">
      <w:pPr>
        <w:pStyle w:val="BodyTextIndent2"/>
        <w:ind w:left="0" w:firstLine="0"/>
        <w:rPr>
          <w:rFonts w:cs="Arial"/>
          <w:b/>
          <w:szCs w:val="28"/>
        </w:rPr>
      </w:pPr>
    </w:p>
    <w:p w14:paraId="6DD5E77F" w14:textId="2127C20A" w:rsidR="001453F5" w:rsidRDefault="001453F5" w:rsidP="001453F5">
      <w:pPr>
        <w:rPr>
          <w:rFonts w:cs="Arial"/>
          <w:bCs/>
          <w:sz w:val="28"/>
          <w:szCs w:val="28"/>
        </w:rPr>
      </w:pPr>
      <w:r w:rsidRPr="004272B7">
        <w:rPr>
          <w:rFonts w:cs="Arial"/>
          <w:b/>
          <w:bCs/>
          <w:sz w:val="28"/>
          <w:szCs w:val="28"/>
        </w:rPr>
        <w:t>Details of the likely policy impacts on</w:t>
      </w:r>
      <w:r w:rsidRPr="001453F5">
        <w:rPr>
          <w:rFonts w:cs="Arial"/>
          <w:szCs w:val="24"/>
        </w:rPr>
        <w:t xml:space="preserve"> </w:t>
      </w:r>
      <w:r w:rsidRPr="001453F5">
        <w:rPr>
          <w:rFonts w:cs="Arial"/>
          <w:b/>
          <w:sz w:val="28"/>
          <w:szCs w:val="28"/>
        </w:rPr>
        <w:t xml:space="preserve">Article 5 – Right to liberty &amp; security of person: </w:t>
      </w:r>
    </w:p>
    <w:p w14:paraId="2F926AED" w14:textId="23082A83" w:rsidR="0037105B" w:rsidRDefault="0037105B" w:rsidP="001453F5">
      <w:pPr>
        <w:rPr>
          <w:rFonts w:cs="Arial"/>
          <w:bCs/>
          <w:sz w:val="28"/>
          <w:szCs w:val="28"/>
        </w:rPr>
      </w:pPr>
      <w:r w:rsidRPr="00433353">
        <w:rPr>
          <w:rFonts w:cs="Arial"/>
          <w:bCs/>
          <w:i/>
          <w:iCs/>
          <w:sz w:val="22"/>
          <w:szCs w:val="22"/>
        </w:rPr>
        <w:t>No policy impacts have been identified in relation to Articl</w:t>
      </w:r>
      <w:r>
        <w:rPr>
          <w:rFonts w:cs="Arial"/>
          <w:bCs/>
          <w:i/>
          <w:iCs/>
          <w:sz w:val="22"/>
          <w:szCs w:val="22"/>
        </w:rPr>
        <w:t>e 5 (Right to Liberty and Security of Person)</w:t>
      </w:r>
    </w:p>
    <w:p w14:paraId="421EF19E" w14:textId="77777777" w:rsidR="001453F5" w:rsidRDefault="001453F5" w:rsidP="001453F5">
      <w:pPr>
        <w:autoSpaceDE w:val="0"/>
        <w:autoSpaceDN w:val="0"/>
        <w:adjustRightInd w:val="0"/>
        <w:ind w:left="360"/>
        <w:rPr>
          <w:rFonts w:cs="Arial"/>
          <w:bCs/>
          <w:sz w:val="28"/>
          <w:szCs w:val="28"/>
        </w:rPr>
      </w:pPr>
    </w:p>
    <w:p w14:paraId="38280541" w14:textId="447A4063" w:rsidR="001453F5" w:rsidRPr="0096413F" w:rsidRDefault="001453F5" w:rsidP="001453F5">
      <w:pPr>
        <w:autoSpaceDE w:val="0"/>
        <w:autoSpaceDN w:val="0"/>
        <w:adjustRightInd w:val="0"/>
        <w:rPr>
          <w:rFonts w:cs="Arial"/>
          <w:bCs/>
          <w:sz w:val="28"/>
          <w:szCs w:val="28"/>
        </w:rPr>
      </w:pPr>
      <w:r w:rsidRPr="0096413F">
        <w:rPr>
          <w:rFonts w:cs="Arial"/>
          <w:bCs/>
          <w:sz w:val="28"/>
          <w:szCs w:val="28"/>
        </w:rPr>
        <w:lastRenderedPageBreak/>
        <w:t xml:space="preserve">What is the impact? </w:t>
      </w:r>
      <w:r>
        <w:rPr>
          <w:rFonts w:cs="Arial"/>
          <w:bCs/>
          <w:sz w:val="28"/>
          <w:szCs w:val="28"/>
        </w:rPr>
        <w:t xml:space="preserve"> </w:t>
      </w:r>
      <w:proofErr w:type="gramStart"/>
      <w:r w:rsidRPr="00897711">
        <w:rPr>
          <w:rFonts w:cs="Arial"/>
          <w:strike/>
          <w:sz w:val="28"/>
          <w:szCs w:val="28"/>
        </w:rPr>
        <w:t xml:space="preserve">Positive </w:t>
      </w:r>
      <w:r>
        <w:rPr>
          <w:rFonts w:cs="Arial"/>
          <w:sz w:val="28"/>
          <w:szCs w:val="28"/>
        </w:rPr>
        <w:t xml:space="preserve"> </w:t>
      </w:r>
      <w:r w:rsidRPr="00390DDC">
        <w:rPr>
          <w:rFonts w:cs="Arial"/>
          <w:sz w:val="28"/>
          <w:szCs w:val="28"/>
        </w:rPr>
        <w:t>/</w:t>
      </w:r>
      <w:proofErr w:type="gramEnd"/>
      <w:r>
        <w:rPr>
          <w:rFonts w:cs="Arial"/>
          <w:sz w:val="28"/>
          <w:szCs w:val="28"/>
        </w:rPr>
        <w:t xml:space="preserve">  </w:t>
      </w:r>
      <w:r w:rsidRPr="00897711">
        <w:rPr>
          <w:rFonts w:cs="Arial"/>
          <w:strike/>
          <w:sz w:val="28"/>
          <w:szCs w:val="28"/>
        </w:rPr>
        <w:t>Negative</w:t>
      </w:r>
      <w:r>
        <w:rPr>
          <w:rFonts w:cs="Arial"/>
          <w:sz w:val="28"/>
          <w:szCs w:val="28"/>
        </w:rPr>
        <w:t xml:space="preserve"> </w:t>
      </w:r>
      <w:proofErr w:type="gramStart"/>
      <w:r w:rsidRPr="00390DDC">
        <w:rPr>
          <w:rFonts w:cs="Arial"/>
          <w:sz w:val="28"/>
          <w:szCs w:val="28"/>
        </w:rPr>
        <w:t>/</w:t>
      </w:r>
      <w:r>
        <w:rPr>
          <w:rFonts w:cs="Arial"/>
          <w:sz w:val="28"/>
          <w:szCs w:val="28"/>
        </w:rPr>
        <w:t xml:space="preserve">  Neutral</w:t>
      </w:r>
      <w:proofErr w:type="gramEnd"/>
      <w:r>
        <w:rPr>
          <w:rFonts w:cs="Arial"/>
          <w:sz w:val="28"/>
          <w:szCs w:val="28"/>
        </w:rPr>
        <w:t xml:space="preserve">  </w:t>
      </w:r>
    </w:p>
    <w:p w14:paraId="725E53B2" w14:textId="77777777" w:rsidR="001453F5" w:rsidRPr="00F041CC" w:rsidRDefault="001453F5" w:rsidP="00C0438D">
      <w:pPr>
        <w:pStyle w:val="BodyTextIndent2"/>
        <w:ind w:left="0" w:firstLine="0"/>
        <w:rPr>
          <w:rFonts w:cs="Arial"/>
          <w:b/>
          <w:szCs w:val="28"/>
        </w:rPr>
      </w:pPr>
    </w:p>
    <w:p w14:paraId="27BDBFA3" w14:textId="77777777" w:rsidR="00C0438D" w:rsidRDefault="00C0438D">
      <w:pPr>
        <w:rPr>
          <w:b/>
          <w:szCs w:val="28"/>
        </w:rPr>
      </w:pPr>
    </w:p>
    <w:p w14:paraId="356DA050" w14:textId="4112EBDE" w:rsidR="001453F5" w:rsidRDefault="001453F5" w:rsidP="001453F5">
      <w:pPr>
        <w:rPr>
          <w:rFonts w:cs="Arial"/>
          <w:bCs/>
          <w:sz w:val="28"/>
          <w:szCs w:val="28"/>
        </w:rPr>
      </w:pPr>
      <w:r w:rsidRPr="004272B7">
        <w:rPr>
          <w:rFonts w:cs="Arial"/>
          <w:b/>
          <w:bCs/>
          <w:sz w:val="28"/>
          <w:szCs w:val="28"/>
        </w:rPr>
        <w:t>Details of the likely policy impacts on</w:t>
      </w:r>
      <w:r w:rsidRPr="001453F5">
        <w:rPr>
          <w:rFonts w:cs="Arial"/>
          <w:szCs w:val="24"/>
        </w:rPr>
        <w:t xml:space="preserve"> </w:t>
      </w:r>
      <w:r w:rsidRPr="001453F5">
        <w:rPr>
          <w:rFonts w:cs="Arial"/>
          <w:b/>
          <w:sz w:val="28"/>
          <w:szCs w:val="28"/>
        </w:rPr>
        <w:t xml:space="preserve">Article 6 – Right to a fair &amp; public trial within a reasonable time: </w:t>
      </w:r>
    </w:p>
    <w:p w14:paraId="35AE4D1A" w14:textId="768B135A" w:rsidR="007316E7" w:rsidRDefault="007316E7" w:rsidP="001453F5">
      <w:pPr>
        <w:rPr>
          <w:rFonts w:cs="Arial"/>
          <w:bCs/>
          <w:sz w:val="28"/>
          <w:szCs w:val="28"/>
        </w:rPr>
      </w:pPr>
      <w:r w:rsidRPr="00433353">
        <w:rPr>
          <w:rFonts w:cs="Arial"/>
          <w:bCs/>
          <w:i/>
          <w:iCs/>
          <w:sz w:val="22"/>
          <w:szCs w:val="22"/>
        </w:rPr>
        <w:t>No policy impacts have been identified in relation to Articl</w:t>
      </w:r>
      <w:r>
        <w:rPr>
          <w:rFonts w:cs="Arial"/>
          <w:bCs/>
          <w:i/>
          <w:iCs/>
          <w:sz w:val="22"/>
          <w:szCs w:val="22"/>
        </w:rPr>
        <w:t>e 6 (Right to a Fair and Public Trial within a Reasonable Time)</w:t>
      </w:r>
    </w:p>
    <w:p w14:paraId="49ABFD92" w14:textId="77777777" w:rsidR="001453F5" w:rsidRDefault="001453F5" w:rsidP="001453F5">
      <w:pPr>
        <w:autoSpaceDE w:val="0"/>
        <w:autoSpaceDN w:val="0"/>
        <w:adjustRightInd w:val="0"/>
        <w:ind w:left="360"/>
        <w:rPr>
          <w:rFonts w:cs="Arial"/>
          <w:bCs/>
          <w:sz w:val="28"/>
          <w:szCs w:val="28"/>
        </w:rPr>
      </w:pPr>
    </w:p>
    <w:p w14:paraId="662BA214" w14:textId="4C3E41B1" w:rsidR="001453F5" w:rsidRDefault="001453F5" w:rsidP="001453F5">
      <w:pPr>
        <w:autoSpaceDE w:val="0"/>
        <w:autoSpaceDN w:val="0"/>
        <w:adjustRightInd w:val="0"/>
        <w:rPr>
          <w:rFonts w:cs="Arial"/>
          <w:sz w:val="28"/>
          <w:szCs w:val="28"/>
        </w:rPr>
      </w:pPr>
      <w:r w:rsidRPr="0096413F">
        <w:rPr>
          <w:rFonts w:cs="Arial"/>
          <w:bCs/>
          <w:sz w:val="28"/>
          <w:szCs w:val="28"/>
        </w:rPr>
        <w:t xml:space="preserve">What is the impact? </w:t>
      </w:r>
      <w:r>
        <w:rPr>
          <w:rFonts w:cs="Arial"/>
          <w:bCs/>
          <w:sz w:val="28"/>
          <w:szCs w:val="28"/>
        </w:rPr>
        <w:t xml:space="preserve"> </w:t>
      </w:r>
      <w:proofErr w:type="gramStart"/>
      <w:r w:rsidRPr="00897711">
        <w:rPr>
          <w:rFonts w:cs="Arial"/>
          <w:strike/>
          <w:sz w:val="28"/>
          <w:szCs w:val="28"/>
        </w:rPr>
        <w:t>Positive</w:t>
      </w:r>
      <w:r>
        <w:rPr>
          <w:rFonts w:cs="Arial"/>
          <w:sz w:val="28"/>
          <w:szCs w:val="28"/>
        </w:rPr>
        <w:t xml:space="preserve">  </w:t>
      </w:r>
      <w:r w:rsidRPr="00390DDC">
        <w:rPr>
          <w:rFonts w:cs="Arial"/>
          <w:sz w:val="28"/>
          <w:szCs w:val="28"/>
        </w:rPr>
        <w:t>/</w:t>
      </w:r>
      <w:proofErr w:type="gramEnd"/>
      <w:r>
        <w:rPr>
          <w:rFonts w:cs="Arial"/>
          <w:sz w:val="28"/>
          <w:szCs w:val="28"/>
        </w:rPr>
        <w:t xml:space="preserve">  </w:t>
      </w:r>
      <w:r w:rsidRPr="00897711">
        <w:rPr>
          <w:rFonts w:cs="Arial"/>
          <w:strike/>
          <w:sz w:val="28"/>
          <w:szCs w:val="28"/>
        </w:rPr>
        <w:t xml:space="preserve">Negative </w:t>
      </w:r>
      <w:proofErr w:type="gramStart"/>
      <w:r w:rsidRPr="00390DDC">
        <w:rPr>
          <w:rFonts w:cs="Arial"/>
          <w:sz w:val="28"/>
          <w:szCs w:val="28"/>
        </w:rPr>
        <w:t>/</w:t>
      </w:r>
      <w:r>
        <w:rPr>
          <w:rFonts w:cs="Arial"/>
          <w:sz w:val="28"/>
          <w:szCs w:val="28"/>
        </w:rPr>
        <w:t xml:space="preserve">  Neutral</w:t>
      </w:r>
      <w:proofErr w:type="gramEnd"/>
    </w:p>
    <w:p w14:paraId="195A6829" w14:textId="77777777" w:rsidR="001453F5" w:rsidRDefault="001453F5" w:rsidP="001453F5">
      <w:pPr>
        <w:autoSpaceDE w:val="0"/>
        <w:autoSpaceDN w:val="0"/>
        <w:adjustRightInd w:val="0"/>
        <w:rPr>
          <w:rFonts w:cs="Arial"/>
          <w:sz w:val="28"/>
          <w:szCs w:val="28"/>
        </w:rPr>
      </w:pPr>
    </w:p>
    <w:p w14:paraId="3C5AB221" w14:textId="073F3027" w:rsidR="001453F5" w:rsidRDefault="001453F5" w:rsidP="001453F5">
      <w:pPr>
        <w:rPr>
          <w:rFonts w:cs="Arial"/>
          <w:bCs/>
          <w:sz w:val="28"/>
          <w:szCs w:val="28"/>
        </w:rPr>
      </w:pPr>
      <w:r w:rsidRPr="004272B7">
        <w:rPr>
          <w:rFonts w:cs="Arial"/>
          <w:b/>
          <w:bCs/>
          <w:sz w:val="28"/>
          <w:szCs w:val="28"/>
        </w:rPr>
        <w:t>Details of the likely policy impacts on</w:t>
      </w:r>
      <w:r w:rsidRPr="001453F5">
        <w:rPr>
          <w:rFonts w:cs="Arial"/>
          <w:szCs w:val="24"/>
        </w:rPr>
        <w:t xml:space="preserve"> </w:t>
      </w:r>
      <w:r w:rsidRPr="001453F5">
        <w:rPr>
          <w:rFonts w:cs="Arial"/>
          <w:b/>
          <w:sz w:val="28"/>
          <w:szCs w:val="28"/>
        </w:rPr>
        <w:t xml:space="preserve">Article 7 – Right to freedom from retrospective criminal law &amp; no punishment without law: </w:t>
      </w:r>
    </w:p>
    <w:p w14:paraId="580C8090" w14:textId="02D081AA" w:rsidR="00B66CDD" w:rsidRDefault="00B66CDD" w:rsidP="001453F5">
      <w:pPr>
        <w:rPr>
          <w:rFonts w:cs="Arial"/>
          <w:bCs/>
          <w:sz w:val="28"/>
          <w:szCs w:val="28"/>
        </w:rPr>
      </w:pPr>
      <w:r w:rsidRPr="00433353">
        <w:rPr>
          <w:rFonts w:cs="Arial"/>
          <w:bCs/>
          <w:i/>
          <w:iCs/>
          <w:sz w:val="22"/>
          <w:szCs w:val="22"/>
        </w:rPr>
        <w:t>No policy impacts have been identified in relation to Articl</w:t>
      </w:r>
      <w:r>
        <w:rPr>
          <w:rFonts w:cs="Arial"/>
          <w:bCs/>
          <w:i/>
          <w:iCs/>
          <w:sz w:val="22"/>
          <w:szCs w:val="22"/>
        </w:rPr>
        <w:t>e 7 (Right to Freedom from Retrospective Criminal Law and no Punishment without Law).</w:t>
      </w:r>
    </w:p>
    <w:p w14:paraId="7E706F88" w14:textId="77777777" w:rsidR="001453F5" w:rsidRDefault="001453F5" w:rsidP="001453F5">
      <w:pPr>
        <w:autoSpaceDE w:val="0"/>
        <w:autoSpaceDN w:val="0"/>
        <w:adjustRightInd w:val="0"/>
        <w:ind w:left="360"/>
        <w:rPr>
          <w:rFonts w:cs="Arial"/>
          <w:bCs/>
          <w:sz w:val="28"/>
          <w:szCs w:val="28"/>
        </w:rPr>
      </w:pPr>
    </w:p>
    <w:p w14:paraId="3A73A28D" w14:textId="5F971099" w:rsidR="001453F5" w:rsidRDefault="001453F5" w:rsidP="001453F5">
      <w:pPr>
        <w:autoSpaceDE w:val="0"/>
        <w:autoSpaceDN w:val="0"/>
        <w:adjustRightInd w:val="0"/>
        <w:rPr>
          <w:rFonts w:cs="Arial"/>
          <w:sz w:val="28"/>
          <w:szCs w:val="28"/>
        </w:rPr>
      </w:pPr>
      <w:r w:rsidRPr="0096413F">
        <w:rPr>
          <w:rFonts w:cs="Arial"/>
          <w:bCs/>
          <w:sz w:val="28"/>
          <w:szCs w:val="28"/>
        </w:rPr>
        <w:t xml:space="preserve">What is the impact? </w:t>
      </w:r>
      <w:r>
        <w:rPr>
          <w:rFonts w:cs="Arial"/>
          <w:bCs/>
          <w:sz w:val="28"/>
          <w:szCs w:val="28"/>
        </w:rPr>
        <w:t xml:space="preserve"> </w:t>
      </w:r>
      <w:proofErr w:type="gramStart"/>
      <w:r w:rsidRPr="0044688A">
        <w:rPr>
          <w:rFonts w:cs="Arial"/>
          <w:strike/>
          <w:sz w:val="28"/>
          <w:szCs w:val="28"/>
        </w:rPr>
        <w:t>Positive</w:t>
      </w:r>
      <w:r>
        <w:rPr>
          <w:rFonts w:cs="Arial"/>
          <w:sz w:val="28"/>
          <w:szCs w:val="28"/>
        </w:rPr>
        <w:t xml:space="preserve">  </w:t>
      </w:r>
      <w:r w:rsidRPr="00390DDC">
        <w:rPr>
          <w:rFonts w:cs="Arial"/>
          <w:sz w:val="28"/>
          <w:szCs w:val="28"/>
        </w:rPr>
        <w:t>/</w:t>
      </w:r>
      <w:proofErr w:type="gramEnd"/>
      <w:r>
        <w:rPr>
          <w:rFonts w:cs="Arial"/>
          <w:sz w:val="28"/>
          <w:szCs w:val="28"/>
        </w:rPr>
        <w:t xml:space="preserve">  </w:t>
      </w:r>
      <w:r w:rsidRPr="0044688A">
        <w:rPr>
          <w:rFonts w:cs="Arial"/>
          <w:strike/>
          <w:sz w:val="28"/>
          <w:szCs w:val="28"/>
        </w:rPr>
        <w:t>Negative</w:t>
      </w:r>
      <w:r>
        <w:rPr>
          <w:rFonts w:cs="Arial"/>
          <w:sz w:val="28"/>
          <w:szCs w:val="28"/>
        </w:rPr>
        <w:t xml:space="preserve"> </w:t>
      </w:r>
      <w:proofErr w:type="gramStart"/>
      <w:r w:rsidRPr="00390DDC">
        <w:rPr>
          <w:rFonts w:cs="Arial"/>
          <w:sz w:val="28"/>
          <w:szCs w:val="28"/>
        </w:rPr>
        <w:t>/</w:t>
      </w:r>
      <w:r>
        <w:rPr>
          <w:rFonts w:cs="Arial"/>
          <w:sz w:val="28"/>
          <w:szCs w:val="28"/>
        </w:rPr>
        <w:t xml:space="preserve">  Neutral</w:t>
      </w:r>
      <w:proofErr w:type="gramEnd"/>
    </w:p>
    <w:p w14:paraId="3123720A" w14:textId="77777777" w:rsidR="00662459" w:rsidRDefault="00662459" w:rsidP="001453F5">
      <w:pPr>
        <w:autoSpaceDE w:val="0"/>
        <w:autoSpaceDN w:val="0"/>
        <w:adjustRightInd w:val="0"/>
        <w:rPr>
          <w:rFonts w:cs="Arial"/>
          <w:sz w:val="28"/>
          <w:szCs w:val="28"/>
        </w:rPr>
      </w:pPr>
    </w:p>
    <w:p w14:paraId="37DAA7D3" w14:textId="65B74E51" w:rsidR="00662459" w:rsidRDefault="00662459" w:rsidP="00662459">
      <w:pPr>
        <w:rPr>
          <w:rFonts w:cs="Arial"/>
          <w:bCs/>
          <w:sz w:val="28"/>
          <w:szCs w:val="28"/>
        </w:rPr>
      </w:pPr>
      <w:r w:rsidRPr="004272B7">
        <w:rPr>
          <w:rFonts w:cs="Arial"/>
          <w:b/>
          <w:bCs/>
          <w:sz w:val="28"/>
          <w:szCs w:val="28"/>
        </w:rPr>
        <w:t>Details of the likely policy impacts on</w:t>
      </w:r>
      <w:r w:rsidRPr="001453F5">
        <w:rPr>
          <w:rFonts w:cs="Arial"/>
          <w:szCs w:val="24"/>
        </w:rPr>
        <w:t xml:space="preserve"> </w:t>
      </w:r>
      <w:r w:rsidRPr="00662459">
        <w:rPr>
          <w:rFonts w:cs="Arial"/>
          <w:b/>
          <w:sz w:val="28"/>
          <w:szCs w:val="28"/>
        </w:rPr>
        <w:t>Article 8 – Right to respect for private &amp; family life, home and correspondence:</w:t>
      </w:r>
      <w:r w:rsidRPr="001453F5">
        <w:rPr>
          <w:rFonts w:cs="Arial"/>
          <w:b/>
          <w:sz w:val="28"/>
          <w:szCs w:val="28"/>
        </w:rPr>
        <w:t xml:space="preserve"> </w:t>
      </w:r>
    </w:p>
    <w:p w14:paraId="0EBC2C8A" w14:textId="711771FB" w:rsidR="00AA0BFA" w:rsidRDefault="00FA0488" w:rsidP="00662459">
      <w:pPr>
        <w:rPr>
          <w:rFonts w:cs="Arial"/>
          <w:bCs/>
          <w:i/>
          <w:iCs/>
          <w:sz w:val="22"/>
          <w:szCs w:val="22"/>
        </w:rPr>
      </w:pPr>
      <w:r>
        <w:rPr>
          <w:rFonts w:cs="Arial"/>
          <w:bCs/>
          <w:i/>
          <w:iCs/>
          <w:sz w:val="22"/>
          <w:szCs w:val="22"/>
        </w:rPr>
        <w:t xml:space="preserve">Whilst some </w:t>
      </w:r>
      <w:r w:rsidR="00AA0BFA" w:rsidRPr="00433353">
        <w:rPr>
          <w:rFonts w:cs="Arial"/>
          <w:bCs/>
          <w:i/>
          <w:iCs/>
          <w:sz w:val="22"/>
          <w:szCs w:val="22"/>
        </w:rPr>
        <w:t>policy impacts have been identified in relation to Articl</w:t>
      </w:r>
      <w:r w:rsidR="00AA0BFA">
        <w:rPr>
          <w:rFonts w:cs="Arial"/>
          <w:bCs/>
          <w:i/>
          <w:iCs/>
          <w:sz w:val="22"/>
          <w:szCs w:val="22"/>
        </w:rPr>
        <w:t>e 8 (Right to Respect for Private and Family Life, Home and Correspondence)</w:t>
      </w:r>
      <w:r>
        <w:rPr>
          <w:rFonts w:cs="Arial"/>
          <w:bCs/>
          <w:i/>
          <w:iCs/>
          <w:sz w:val="22"/>
          <w:szCs w:val="22"/>
        </w:rPr>
        <w:t xml:space="preserve"> </w:t>
      </w:r>
      <w:r w:rsidRPr="00F63D7B">
        <w:rPr>
          <w:rFonts w:cs="Arial"/>
          <w:bCs/>
          <w:i/>
          <w:iCs/>
          <w:sz w:val="22"/>
          <w:szCs w:val="22"/>
        </w:rPr>
        <w:t>this has been identified as</w:t>
      </w:r>
      <w:r w:rsidRPr="00F63D7B">
        <w:rPr>
          <w:rStyle w:val="Hyperlink"/>
          <w:rFonts w:cs="Arial"/>
          <w:i/>
          <w:iCs/>
          <w:sz w:val="22"/>
          <w:szCs w:val="22"/>
        </w:rPr>
        <w:t xml:space="preserve"> </w:t>
      </w:r>
      <w:r w:rsidRPr="00F63D7B">
        <w:rPr>
          <w:rStyle w:val="cf01"/>
          <w:rFonts w:ascii="Arial" w:hAnsi="Arial" w:cs="Arial"/>
          <w:i/>
          <w:iCs/>
          <w:sz w:val="22"/>
          <w:szCs w:val="22"/>
        </w:rPr>
        <w:t>lawful, needed and proportionate</w:t>
      </w:r>
      <w:r w:rsidR="00F63D7B" w:rsidRPr="00F63D7B">
        <w:rPr>
          <w:rStyle w:val="cf01"/>
          <w:rFonts w:ascii="Arial" w:hAnsi="Arial" w:cs="Arial"/>
          <w:i/>
          <w:iCs/>
          <w:sz w:val="22"/>
          <w:szCs w:val="22"/>
        </w:rPr>
        <w:t xml:space="preserve"> and a neutral impact overall.</w:t>
      </w:r>
    </w:p>
    <w:p w14:paraId="666F3DD2" w14:textId="77777777" w:rsidR="002158A0" w:rsidRDefault="002158A0" w:rsidP="00662459">
      <w:pPr>
        <w:rPr>
          <w:rFonts w:cs="Arial"/>
          <w:bCs/>
          <w:i/>
          <w:iCs/>
          <w:sz w:val="22"/>
          <w:szCs w:val="22"/>
        </w:rPr>
      </w:pPr>
    </w:p>
    <w:p w14:paraId="21B41043" w14:textId="2D52C819" w:rsidR="002158A0" w:rsidRDefault="002158A0" w:rsidP="00662459">
      <w:pPr>
        <w:rPr>
          <w:rFonts w:cs="Arial"/>
          <w:bCs/>
          <w:sz w:val="28"/>
          <w:szCs w:val="28"/>
        </w:rPr>
      </w:pPr>
      <w:r>
        <w:rPr>
          <w:rFonts w:cs="Arial"/>
          <w:bCs/>
          <w:i/>
          <w:iCs/>
          <w:sz w:val="22"/>
          <w:szCs w:val="22"/>
        </w:rPr>
        <w:t xml:space="preserve">However, the draft regulations </w:t>
      </w:r>
      <w:r w:rsidR="00997F61">
        <w:rPr>
          <w:rFonts w:cs="Arial"/>
          <w:bCs/>
          <w:i/>
          <w:iCs/>
          <w:sz w:val="22"/>
          <w:szCs w:val="22"/>
        </w:rPr>
        <w:t xml:space="preserve">are being made to support the implementation of the Redress Scheme which </w:t>
      </w:r>
      <w:r>
        <w:rPr>
          <w:rFonts w:cs="Arial"/>
          <w:bCs/>
          <w:i/>
          <w:iCs/>
          <w:sz w:val="22"/>
          <w:szCs w:val="22"/>
        </w:rPr>
        <w:t>acknowledge</w:t>
      </w:r>
      <w:r w:rsidR="00997F61">
        <w:rPr>
          <w:rFonts w:cs="Arial"/>
          <w:bCs/>
          <w:i/>
          <w:iCs/>
          <w:sz w:val="22"/>
          <w:szCs w:val="22"/>
        </w:rPr>
        <w:t>s</w:t>
      </w:r>
      <w:r>
        <w:rPr>
          <w:rFonts w:cs="Arial"/>
          <w:bCs/>
          <w:i/>
          <w:iCs/>
          <w:sz w:val="22"/>
          <w:szCs w:val="22"/>
        </w:rPr>
        <w:t xml:space="preserve"> the key findings of the 2021 Research</w:t>
      </w:r>
      <w:r>
        <w:rPr>
          <w:rStyle w:val="FootnoteReference"/>
          <w:rFonts w:cs="Arial"/>
          <w:bCs/>
          <w:i/>
          <w:iCs/>
          <w:sz w:val="22"/>
          <w:szCs w:val="22"/>
        </w:rPr>
        <w:footnoteReference w:id="26"/>
      </w:r>
      <w:r>
        <w:rPr>
          <w:rFonts w:cs="Arial"/>
          <w:bCs/>
          <w:i/>
          <w:iCs/>
          <w:sz w:val="22"/>
          <w:szCs w:val="22"/>
        </w:rPr>
        <w:t xml:space="preserve"> on Mother and Baby Homes and Magdalene Laundries in Northern Ireland and the lived experience of victim-survivors reflected in the work of the Truth Recovery Independent Panel.</w:t>
      </w:r>
      <w:r>
        <w:rPr>
          <w:rStyle w:val="FootnoteReference"/>
          <w:rFonts w:cs="Arial"/>
          <w:bCs/>
          <w:i/>
          <w:iCs/>
          <w:sz w:val="22"/>
          <w:szCs w:val="22"/>
        </w:rPr>
        <w:footnoteReference w:id="27"/>
      </w:r>
      <w:r>
        <w:rPr>
          <w:rFonts w:cs="Arial"/>
          <w:bCs/>
          <w:i/>
          <w:iCs/>
          <w:sz w:val="22"/>
          <w:szCs w:val="22"/>
        </w:rPr>
        <w:t xml:space="preserve"> </w:t>
      </w:r>
    </w:p>
    <w:p w14:paraId="5A651A59" w14:textId="77777777" w:rsidR="00662459" w:rsidRDefault="00662459" w:rsidP="00662459">
      <w:pPr>
        <w:autoSpaceDE w:val="0"/>
        <w:autoSpaceDN w:val="0"/>
        <w:adjustRightInd w:val="0"/>
        <w:ind w:left="360"/>
        <w:rPr>
          <w:rFonts w:cs="Arial"/>
          <w:bCs/>
          <w:sz w:val="28"/>
          <w:szCs w:val="28"/>
        </w:rPr>
      </w:pPr>
    </w:p>
    <w:p w14:paraId="73B0BA38" w14:textId="6D50A0EB" w:rsidR="00662459" w:rsidRDefault="00662459" w:rsidP="00662459">
      <w:pPr>
        <w:autoSpaceDE w:val="0"/>
        <w:autoSpaceDN w:val="0"/>
        <w:adjustRightInd w:val="0"/>
        <w:rPr>
          <w:rFonts w:cs="Arial"/>
          <w:sz w:val="28"/>
          <w:szCs w:val="28"/>
        </w:rPr>
      </w:pPr>
      <w:r w:rsidRPr="0096413F">
        <w:rPr>
          <w:rFonts w:cs="Arial"/>
          <w:bCs/>
          <w:sz w:val="28"/>
          <w:szCs w:val="28"/>
        </w:rPr>
        <w:t xml:space="preserve">What is the impact? </w:t>
      </w:r>
      <w:r>
        <w:rPr>
          <w:rFonts w:cs="Arial"/>
          <w:bCs/>
          <w:sz w:val="28"/>
          <w:szCs w:val="28"/>
        </w:rPr>
        <w:t xml:space="preserve"> </w:t>
      </w:r>
      <w:proofErr w:type="gramStart"/>
      <w:r w:rsidRPr="0044688A">
        <w:rPr>
          <w:rFonts w:cs="Arial"/>
          <w:strike/>
          <w:sz w:val="28"/>
          <w:szCs w:val="28"/>
        </w:rPr>
        <w:t xml:space="preserve">Positive </w:t>
      </w:r>
      <w:r>
        <w:rPr>
          <w:rFonts w:cs="Arial"/>
          <w:sz w:val="28"/>
          <w:szCs w:val="28"/>
        </w:rPr>
        <w:t xml:space="preserve"> </w:t>
      </w:r>
      <w:r w:rsidRPr="00390DDC">
        <w:rPr>
          <w:rFonts w:cs="Arial"/>
          <w:sz w:val="28"/>
          <w:szCs w:val="28"/>
        </w:rPr>
        <w:t>/</w:t>
      </w:r>
      <w:proofErr w:type="gramEnd"/>
      <w:r>
        <w:rPr>
          <w:rFonts w:cs="Arial"/>
          <w:sz w:val="28"/>
          <w:szCs w:val="28"/>
        </w:rPr>
        <w:t xml:space="preserve">  </w:t>
      </w:r>
      <w:r w:rsidRPr="0044688A">
        <w:rPr>
          <w:rFonts w:cs="Arial"/>
          <w:strike/>
          <w:sz w:val="28"/>
          <w:szCs w:val="28"/>
        </w:rPr>
        <w:t>Negative</w:t>
      </w:r>
      <w:r>
        <w:rPr>
          <w:rFonts w:cs="Arial"/>
          <w:sz w:val="28"/>
          <w:szCs w:val="28"/>
        </w:rPr>
        <w:t xml:space="preserve"> </w:t>
      </w:r>
      <w:proofErr w:type="gramStart"/>
      <w:r w:rsidRPr="00390DDC">
        <w:rPr>
          <w:rFonts w:cs="Arial"/>
          <w:sz w:val="28"/>
          <w:szCs w:val="28"/>
        </w:rPr>
        <w:t>/</w:t>
      </w:r>
      <w:r>
        <w:rPr>
          <w:rFonts w:cs="Arial"/>
          <w:sz w:val="28"/>
          <w:szCs w:val="28"/>
        </w:rPr>
        <w:t xml:space="preserve">  Neutral</w:t>
      </w:r>
      <w:proofErr w:type="gramEnd"/>
      <w:r>
        <w:rPr>
          <w:rFonts w:cs="Arial"/>
          <w:sz w:val="28"/>
          <w:szCs w:val="28"/>
        </w:rPr>
        <w:t xml:space="preserve"> </w:t>
      </w:r>
    </w:p>
    <w:p w14:paraId="345D2466" w14:textId="77777777" w:rsidR="00662459" w:rsidRDefault="00662459" w:rsidP="001453F5">
      <w:pPr>
        <w:autoSpaceDE w:val="0"/>
        <w:autoSpaceDN w:val="0"/>
        <w:adjustRightInd w:val="0"/>
        <w:rPr>
          <w:rFonts w:cs="Arial"/>
          <w:bCs/>
          <w:sz w:val="28"/>
          <w:szCs w:val="28"/>
        </w:rPr>
      </w:pPr>
    </w:p>
    <w:p w14:paraId="744A376A" w14:textId="172F6614" w:rsidR="00662459" w:rsidRDefault="00662459" w:rsidP="00662459">
      <w:pPr>
        <w:rPr>
          <w:rFonts w:cs="Arial"/>
          <w:bCs/>
          <w:sz w:val="28"/>
          <w:szCs w:val="28"/>
        </w:rPr>
      </w:pPr>
      <w:r w:rsidRPr="004272B7">
        <w:rPr>
          <w:rFonts w:cs="Arial"/>
          <w:b/>
          <w:bCs/>
          <w:sz w:val="28"/>
          <w:szCs w:val="28"/>
        </w:rPr>
        <w:t>Details of the likely policy impacts on</w:t>
      </w:r>
      <w:r w:rsidRPr="001453F5">
        <w:rPr>
          <w:rFonts w:cs="Arial"/>
          <w:szCs w:val="24"/>
        </w:rPr>
        <w:t xml:space="preserve"> </w:t>
      </w:r>
      <w:r w:rsidRPr="00662459">
        <w:rPr>
          <w:rFonts w:cs="Arial"/>
          <w:b/>
          <w:sz w:val="28"/>
          <w:szCs w:val="28"/>
        </w:rPr>
        <w:t>Article 9 – Right to freedom of thought, conscience &amp; religion:</w:t>
      </w:r>
      <w:r w:rsidRPr="001453F5">
        <w:rPr>
          <w:rFonts w:cs="Arial"/>
          <w:b/>
          <w:sz w:val="28"/>
          <w:szCs w:val="28"/>
        </w:rPr>
        <w:t xml:space="preserve"> </w:t>
      </w:r>
    </w:p>
    <w:p w14:paraId="104410E8" w14:textId="7E65561F" w:rsidR="002158A0" w:rsidRDefault="002158A0" w:rsidP="00662459">
      <w:pPr>
        <w:rPr>
          <w:rFonts w:cs="Arial"/>
          <w:bCs/>
          <w:sz w:val="28"/>
          <w:szCs w:val="28"/>
        </w:rPr>
      </w:pPr>
      <w:r w:rsidRPr="00433353">
        <w:rPr>
          <w:rFonts w:cs="Arial"/>
          <w:bCs/>
          <w:i/>
          <w:iCs/>
          <w:sz w:val="22"/>
          <w:szCs w:val="22"/>
        </w:rPr>
        <w:t>No policy impacts have been identified in relation to Articl</w:t>
      </w:r>
      <w:r>
        <w:rPr>
          <w:rFonts w:cs="Arial"/>
          <w:bCs/>
          <w:i/>
          <w:iCs/>
          <w:sz w:val="22"/>
          <w:szCs w:val="22"/>
        </w:rPr>
        <w:t>e 9 (Right to Freedom of Thought, Con</w:t>
      </w:r>
      <w:r w:rsidR="00C96F3A">
        <w:rPr>
          <w:rFonts w:cs="Arial"/>
          <w:bCs/>
          <w:i/>
          <w:iCs/>
          <w:sz w:val="22"/>
          <w:szCs w:val="22"/>
        </w:rPr>
        <w:t>science and Religion).</w:t>
      </w:r>
    </w:p>
    <w:p w14:paraId="5E3CDFF5" w14:textId="77777777" w:rsidR="00662459" w:rsidRDefault="00662459" w:rsidP="00662459">
      <w:pPr>
        <w:autoSpaceDE w:val="0"/>
        <w:autoSpaceDN w:val="0"/>
        <w:adjustRightInd w:val="0"/>
        <w:ind w:left="360"/>
        <w:rPr>
          <w:rFonts w:cs="Arial"/>
          <w:bCs/>
          <w:sz w:val="28"/>
          <w:szCs w:val="28"/>
        </w:rPr>
      </w:pPr>
    </w:p>
    <w:p w14:paraId="60689CFC" w14:textId="1D7215C4" w:rsidR="00662459" w:rsidRDefault="00662459" w:rsidP="00662459">
      <w:pPr>
        <w:autoSpaceDE w:val="0"/>
        <w:autoSpaceDN w:val="0"/>
        <w:adjustRightInd w:val="0"/>
        <w:rPr>
          <w:rFonts w:cs="Arial"/>
          <w:sz w:val="28"/>
          <w:szCs w:val="28"/>
        </w:rPr>
      </w:pPr>
      <w:r w:rsidRPr="0096413F">
        <w:rPr>
          <w:rFonts w:cs="Arial"/>
          <w:bCs/>
          <w:sz w:val="28"/>
          <w:szCs w:val="28"/>
        </w:rPr>
        <w:t xml:space="preserve">What is the impact? </w:t>
      </w:r>
      <w:r>
        <w:rPr>
          <w:rFonts w:cs="Arial"/>
          <w:bCs/>
          <w:sz w:val="28"/>
          <w:szCs w:val="28"/>
        </w:rPr>
        <w:t xml:space="preserve"> </w:t>
      </w:r>
      <w:proofErr w:type="gramStart"/>
      <w:r w:rsidRPr="0044688A">
        <w:rPr>
          <w:rFonts w:cs="Arial"/>
          <w:strike/>
          <w:sz w:val="28"/>
          <w:szCs w:val="28"/>
        </w:rPr>
        <w:t>Positive</w:t>
      </w:r>
      <w:r>
        <w:rPr>
          <w:rFonts w:cs="Arial"/>
          <w:sz w:val="28"/>
          <w:szCs w:val="28"/>
        </w:rPr>
        <w:t xml:space="preserve">  </w:t>
      </w:r>
      <w:r w:rsidRPr="00390DDC">
        <w:rPr>
          <w:rFonts w:cs="Arial"/>
          <w:sz w:val="28"/>
          <w:szCs w:val="28"/>
        </w:rPr>
        <w:t>/</w:t>
      </w:r>
      <w:proofErr w:type="gramEnd"/>
      <w:r>
        <w:rPr>
          <w:rFonts w:cs="Arial"/>
          <w:sz w:val="28"/>
          <w:szCs w:val="28"/>
        </w:rPr>
        <w:t xml:space="preserve">  </w:t>
      </w:r>
      <w:r w:rsidRPr="0044688A">
        <w:rPr>
          <w:rFonts w:cs="Arial"/>
          <w:strike/>
          <w:sz w:val="28"/>
          <w:szCs w:val="28"/>
        </w:rPr>
        <w:t>Negative</w:t>
      </w:r>
      <w:r>
        <w:rPr>
          <w:rFonts w:cs="Arial"/>
          <w:sz w:val="28"/>
          <w:szCs w:val="28"/>
        </w:rPr>
        <w:t xml:space="preserve"> </w:t>
      </w:r>
      <w:proofErr w:type="gramStart"/>
      <w:r w:rsidRPr="00390DDC">
        <w:rPr>
          <w:rFonts w:cs="Arial"/>
          <w:sz w:val="28"/>
          <w:szCs w:val="28"/>
        </w:rPr>
        <w:t>/</w:t>
      </w:r>
      <w:r>
        <w:rPr>
          <w:rFonts w:cs="Arial"/>
          <w:sz w:val="28"/>
          <w:szCs w:val="28"/>
        </w:rPr>
        <w:t xml:space="preserve">  Neutral</w:t>
      </w:r>
      <w:proofErr w:type="gramEnd"/>
      <w:r>
        <w:rPr>
          <w:rFonts w:cs="Arial"/>
          <w:sz w:val="28"/>
          <w:szCs w:val="28"/>
        </w:rPr>
        <w:t xml:space="preserve">  </w:t>
      </w:r>
    </w:p>
    <w:p w14:paraId="50CD9021" w14:textId="77777777" w:rsidR="00662459" w:rsidRDefault="00662459" w:rsidP="001453F5">
      <w:pPr>
        <w:autoSpaceDE w:val="0"/>
        <w:autoSpaceDN w:val="0"/>
        <w:adjustRightInd w:val="0"/>
        <w:rPr>
          <w:rFonts w:cs="Arial"/>
          <w:bCs/>
          <w:sz w:val="28"/>
          <w:szCs w:val="28"/>
        </w:rPr>
      </w:pPr>
    </w:p>
    <w:p w14:paraId="06634E54" w14:textId="77777777" w:rsidR="000F4D1B" w:rsidRDefault="00662459" w:rsidP="00662459">
      <w:pPr>
        <w:rPr>
          <w:rFonts w:cs="Arial"/>
          <w:b/>
          <w:sz w:val="28"/>
          <w:szCs w:val="28"/>
        </w:rPr>
      </w:pPr>
      <w:r w:rsidRPr="004272B7">
        <w:rPr>
          <w:rFonts w:cs="Arial"/>
          <w:b/>
          <w:bCs/>
          <w:sz w:val="28"/>
          <w:szCs w:val="28"/>
        </w:rPr>
        <w:t>Details of the likely policy impacts on</w:t>
      </w:r>
      <w:r w:rsidRPr="001453F5">
        <w:rPr>
          <w:rFonts w:cs="Arial"/>
          <w:szCs w:val="24"/>
        </w:rPr>
        <w:t xml:space="preserve"> </w:t>
      </w:r>
      <w:r w:rsidRPr="00662459">
        <w:rPr>
          <w:rFonts w:cs="Arial"/>
          <w:b/>
          <w:sz w:val="28"/>
          <w:szCs w:val="28"/>
        </w:rPr>
        <w:t>Article 10 – Right to freedom of expression:</w:t>
      </w:r>
      <w:r w:rsidRPr="001453F5">
        <w:rPr>
          <w:rFonts w:cs="Arial"/>
          <w:b/>
          <w:sz w:val="28"/>
          <w:szCs w:val="28"/>
        </w:rPr>
        <w:t xml:space="preserve"> </w:t>
      </w:r>
    </w:p>
    <w:p w14:paraId="791F178E" w14:textId="1F941AAD" w:rsidR="00662459" w:rsidRDefault="000F4D1B" w:rsidP="00662459">
      <w:pPr>
        <w:rPr>
          <w:rFonts w:cs="Arial"/>
          <w:bCs/>
          <w:sz w:val="28"/>
          <w:szCs w:val="28"/>
        </w:rPr>
      </w:pPr>
      <w:r w:rsidRPr="00433353">
        <w:rPr>
          <w:rFonts w:cs="Arial"/>
          <w:bCs/>
          <w:i/>
          <w:iCs/>
          <w:sz w:val="22"/>
          <w:szCs w:val="22"/>
        </w:rPr>
        <w:t>No policy impacts have been identified in relation to Articl</w:t>
      </w:r>
      <w:r>
        <w:rPr>
          <w:rFonts w:cs="Arial"/>
          <w:bCs/>
          <w:i/>
          <w:iCs/>
          <w:sz w:val="22"/>
          <w:szCs w:val="22"/>
        </w:rPr>
        <w:t>e 10 (Right to Freedom of Expression).</w:t>
      </w:r>
    </w:p>
    <w:p w14:paraId="38D78D0F" w14:textId="77777777" w:rsidR="00662459" w:rsidRDefault="00662459" w:rsidP="00662459">
      <w:pPr>
        <w:autoSpaceDE w:val="0"/>
        <w:autoSpaceDN w:val="0"/>
        <w:adjustRightInd w:val="0"/>
        <w:ind w:left="360"/>
        <w:rPr>
          <w:rFonts w:cs="Arial"/>
          <w:bCs/>
          <w:sz w:val="28"/>
          <w:szCs w:val="28"/>
        </w:rPr>
      </w:pPr>
    </w:p>
    <w:p w14:paraId="404B56A2" w14:textId="2E73EA1B" w:rsidR="00662459" w:rsidRDefault="00662459" w:rsidP="00662459">
      <w:pPr>
        <w:autoSpaceDE w:val="0"/>
        <w:autoSpaceDN w:val="0"/>
        <w:adjustRightInd w:val="0"/>
        <w:rPr>
          <w:rFonts w:cs="Arial"/>
          <w:sz w:val="28"/>
          <w:szCs w:val="28"/>
        </w:rPr>
      </w:pPr>
      <w:r w:rsidRPr="0096413F">
        <w:rPr>
          <w:rFonts w:cs="Arial"/>
          <w:bCs/>
          <w:sz w:val="28"/>
          <w:szCs w:val="28"/>
        </w:rPr>
        <w:lastRenderedPageBreak/>
        <w:t xml:space="preserve">What is the impact? </w:t>
      </w:r>
      <w:r>
        <w:rPr>
          <w:rFonts w:cs="Arial"/>
          <w:bCs/>
          <w:sz w:val="28"/>
          <w:szCs w:val="28"/>
        </w:rPr>
        <w:t xml:space="preserve"> </w:t>
      </w:r>
      <w:proofErr w:type="gramStart"/>
      <w:r w:rsidRPr="00563A84">
        <w:rPr>
          <w:rFonts w:cs="Arial"/>
          <w:strike/>
          <w:sz w:val="28"/>
          <w:szCs w:val="28"/>
        </w:rPr>
        <w:t xml:space="preserve">Positive  </w:t>
      </w:r>
      <w:r w:rsidRPr="00390DDC">
        <w:rPr>
          <w:rFonts w:cs="Arial"/>
          <w:sz w:val="28"/>
          <w:szCs w:val="28"/>
        </w:rPr>
        <w:t>/</w:t>
      </w:r>
      <w:proofErr w:type="gramEnd"/>
      <w:r>
        <w:rPr>
          <w:rFonts w:cs="Arial"/>
          <w:sz w:val="28"/>
          <w:szCs w:val="28"/>
        </w:rPr>
        <w:t xml:space="preserve">  </w:t>
      </w:r>
      <w:r w:rsidRPr="00563A84">
        <w:rPr>
          <w:rFonts w:cs="Arial"/>
          <w:strike/>
          <w:sz w:val="28"/>
          <w:szCs w:val="28"/>
        </w:rPr>
        <w:t xml:space="preserve">Negative </w:t>
      </w:r>
      <w:proofErr w:type="gramStart"/>
      <w:r w:rsidRPr="00390DDC">
        <w:rPr>
          <w:rFonts w:cs="Arial"/>
          <w:sz w:val="28"/>
          <w:szCs w:val="28"/>
        </w:rPr>
        <w:t>/</w:t>
      </w:r>
      <w:r>
        <w:rPr>
          <w:rFonts w:cs="Arial"/>
          <w:sz w:val="28"/>
          <w:szCs w:val="28"/>
        </w:rPr>
        <w:t xml:space="preserve">  Neutral</w:t>
      </w:r>
      <w:proofErr w:type="gramEnd"/>
    </w:p>
    <w:p w14:paraId="3FE2C8A2" w14:textId="77777777" w:rsidR="00662459" w:rsidRDefault="00662459" w:rsidP="001453F5">
      <w:pPr>
        <w:autoSpaceDE w:val="0"/>
        <w:autoSpaceDN w:val="0"/>
        <w:adjustRightInd w:val="0"/>
        <w:rPr>
          <w:rFonts w:cs="Arial"/>
          <w:bCs/>
          <w:sz w:val="28"/>
          <w:szCs w:val="28"/>
        </w:rPr>
      </w:pPr>
    </w:p>
    <w:p w14:paraId="7A37D2CD" w14:textId="1DF8A26F" w:rsidR="00662459" w:rsidRDefault="00662459" w:rsidP="00662459">
      <w:pPr>
        <w:rPr>
          <w:rFonts w:cs="Arial"/>
          <w:bCs/>
          <w:sz w:val="28"/>
          <w:szCs w:val="28"/>
        </w:rPr>
      </w:pPr>
      <w:r w:rsidRPr="004272B7">
        <w:rPr>
          <w:rFonts w:cs="Arial"/>
          <w:b/>
          <w:bCs/>
          <w:sz w:val="28"/>
          <w:szCs w:val="28"/>
        </w:rPr>
        <w:t>Details of the likely policy impacts on</w:t>
      </w:r>
      <w:r w:rsidRPr="001453F5">
        <w:rPr>
          <w:rFonts w:cs="Arial"/>
          <w:szCs w:val="24"/>
        </w:rPr>
        <w:t xml:space="preserve"> </w:t>
      </w:r>
      <w:r w:rsidRPr="00662459">
        <w:rPr>
          <w:rFonts w:cs="Arial"/>
          <w:b/>
          <w:sz w:val="28"/>
          <w:szCs w:val="28"/>
        </w:rPr>
        <w:t>Article 11 – Right to freedom of assembly &amp; association:</w:t>
      </w:r>
      <w:r w:rsidRPr="001453F5">
        <w:rPr>
          <w:rFonts w:cs="Arial"/>
          <w:b/>
          <w:sz w:val="28"/>
          <w:szCs w:val="28"/>
        </w:rPr>
        <w:t xml:space="preserve"> </w:t>
      </w:r>
      <w:r w:rsidR="000F4D1B" w:rsidRPr="00433353">
        <w:rPr>
          <w:rFonts w:cs="Arial"/>
          <w:bCs/>
          <w:i/>
          <w:iCs/>
          <w:sz w:val="22"/>
          <w:szCs w:val="22"/>
        </w:rPr>
        <w:t>No policy impacts have been identified in relation to Articl</w:t>
      </w:r>
      <w:r w:rsidR="000F4D1B">
        <w:rPr>
          <w:rFonts w:cs="Arial"/>
          <w:bCs/>
          <w:i/>
          <w:iCs/>
          <w:sz w:val="22"/>
          <w:szCs w:val="22"/>
        </w:rPr>
        <w:t>e 11 (Right to Freedom of Assembly and Association).</w:t>
      </w:r>
    </w:p>
    <w:p w14:paraId="4A9F0E83" w14:textId="77777777" w:rsidR="00662459" w:rsidRDefault="00662459" w:rsidP="00662459">
      <w:pPr>
        <w:autoSpaceDE w:val="0"/>
        <w:autoSpaceDN w:val="0"/>
        <w:adjustRightInd w:val="0"/>
        <w:ind w:left="360"/>
        <w:rPr>
          <w:rFonts w:cs="Arial"/>
          <w:bCs/>
          <w:sz w:val="28"/>
          <w:szCs w:val="28"/>
        </w:rPr>
      </w:pPr>
    </w:p>
    <w:p w14:paraId="41329A4D" w14:textId="269901D3" w:rsidR="00662459" w:rsidRPr="000F4D1B" w:rsidRDefault="00662459" w:rsidP="001453F5">
      <w:pPr>
        <w:autoSpaceDE w:val="0"/>
        <w:autoSpaceDN w:val="0"/>
        <w:adjustRightInd w:val="0"/>
        <w:rPr>
          <w:rFonts w:cs="Arial"/>
          <w:sz w:val="28"/>
          <w:szCs w:val="28"/>
        </w:rPr>
      </w:pPr>
      <w:r w:rsidRPr="0096413F">
        <w:rPr>
          <w:rFonts w:cs="Arial"/>
          <w:bCs/>
          <w:sz w:val="28"/>
          <w:szCs w:val="28"/>
        </w:rPr>
        <w:t xml:space="preserve">What is the impact? </w:t>
      </w:r>
      <w:r>
        <w:rPr>
          <w:rFonts w:cs="Arial"/>
          <w:bCs/>
          <w:sz w:val="28"/>
          <w:szCs w:val="28"/>
        </w:rPr>
        <w:t xml:space="preserve"> </w:t>
      </w:r>
      <w:proofErr w:type="gramStart"/>
      <w:r w:rsidRPr="000F4D1B">
        <w:rPr>
          <w:rFonts w:cs="Arial"/>
          <w:strike/>
          <w:sz w:val="28"/>
          <w:szCs w:val="28"/>
        </w:rPr>
        <w:t>Positive</w:t>
      </w:r>
      <w:r>
        <w:rPr>
          <w:rFonts w:cs="Arial"/>
          <w:sz w:val="28"/>
          <w:szCs w:val="28"/>
        </w:rPr>
        <w:t xml:space="preserve">  </w:t>
      </w:r>
      <w:r w:rsidRPr="00390DDC">
        <w:rPr>
          <w:rFonts w:cs="Arial"/>
          <w:sz w:val="28"/>
          <w:szCs w:val="28"/>
        </w:rPr>
        <w:t>/</w:t>
      </w:r>
      <w:proofErr w:type="gramEnd"/>
      <w:r>
        <w:rPr>
          <w:rFonts w:cs="Arial"/>
          <w:sz w:val="28"/>
          <w:szCs w:val="28"/>
        </w:rPr>
        <w:t xml:space="preserve">  </w:t>
      </w:r>
      <w:r w:rsidRPr="000F4D1B">
        <w:rPr>
          <w:rFonts w:cs="Arial"/>
          <w:strike/>
          <w:sz w:val="28"/>
          <w:szCs w:val="28"/>
        </w:rPr>
        <w:t>Negative</w:t>
      </w:r>
      <w:r>
        <w:rPr>
          <w:rFonts w:cs="Arial"/>
          <w:sz w:val="28"/>
          <w:szCs w:val="28"/>
        </w:rPr>
        <w:t xml:space="preserve"> </w:t>
      </w:r>
      <w:proofErr w:type="gramStart"/>
      <w:r w:rsidRPr="00390DDC">
        <w:rPr>
          <w:rFonts w:cs="Arial"/>
          <w:sz w:val="28"/>
          <w:szCs w:val="28"/>
        </w:rPr>
        <w:t>/</w:t>
      </w:r>
      <w:r>
        <w:rPr>
          <w:rFonts w:cs="Arial"/>
          <w:sz w:val="28"/>
          <w:szCs w:val="28"/>
        </w:rPr>
        <w:t xml:space="preserve">  Neutral</w:t>
      </w:r>
      <w:proofErr w:type="gramEnd"/>
      <w:r>
        <w:rPr>
          <w:rFonts w:cs="Arial"/>
          <w:sz w:val="28"/>
          <w:szCs w:val="28"/>
        </w:rPr>
        <w:t xml:space="preserve">  </w:t>
      </w:r>
    </w:p>
    <w:p w14:paraId="4D565AE8" w14:textId="77777777" w:rsidR="00662459" w:rsidRDefault="00662459" w:rsidP="001453F5">
      <w:pPr>
        <w:autoSpaceDE w:val="0"/>
        <w:autoSpaceDN w:val="0"/>
        <w:adjustRightInd w:val="0"/>
        <w:rPr>
          <w:rFonts w:cs="Arial"/>
          <w:bCs/>
          <w:sz w:val="28"/>
          <w:szCs w:val="28"/>
        </w:rPr>
      </w:pPr>
    </w:p>
    <w:p w14:paraId="18433787" w14:textId="77777777" w:rsidR="000F4D1B" w:rsidRDefault="00662459" w:rsidP="000F4D1B">
      <w:pPr>
        <w:rPr>
          <w:rFonts w:cs="Arial"/>
          <w:bCs/>
          <w:i/>
          <w:iCs/>
          <w:sz w:val="22"/>
          <w:szCs w:val="22"/>
        </w:rPr>
      </w:pPr>
      <w:r w:rsidRPr="004272B7">
        <w:rPr>
          <w:rFonts w:cs="Arial"/>
          <w:b/>
          <w:bCs/>
          <w:sz w:val="28"/>
          <w:szCs w:val="28"/>
        </w:rPr>
        <w:t>Details of the likely policy impacts on</w:t>
      </w:r>
      <w:r w:rsidRPr="001453F5">
        <w:rPr>
          <w:rFonts w:cs="Arial"/>
          <w:szCs w:val="24"/>
        </w:rPr>
        <w:t xml:space="preserve"> </w:t>
      </w:r>
      <w:r w:rsidRPr="00662459">
        <w:rPr>
          <w:rFonts w:cs="Arial"/>
          <w:b/>
          <w:sz w:val="28"/>
          <w:szCs w:val="28"/>
        </w:rPr>
        <w:t>Article 12 – Right to marry &amp; found a family:</w:t>
      </w:r>
      <w:r w:rsidRPr="001453F5">
        <w:rPr>
          <w:rFonts w:cs="Arial"/>
          <w:b/>
          <w:sz w:val="28"/>
          <w:szCs w:val="28"/>
        </w:rPr>
        <w:t xml:space="preserve"> </w:t>
      </w:r>
      <w:r w:rsidR="000F4D1B" w:rsidRPr="00433353">
        <w:rPr>
          <w:rFonts w:cs="Arial"/>
          <w:bCs/>
          <w:i/>
          <w:iCs/>
          <w:sz w:val="22"/>
          <w:szCs w:val="22"/>
        </w:rPr>
        <w:t>No policy impacts have been identified in relation to Articl</w:t>
      </w:r>
      <w:r w:rsidR="000F4D1B">
        <w:rPr>
          <w:rFonts w:cs="Arial"/>
          <w:bCs/>
          <w:i/>
          <w:iCs/>
          <w:sz w:val="22"/>
          <w:szCs w:val="22"/>
        </w:rPr>
        <w:t>e 12 (Right to Marry and Found a Family).</w:t>
      </w:r>
      <w:r w:rsidR="000F4D1B" w:rsidRPr="000F4D1B">
        <w:rPr>
          <w:rFonts w:cs="Arial"/>
          <w:bCs/>
          <w:i/>
          <w:iCs/>
          <w:sz w:val="22"/>
          <w:szCs w:val="22"/>
        </w:rPr>
        <w:t xml:space="preserve"> </w:t>
      </w:r>
    </w:p>
    <w:p w14:paraId="134D1122" w14:textId="77777777" w:rsidR="000F4D1B" w:rsidRDefault="000F4D1B" w:rsidP="000F4D1B">
      <w:pPr>
        <w:rPr>
          <w:rFonts w:cs="Arial"/>
          <w:bCs/>
          <w:i/>
          <w:iCs/>
          <w:sz w:val="22"/>
          <w:szCs w:val="22"/>
        </w:rPr>
      </w:pPr>
    </w:p>
    <w:p w14:paraId="180C4D8B" w14:textId="193BBB5B" w:rsidR="000F4D1B" w:rsidRDefault="000F4D1B" w:rsidP="000F4D1B">
      <w:pPr>
        <w:rPr>
          <w:rFonts w:cs="Arial"/>
          <w:bCs/>
          <w:sz w:val="28"/>
          <w:szCs w:val="28"/>
        </w:rPr>
      </w:pPr>
      <w:r>
        <w:rPr>
          <w:rFonts w:cs="Arial"/>
          <w:bCs/>
          <w:i/>
          <w:iCs/>
          <w:sz w:val="22"/>
          <w:szCs w:val="22"/>
        </w:rPr>
        <w:t xml:space="preserve">However, the draft regulations </w:t>
      </w:r>
      <w:r w:rsidR="00997F61">
        <w:rPr>
          <w:rFonts w:cs="Arial"/>
          <w:bCs/>
          <w:i/>
          <w:iCs/>
          <w:sz w:val="22"/>
          <w:szCs w:val="22"/>
        </w:rPr>
        <w:t xml:space="preserve">are being made to support the implementation of the Redress Scheme which </w:t>
      </w:r>
      <w:r>
        <w:rPr>
          <w:rFonts w:cs="Arial"/>
          <w:bCs/>
          <w:i/>
          <w:iCs/>
          <w:sz w:val="22"/>
          <w:szCs w:val="22"/>
        </w:rPr>
        <w:t>acknowledge</w:t>
      </w:r>
      <w:r w:rsidR="00997F61">
        <w:rPr>
          <w:rFonts w:cs="Arial"/>
          <w:bCs/>
          <w:i/>
          <w:iCs/>
          <w:sz w:val="22"/>
          <w:szCs w:val="22"/>
        </w:rPr>
        <w:t>s</w:t>
      </w:r>
      <w:r>
        <w:rPr>
          <w:rFonts w:cs="Arial"/>
          <w:bCs/>
          <w:i/>
          <w:iCs/>
          <w:sz w:val="22"/>
          <w:szCs w:val="22"/>
        </w:rPr>
        <w:t xml:space="preserve"> the key findings of the 2021 Research</w:t>
      </w:r>
      <w:r>
        <w:rPr>
          <w:rStyle w:val="FootnoteReference"/>
          <w:rFonts w:cs="Arial"/>
          <w:bCs/>
          <w:i/>
          <w:iCs/>
          <w:sz w:val="22"/>
          <w:szCs w:val="22"/>
        </w:rPr>
        <w:footnoteReference w:id="28"/>
      </w:r>
      <w:r>
        <w:rPr>
          <w:rFonts w:cs="Arial"/>
          <w:bCs/>
          <w:i/>
          <w:iCs/>
          <w:sz w:val="22"/>
          <w:szCs w:val="22"/>
        </w:rPr>
        <w:t xml:space="preserve"> on Mother and Baby Homes and Magdalene Laundries in Northern Ireland and the lived experience of victim-survivors reflected in the work of the Truth Recovery Independent Panel.</w:t>
      </w:r>
      <w:r>
        <w:rPr>
          <w:rStyle w:val="FootnoteReference"/>
          <w:rFonts w:cs="Arial"/>
          <w:bCs/>
          <w:i/>
          <w:iCs/>
          <w:sz w:val="22"/>
          <w:szCs w:val="22"/>
        </w:rPr>
        <w:footnoteReference w:id="29"/>
      </w:r>
      <w:r>
        <w:rPr>
          <w:rFonts w:cs="Arial"/>
          <w:bCs/>
          <w:i/>
          <w:iCs/>
          <w:sz w:val="22"/>
          <w:szCs w:val="22"/>
        </w:rPr>
        <w:t xml:space="preserve"> </w:t>
      </w:r>
    </w:p>
    <w:p w14:paraId="2CDC9DC1" w14:textId="77777777" w:rsidR="00662459" w:rsidRDefault="00662459" w:rsidP="00662459">
      <w:pPr>
        <w:autoSpaceDE w:val="0"/>
        <w:autoSpaceDN w:val="0"/>
        <w:adjustRightInd w:val="0"/>
        <w:ind w:left="360"/>
        <w:rPr>
          <w:rFonts w:cs="Arial"/>
          <w:bCs/>
          <w:sz w:val="28"/>
          <w:szCs w:val="28"/>
        </w:rPr>
      </w:pPr>
    </w:p>
    <w:p w14:paraId="269CB674" w14:textId="008C5170" w:rsidR="00662459" w:rsidRDefault="00662459" w:rsidP="00662459">
      <w:pPr>
        <w:autoSpaceDE w:val="0"/>
        <w:autoSpaceDN w:val="0"/>
        <w:adjustRightInd w:val="0"/>
        <w:rPr>
          <w:rFonts w:cs="Arial"/>
          <w:sz w:val="28"/>
          <w:szCs w:val="28"/>
        </w:rPr>
      </w:pPr>
      <w:r w:rsidRPr="0096413F">
        <w:rPr>
          <w:rFonts w:cs="Arial"/>
          <w:bCs/>
          <w:sz w:val="28"/>
          <w:szCs w:val="28"/>
        </w:rPr>
        <w:t xml:space="preserve">What is the impact? </w:t>
      </w:r>
      <w:r>
        <w:rPr>
          <w:rFonts w:cs="Arial"/>
          <w:bCs/>
          <w:sz w:val="28"/>
          <w:szCs w:val="28"/>
        </w:rPr>
        <w:t xml:space="preserve"> </w:t>
      </w:r>
      <w:proofErr w:type="gramStart"/>
      <w:r w:rsidRPr="000F4D1B">
        <w:rPr>
          <w:rFonts w:cs="Arial"/>
          <w:strike/>
          <w:sz w:val="28"/>
          <w:szCs w:val="28"/>
        </w:rPr>
        <w:t xml:space="preserve">Positive </w:t>
      </w:r>
      <w:r>
        <w:rPr>
          <w:rFonts w:cs="Arial"/>
          <w:sz w:val="28"/>
          <w:szCs w:val="28"/>
        </w:rPr>
        <w:t xml:space="preserve"> </w:t>
      </w:r>
      <w:r w:rsidRPr="00390DDC">
        <w:rPr>
          <w:rFonts w:cs="Arial"/>
          <w:sz w:val="28"/>
          <w:szCs w:val="28"/>
        </w:rPr>
        <w:t>/</w:t>
      </w:r>
      <w:proofErr w:type="gramEnd"/>
      <w:r>
        <w:rPr>
          <w:rFonts w:cs="Arial"/>
          <w:sz w:val="28"/>
          <w:szCs w:val="28"/>
        </w:rPr>
        <w:t xml:space="preserve">  </w:t>
      </w:r>
      <w:r w:rsidRPr="000F4D1B">
        <w:rPr>
          <w:rFonts w:cs="Arial"/>
          <w:strike/>
          <w:sz w:val="28"/>
          <w:szCs w:val="28"/>
        </w:rPr>
        <w:t>Negative</w:t>
      </w:r>
      <w:r>
        <w:rPr>
          <w:rFonts w:cs="Arial"/>
          <w:sz w:val="28"/>
          <w:szCs w:val="28"/>
        </w:rPr>
        <w:t xml:space="preserve"> </w:t>
      </w:r>
      <w:proofErr w:type="gramStart"/>
      <w:r w:rsidRPr="00390DDC">
        <w:rPr>
          <w:rFonts w:cs="Arial"/>
          <w:sz w:val="28"/>
          <w:szCs w:val="28"/>
        </w:rPr>
        <w:t>/</w:t>
      </w:r>
      <w:r>
        <w:rPr>
          <w:rFonts w:cs="Arial"/>
          <w:sz w:val="28"/>
          <w:szCs w:val="28"/>
        </w:rPr>
        <w:t xml:space="preserve">  Neutral</w:t>
      </w:r>
      <w:proofErr w:type="gramEnd"/>
    </w:p>
    <w:p w14:paraId="3BD7EC35" w14:textId="77777777" w:rsidR="00662459" w:rsidRDefault="00662459" w:rsidP="001453F5">
      <w:pPr>
        <w:autoSpaceDE w:val="0"/>
        <w:autoSpaceDN w:val="0"/>
        <w:adjustRightInd w:val="0"/>
        <w:rPr>
          <w:rFonts w:cs="Arial"/>
          <w:bCs/>
          <w:sz w:val="28"/>
          <w:szCs w:val="28"/>
        </w:rPr>
      </w:pPr>
    </w:p>
    <w:p w14:paraId="4E774E32" w14:textId="77777777" w:rsidR="00DB4474" w:rsidRDefault="00662459" w:rsidP="00662459">
      <w:pPr>
        <w:rPr>
          <w:rFonts w:cs="Arial"/>
          <w:bCs/>
          <w:i/>
          <w:iCs/>
          <w:sz w:val="22"/>
          <w:szCs w:val="22"/>
        </w:rPr>
      </w:pPr>
      <w:r w:rsidRPr="004272B7">
        <w:rPr>
          <w:rFonts w:cs="Arial"/>
          <w:b/>
          <w:bCs/>
          <w:sz w:val="28"/>
          <w:szCs w:val="28"/>
        </w:rPr>
        <w:t>Details of the likely policy impacts on</w:t>
      </w:r>
      <w:r w:rsidRPr="001453F5">
        <w:rPr>
          <w:rFonts w:cs="Arial"/>
          <w:szCs w:val="24"/>
        </w:rPr>
        <w:t xml:space="preserve"> </w:t>
      </w:r>
      <w:r w:rsidRPr="00662459">
        <w:rPr>
          <w:rFonts w:cs="Arial"/>
          <w:b/>
          <w:sz w:val="28"/>
          <w:szCs w:val="28"/>
        </w:rPr>
        <w:t>Article 14 – Prohibition of discrimination in the enjoyment of the convention rights</w:t>
      </w:r>
      <w:r w:rsidR="00DB4474" w:rsidRPr="00DB4474">
        <w:rPr>
          <w:rFonts w:cs="Arial"/>
          <w:bCs/>
          <w:i/>
          <w:iCs/>
          <w:sz w:val="22"/>
          <w:szCs w:val="22"/>
        </w:rPr>
        <w:t xml:space="preserve"> </w:t>
      </w:r>
    </w:p>
    <w:p w14:paraId="658D740F" w14:textId="4A355791" w:rsidR="00662459" w:rsidRDefault="00DB4474" w:rsidP="00662459">
      <w:pPr>
        <w:rPr>
          <w:rFonts w:cs="Arial"/>
          <w:bCs/>
          <w:sz w:val="28"/>
          <w:szCs w:val="28"/>
        </w:rPr>
      </w:pPr>
      <w:r w:rsidRPr="00433353">
        <w:rPr>
          <w:rFonts w:cs="Arial"/>
          <w:bCs/>
          <w:i/>
          <w:iCs/>
          <w:sz w:val="22"/>
          <w:szCs w:val="22"/>
        </w:rPr>
        <w:t>No policy impacts have been identified in relation to Articl</w:t>
      </w:r>
      <w:r>
        <w:rPr>
          <w:rFonts w:cs="Arial"/>
          <w:bCs/>
          <w:i/>
          <w:iCs/>
          <w:sz w:val="22"/>
          <w:szCs w:val="22"/>
        </w:rPr>
        <w:t>e 14 (Prohibition of Discrimination in the Enjoyment of the Convention Rights).</w:t>
      </w:r>
    </w:p>
    <w:p w14:paraId="7EAA563C" w14:textId="77777777" w:rsidR="00662459" w:rsidRDefault="00662459" w:rsidP="00662459">
      <w:pPr>
        <w:autoSpaceDE w:val="0"/>
        <w:autoSpaceDN w:val="0"/>
        <w:adjustRightInd w:val="0"/>
        <w:ind w:left="360"/>
        <w:rPr>
          <w:rFonts w:cs="Arial"/>
          <w:bCs/>
          <w:sz w:val="28"/>
          <w:szCs w:val="28"/>
        </w:rPr>
      </w:pPr>
    </w:p>
    <w:p w14:paraId="67BB467D" w14:textId="2B2AC63B" w:rsidR="00662459" w:rsidRDefault="00662459" w:rsidP="00662459">
      <w:pPr>
        <w:autoSpaceDE w:val="0"/>
        <w:autoSpaceDN w:val="0"/>
        <w:adjustRightInd w:val="0"/>
        <w:rPr>
          <w:rFonts w:cs="Arial"/>
          <w:sz w:val="28"/>
          <w:szCs w:val="28"/>
        </w:rPr>
      </w:pPr>
      <w:r w:rsidRPr="0096413F">
        <w:rPr>
          <w:rFonts w:cs="Arial"/>
          <w:bCs/>
          <w:sz w:val="28"/>
          <w:szCs w:val="28"/>
        </w:rPr>
        <w:t xml:space="preserve">What is the impact? </w:t>
      </w:r>
      <w:r>
        <w:rPr>
          <w:rFonts w:cs="Arial"/>
          <w:bCs/>
          <w:sz w:val="28"/>
          <w:szCs w:val="28"/>
        </w:rPr>
        <w:t xml:space="preserve"> </w:t>
      </w:r>
      <w:proofErr w:type="gramStart"/>
      <w:r w:rsidRPr="00DB4474">
        <w:rPr>
          <w:rFonts w:cs="Arial"/>
          <w:strike/>
          <w:sz w:val="28"/>
          <w:szCs w:val="28"/>
        </w:rPr>
        <w:t>Positive</w:t>
      </w:r>
      <w:r>
        <w:rPr>
          <w:rFonts w:cs="Arial"/>
          <w:sz w:val="28"/>
          <w:szCs w:val="28"/>
        </w:rPr>
        <w:t xml:space="preserve">  </w:t>
      </w:r>
      <w:r w:rsidRPr="00390DDC">
        <w:rPr>
          <w:rFonts w:cs="Arial"/>
          <w:sz w:val="28"/>
          <w:szCs w:val="28"/>
        </w:rPr>
        <w:t>/</w:t>
      </w:r>
      <w:proofErr w:type="gramEnd"/>
      <w:r>
        <w:rPr>
          <w:rFonts w:cs="Arial"/>
          <w:sz w:val="28"/>
          <w:szCs w:val="28"/>
        </w:rPr>
        <w:t xml:space="preserve">  </w:t>
      </w:r>
      <w:r w:rsidRPr="00DB4474">
        <w:rPr>
          <w:rFonts w:cs="Arial"/>
          <w:strike/>
          <w:sz w:val="28"/>
          <w:szCs w:val="28"/>
        </w:rPr>
        <w:t>Negative</w:t>
      </w:r>
      <w:r>
        <w:rPr>
          <w:rFonts w:cs="Arial"/>
          <w:sz w:val="28"/>
          <w:szCs w:val="28"/>
        </w:rPr>
        <w:t xml:space="preserve"> </w:t>
      </w:r>
      <w:proofErr w:type="gramStart"/>
      <w:r w:rsidRPr="00390DDC">
        <w:rPr>
          <w:rFonts w:cs="Arial"/>
          <w:sz w:val="28"/>
          <w:szCs w:val="28"/>
        </w:rPr>
        <w:t>/</w:t>
      </w:r>
      <w:r>
        <w:rPr>
          <w:rFonts w:cs="Arial"/>
          <w:sz w:val="28"/>
          <w:szCs w:val="28"/>
        </w:rPr>
        <w:t xml:space="preserve">  Neutral</w:t>
      </w:r>
      <w:proofErr w:type="gramEnd"/>
      <w:r>
        <w:rPr>
          <w:rFonts w:cs="Arial"/>
          <w:sz w:val="28"/>
          <w:szCs w:val="28"/>
        </w:rPr>
        <w:t xml:space="preserve">  </w:t>
      </w:r>
    </w:p>
    <w:p w14:paraId="15A77171" w14:textId="77777777" w:rsidR="00662459" w:rsidRDefault="00662459" w:rsidP="00662459">
      <w:pPr>
        <w:autoSpaceDE w:val="0"/>
        <w:autoSpaceDN w:val="0"/>
        <w:adjustRightInd w:val="0"/>
        <w:rPr>
          <w:rFonts w:cs="Arial"/>
          <w:sz w:val="28"/>
          <w:szCs w:val="28"/>
        </w:rPr>
      </w:pPr>
    </w:p>
    <w:p w14:paraId="32C79C56" w14:textId="77777777" w:rsidR="00DB4474" w:rsidRDefault="00662459" w:rsidP="00662459">
      <w:pPr>
        <w:rPr>
          <w:rFonts w:cs="Arial"/>
          <w:b/>
          <w:sz w:val="28"/>
          <w:szCs w:val="28"/>
        </w:rPr>
      </w:pPr>
      <w:r w:rsidRPr="004272B7">
        <w:rPr>
          <w:rFonts w:cs="Arial"/>
          <w:b/>
          <w:bCs/>
          <w:sz w:val="28"/>
          <w:szCs w:val="28"/>
        </w:rPr>
        <w:t>Details of the likely policy impacts on</w:t>
      </w:r>
      <w:r w:rsidRPr="001453F5">
        <w:rPr>
          <w:rFonts w:cs="Arial"/>
          <w:szCs w:val="24"/>
        </w:rPr>
        <w:t xml:space="preserve"> </w:t>
      </w:r>
      <w:r w:rsidRPr="00662459">
        <w:rPr>
          <w:rFonts w:cs="Arial"/>
          <w:b/>
          <w:sz w:val="28"/>
          <w:szCs w:val="28"/>
        </w:rPr>
        <w:t>1</w:t>
      </w:r>
      <w:r w:rsidRPr="00662459">
        <w:rPr>
          <w:rFonts w:cs="Arial"/>
          <w:b/>
          <w:sz w:val="28"/>
          <w:szCs w:val="28"/>
          <w:vertAlign w:val="superscript"/>
        </w:rPr>
        <w:t>st</w:t>
      </w:r>
      <w:r w:rsidRPr="00662459">
        <w:rPr>
          <w:rFonts w:cs="Arial"/>
          <w:b/>
          <w:sz w:val="28"/>
          <w:szCs w:val="28"/>
        </w:rPr>
        <w:t xml:space="preserve"> protocol Article 1 – Right to a peaceful enjoyment of possessions &amp; protection of property:</w:t>
      </w:r>
      <w:r w:rsidRPr="001453F5">
        <w:rPr>
          <w:rFonts w:cs="Arial"/>
          <w:b/>
          <w:sz w:val="28"/>
          <w:szCs w:val="28"/>
        </w:rPr>
        <w:t xml:space="preserve"> </w:t>
      </w:r>
    </w:p>
    <w:p w14:paraId="53B7ADE1" w14:textId="233D61E4" w:rsidR="00662459" w:rsidRDefault="00DB4474" w:rsidP="00662459">
      <w:pPr>
        <w:rPr>
          <w:rFonts w:cs="Arial"/>
          <w:bCs/>
          <w:sz w:val="28"/>
          <w:szCs w:val="28"/>
        </w:rPr>
      </w:pPr>
      <w:r w:rsidRPr="00433353">
        <w:rPr>
          <w:rFonts w:cs="Arial"/>
          <w:bCs/>
          <w:i/>
          <w:iCs/>
          <w:sz w:val="22"/>
          <w:szCs w:val="22"/>
        </w:rPr>
        <w:t>No policy impacts have been identified in relation to</w:t>
      </w:r>
      <w:r w:rsidR="00723223">
        <w:rPr>
          <w:rFonts w:cs="Arial"/>
          <w:bCs/>
          <w:i/>
          <w:iCs/>
          <w:sz w:val="22"/>
          <w:szCs w:val="22"/>
        </w:rPr>
        <w:t xml:space="preserve"> </w:t>
      </w:r>
      <w:r w:rsidR="00842C0F">
        <w:rPr>
          <w:rFonts w:cs="Arial"/>
          <w:bCs/>
          <w:i/>
          <w:iCs/>
          <w:sz w:val="22"/>
          <w:szCs w:val="22"/>
        </w:rPr>
        <w:t>Protocol 1, Article 1 (Right to a Peaceful Enjoyment of Possessions and Protection of Property).</w:t>
      </w:r>
    </w:p>
    <w:p w14:paraId="4896628F" w14:textId="77777777" w:rsidR="00662459" w:rsidRDefault="00662459" w:rsidP="00662459">
      <w:pPr>
        <w:autoSpaceDE w:val="0"/>
        <w:autoSpaceDN w:val="0"/>
        <w:adjustRightInd w:val="0"/>
        <w:ind w:left="360"/>
        <w:rPr>
          <w:rFonts w:cs="Arial"/>
          <w:bCs/>
          <w:sz w:val="28"/>
          <w:szCs w:val="28"/>
        </w:rPr>
      </w:pPr>
    </w:p>
    <w:p w14:paraId="4C4FEF46" w14:textId="4DE0783E" w:rsidR="00662459" w:rsidRDefault="00662459" w:rsidP="00662459">
      <w:pPr>
        <w:autoSpaceDE w:val="0"/>
        <w:autoSpaceDN w:val="0"/>
        <w:adjustRightInd w:val="0"/>
        <w:rPr>
          <w:rFonts w:cs="Arial"/>
          <w:sz w:val="28"/>
          <w:szCs w:val="28"/>
        </w:rPr>
      </w:pPr>
      <w:r w:rsidRPr="0096413F">
        <w:rPr>
          <w:rFonts w:cs="Arial"/>
          <w:bCs/>
          <w:sz w:val="28"/>
          <w:szCs w:val="28"/>
        </w:rPr>
        <w:t xml:space="preserve">What is the impact? </w:t>
      </w:r>
      <w:r>
        <w:rPr>
          <w:rFonts w:cs="Arial"/>
          <w:bCs/>
          <w:sz w:val="28"/>
          <w:szCs w:val="28"/>
        </w:rPr>
        <w:t xml:space="preserve"> </w:t>
      </w:r>
      <w:proofErr w:type="gramStart"/>
      <w:r w:rsidRPr="00842C0F">
        <w:rPr>
          <w:rFonts w:cs="Arial"/>
          <w:strike/>
          <w:sz w:val="28"/>
          <w:szCs w:val="28"/>
        </w:rPr>
        <w:t>Positive</w:t>
      </w:r>
      <w:r>
        <w:rPr>
          <w:rFonts w:cs="Arial"/>
          <w:sz w:val="28"/>
          <w:szCs w:val="28"/>
        </w:rPr>
        <w:t xml:space="preserve">  </w:t>
      </w:r>
      <w:r w:rsidRPr="00390DDC">
        <w:rPr>
          <w:rFonts w:cs="Arial"/>
          <w:sz w:val="28"/>
          <w:szCs w:val="28"/>
        </w:rPr>
        <w:t>/</w:t>
      </w:r>
      <w:proofErr w:type="gramEnd"/>
      <w:r>
        <w:rPr>
          <w:rFonts w:cs="Arial"/>
          <w:sz w:val="28"/>
          <w:szCs w:val="28"/>
        </w:rPr>
        <w:t xml:space="preserve">  </w:t>
      </w:r>
      <w:r w:rsidRPr="00842C0F">
        <w:rPr>
          <w:rFonts w:cs="Arial"/>
          <w:strike/>
          <w:sz w:val="28"/>
          <w:szCs w:val="28"/>
        </w:rPr>
        <w:t>Negative</w:t>
      </w:r>
      <w:r>
        <w:rPr>
          <w:rFonts w:cs="Arial"/>
          <w:sz w:val="28"/>
          <w:szCs w:val="28"/>
        </w:rPr>
        <w:t xml:space="preserve"> </w:t>
      </w:r>
      <w:proofErr w:type="gramStart"/>
      <w:r w:rsidRPr="00390DDC">
        <w:rPr>
          <w:rFonts w:cs="Arial"/>
          <w:sz w:val="28"/>
          <w:szCs w:val="28"/>
        </w:rPr>
        <w:t>/</w:t>
      </w:r>
      <w:r>
        <w:rPr>
          <w:rFonts w:cs="Arial"/>
          <w:sz w:val="28"/>
          <w:szCs w:val="28"/>
        </w:rPr>
        <w:t xml:space="preserve">  Neutral</w:t>
      </w:r>
      <w:proofErr w:type="gramEnd"/>
      <w:r>
        <w:rPr>
          <w:rFonts w:cs="Arial"/>
          <w:sz w:val="28"/>
          <w:szCs w:val="28"/>
        </w:rPr>
        <w:t xml:space="preserve">   </w:t>
      </w:r>
    </w:p>
    <w:p w14:paraId="4FE63733" w14:textId="77777777" w:rsidR="00842C0F" w:rsidRDefault="00842C0F" w:rsidP="00662459">
      <w:pPr>
        <w:autoSpaceDE w:val="0"/>
        <w:autoSpaceDN w:val="0"/>
        <w:adjustRightInd w:val="0"/>
        <w:rPr>
          <w:rFonts w:cs="Arial"/>
          <w:sz w:val="28"/>
          <w:szCs w:val="28"/>
        </w:rPr>
      </w:pPr>
    </w:p>
    <w:p w14:paraId="319B3CC7" w14:textId="4CBF97E8" w:rsidR="00662459" w:rsidRDefault="00662459" w:rsidP="00662459">
      <w:pPr>
        <w:rPr>
          <w:rFonts w:cs="Arial"/>
          <w:bCs/>
          <w:sz w:val="28"/>
          <w:szCs w:val="28"/>
        </w:rPr>
      </w:pPr>
      <w:r w:rsidRPr="004272B7">
        <w:rPr>
          <w:rFonts w:cs="Arial"/>
          <w:b/>
          <w:bCs/>
          <w:sz w:val="28"/>
          <w:szCs w:val="28"/>
        </w:rPr>
        <w:t>Details of the likely policy impacts on</w:t>
      </w:r>
      <w:r w:rsidRPr="001453F5">
        <w:rPr>
          <w:rFonts w:cs="Arial"/>
          <w:szCs w:val="24"/>
        </w:rPr>
        <w:t xml:space="preserve"> </w:t>
      </w:r>
      <w:r w:rsidRPr="00662459">
        <w:rPr>
          <w:rFonts w:cs="Arial"/>
          <w:b/>
          <w:sz w:val="28"/>
          <w:szCs w:val="28"/>
        </w:rPr>
        <w:t>1</w:t>
      </w:r>
      <w:r w:rsidRPr="00662459">
        <w:rPr>
          <w:rFonts w:cs="Arial"/>
          <w:b/>
          <w:sz w:val="28"/>
          <w:szCs w:val="28"/>
          <w:vertAlign w:val="superscript"/>
        </w:rPr>
        <w:t>st</w:t>
      </w:r>
      <w:r w:rsidRPr="00662459">
        <w:rPr>
          <w:rFonts w:cs="Arial"/>
          <w:b/>
          <w:sz w:val="28"/>
          <w:szCs w:val="28"/>
        </w:rPr>
        <w:t xml:space="preserve"> protocol Article 2 – Right of access to education:</w:t>
      </w:r>
      <w:r w:rsidRPr="001453F5">
        <w:rPr>
          <w:rFonts w:cs="Arial"/>
          <w:b/>
          <w:sz w:val="28"/>
          <w:szCs w:val="28"/>
        </w:rPr>
        <w:t xml:space="preserve"> </w:t>
      </w:r>
    </w:p>
    <w:p w14:paraId="68FA001B" w14:textId="455F0EF0" w:rsidR="00842C0F" w:rsidRDefault="00842C0F" w:rsidP="00662459">
      <w:pPr>
        <w:rPr>
          <w:rFonts w:cs="Arial"/>
          <w:bCs/>
          <w:sz w:val="28"/>
          <w:szCs w:val="28"/>
        </w:rPr>
      </w:pPr>
      <w:r w:rsidRPr="00433353">
        <w:rPr>
          <w:rFonts w:cs="Arial"/>
          <w:bCs/>
          <w:i/>
          <w:iCs/>
          <w:sz w:val="22"/>
          <w:szCs w:val="22"/>
        </w:rPr>
        <w:t>No policy impacts have been identified in relation to</w:t>
      </w:r>
      <w:r>
        <w:rPr>
          <w:rFonts w:cs="Arial"/>
          <w:bCs/>
          <w:i/>
          <w:iCs/>
          <w:sz w:val="22"/>
          <w:szCs w:val="22"/>
        </w:rPr>
        <w:t xml:space="preserve"> Protocol 1, Article 2 (Right of Access to Education).</w:t>
      </w:r>
    </w:p>
    <w:p w14:paraId="2B776ACC" w14:textId="77777777" w:rsidR="00662459" w:rsidRDefault="00662459" w:rsidP="00662459">
      <w:pPr>
        <w:autoSpaceDE w:val="0"/>
        <w:autoSpaceDN w:val="0"/>
        <w:adjustRightInd w:val="0"/>
        <w:ind w:left="360"/>
        <w:rPr>
          <w:rFonts w:cs="Arial"/>
          <w:bCs/>
          <w:sz w:val="28"/>
          <w:szCs w:val="28"/>
        </w:rPr>
      </w:pPr>
    </w:p>
    <w:p w14:paraId="5653602C" w14:textId="018CD866" w:rsidR="00662459" w:rsidRPr="00842C0F" w:rsidRDefault="00662459" w:rsidP="001453F5">
      <w:pPr>
        <w:autoSpaceDE w:val="0"/>
        <w:autoSpaceDN w:val="0"/>
        <w:adjustRightInd w:val="0"/>
        <w:rPr>
          <w:rFonts w:cs="Arial"/>
          <w:sz w:val="28"/>
          <w:szCs w:val="28"/>
        </w:rPr>
      </w:pPr>
      <w:r w:rsidRPr="0096413F">
        <w:rPr>
          <w:rFonts w:cs="Arial"/>
          <w:bCs/>
          <w:sz w:val="28"/>
          <w:szCs w:val="28"/>
        </w:rPr>
        <w:t xml:space="preserve">What is the impact? </w:t>
      </w:r>
      <w:r>
        <w:rPr>
          <w:rFonts w:cs="Arial"/>
          <w:bCs/>
          <w:sz w:val="28"/>
          <w:szCs w:val="28"/>
        </w:rPr>
        <w:t xml:space="preserve"> </w:t>
      </w:r>
      <w:proofErr w:type="gramStart"/>
      <w:r w:rsidRPr="00842C0F">
        <w:rPr>
          <w:rFonts w:cs="Arial"/>
          <w:strike/>
          <w:sz w:val="28"/>
          <w:szCs w:val="28"/>
        </w:rPr>
        <w:t>Positive</w:t>
      </w:r>
      <w:r>
        <w:rPr>
          <w:rFonts w:cs="Arial"/>
          <w:sz w:val="28"/>
          <w:szCs w:val="28"/>
        </w:rPr>
        <w:t xml:space="preserve">  </w:t>
      </w:r>
      <w:r w:rsidRPr="00390DDC">
        <w:rPr>
          <w:rFonts w:cs="Arial"/>
          <w:sz w:val="28"/>
          <w:szCs w:val="28"/>
        </w:rPr>
        <w:t>/</w:t>
      </w:r>
      <w:proofErr w:type="gramEnd"/>
      <w:r>
        <w:rPr>
          <w:rFonts w:cs="Arial"/>
          <w:sz w:val="28"/>
          <w:szCs w:val="28"/>
        </w:rPr>
        <w:t xml:space="preserve">  </w:t>
      </w:r>
      <w:r w:rsidRPr="00842C0F">
        <w:rPr>
          <w:rFonts w:cs="Arial"/>
          <w:strike/>
          <w:sz w:val="28"/>
          <w:szCs w:val="28"/>
        </w:rPr>
        <w:t xml:space="preserve">Negative </w:t>
      </w:r>
      <w:proofErr w:type="gramStart"/>
      <w:r w:rsidRPr="00390DDC">
        <w:rPr>
          <w:rFonts w:cs="Arial"/>
          <w:sz w:val="28"/>
          <w:szCs w:val="28"/>
        </w:rPr>
        <w:t>/</w:t>
      </w:r>
      <w:r>
        <w:rPr>
          <w:rFonts w:cs="Arial"/>
          <w:sz w:val="28"/>
          <w:szCs w:val="28"/>
        </w:rPr>
        <w:t xml:space="preserve">  Neutral</w:t>
      </w:r>
      <w:proofErr w:type="gramEnd"/>
      <w:r>
        <w:rPr>
          <w:rFonts w:cs="Arial"/>
          <w:sz w:val="28"/>
          <w:szCs w:val="28"/>
        </w:rPr>
        <w:t xml:space="preserve">   </w:t>
      </w:r>
    </w:p>
    <w:p w14:paraId="579D50C6" w14:textId="77777777" w:rsidR="001453F5" w:rsidRDefault="001453F5">
      <w:pPr>
        <w:rPr>
          <w:b/>
          <w:szCs w:val="28"/>
        </w:rPr>
      </w:pPr>
    </w:p>
    <w:p w14:paraId="49309F22" w14:textId="77777777" w:rsidR="00C0438D" w:rsidRDefault="00C0438D">
      <w:pPr>
        <w:rPr>
          <w:b/>
          <w:szCs w:val="28"/>
        </w:rPr>
      </w:pPr>
    </w:p>
    <w:p w14:paraId="6955C812" w14:textId="77777777" w:rsidR="00C0438D" w:rsidRDefault="00C0438D">
      <w:pPr>
        <w:rPr>
          <w:rFonts w:cs="Arial"/>
          <w:sz w:val="28"/>
          <w:szCs w:val="28"/>
        </w:rPr>
      </w:pPr>
      <w:r w:rsidRPr="00F041CC">
        <w:rPr>
          <w:rFonts w:cs="Arial"/>
          <w:b/>
          <w:sz w:val="28"/>
          <w:szCs w:val="28"/>
        </w:rPr>
        <w:lastRenderedPageBreak/>
        <w:t>6.2</w:t>
      </w:r>
      <w:r w:rsidRPr="00BE6C3F">
        <w:rPr>
          <w:rFonts w:cs="Arial"/>
          <w:sz w:val="28"/>
          <w:szCs w:val="28"/>
        </w:rPr>
        <w:tab/>
      </w:r>
      <w:r w:rsidRPr="00F041CC">
        <w:rPr>
          <w:rFonts w:cs="Arial"/>
          <w:b/>
          <w:sz w:val="28"/>
          <w:szCs w:val="28"/>
        </w:rPr>
        <w:t>If you have identified a likely negative impact who is affected and how?</w:t>
      </w:r>
    </w:p>
    <w:p w14:paraId="1AE949E3" w14:textId="77777777" w:rsidR="00C0438D" w:rsidRPr="0027115E" w:rsidRDefault="00C0438D" w:rsidP="00C0438D">
      <w:pPr>
        <w:rPr>
          <w:rFonts w:cs="Arial"/>
          <w:i/>
          <w:iCs/>
        </w:rPr>
      </w:pPr>
      <w:r w:rsidRPr="0027115E">
        <w:rPr>
          <w:rFonts w:cs="Arial"/>
          <w:i/>
          <w:iCs/>
        </w:rPr>
        <w:t>At this stage we would recommend that you consult with your line manager to determine whether to seek legal advice and to refer to Human Rights Guidance to consider:</w:t>
      </w:r>
    </w:p>
    <w:p w14:paraId="02C439CC" w14:textId="77777777" w:rsidR="00C0438D" w:rsidRPr="0027115E" w:rsidRDefault="00C0438D" w:rsidP="00C0438D">
      <w:pPr>
        <w:numPr>
          <w:ilvl w:val="0"/>
          <w:numId w:val="19"/>
        </w:numPr>
        <w:spacing w:line="240" w:lineRule="atLeast"/>
        <w:rPr>
          <w:rFonts w:cs="Arial"/>
          <w:i/>
          <w:iCs/>
        </w:rPr>
      </w:pPr>
      <w:r w:rsidRPr="0027115E">
        <w:rPr>
          <w:rFonts w:cs="Arial"/>
          <w:i/>
          <w:iCs/>
        </w:rPr>
        <w:t>whether there is a law which allows you to interfere with or restrict rights</w:t>
      </w:r>
    </w:p>
    <w:p w14:paraId="3CEA00A8" w14:textId="77777777" w:rsidR="00C0438D" w:rsidRPr="0027115E" w:rsidRDefault="00C0438D" w:rsidP="00C0438D">
      <w:pPr>
        <w:numPr>
          <w:ilvl w:val="0"/>
          <w:numId w:val="19"/>
        </w:numPr>
        <w:spacing w:line="240" w:lineRule="atLeast"/>
        <w:rPr>
          <w:rFonts w:cs="Arial"/>
          <w:i/>
          <w:iCs/>
        </w:rPr>
      </w:pPr>
      <w:r w:rsidRPr="0027115E">
        <w:rPr>
          <w:rFonts w:cs="Arial"/>
          <w:i/>
          <w:iCs/>
        </w:rPr>
        <w:t>whether this interference or restriction is necessary and proportionate</w:t>
      </w:r>
    </w:p>
    <w:p w14:paraId="7827F3B0" w14:textId="77777777" w:rsidR="00C0438D" w:rsidRDefault="00C0438D" w:rsidP="00C0438D">
      <w:pPr>
        <w:numPr>
          <w:ilvl w:val="0"/>
          <w:numId w:val="19"/>
        </w:numPr>
        <w:spacing w:after="240" w:line="240" w:lineRule="atLeast"/>
        <w:rPr>
          <w:rFonts w:cs="Arial"/>
          <w:i/>
          <w:iCs/>
        </w:rPr>
      </w:pPr>
      <w:r w:rsidRPr="0027115E">
        <w:rPr>
          <w:rFonts w:cs="Arial"/>
          <w:i/>
          <w:iCs/>
        </w:rPr>
        <w:t xml:space="preserve">what action would be required to reduce the level of interference or restriction </w:t>
      </w:r>
      <w:proofErr w:type="gramStart"/>
      <w:r w:rsidRPr="0027115E">
        <w:rPr>
          <w:rFonts w:cs="Arial"/>
          <w:i/>
          <w:iCs/>
        </w:rPr>
        <w:t>in order to</w:t>
      </w:r>
      <w:proofErr w:type="gramEnd"/>
      <w:r w:rsidRPr="0027115E">
        <w:rPr>
          <w:rFonts w:cs="Arial"/>
          <w:i/>
          <w:iCs/>
        </w:rPr>
        <w:t xml:space="preserve"> comply with the Human Rights Act (1998).</w:t>
      </w:r>
    </w:p>
    <w:p w14:paraId="4918DD6F" w14:textId="08751E4F" w:rsidR="00F041CC" w:rsidRPr="00EE74FB" w:rsidRDefault="001216FE" w:rsidP="00ED1DFE">
      <w:pPr>
        <w:rPr>
          <w:rFonts w:cs="Arial"/>
          <w:i/>
          <w:sz w:val="22"/>
          <w:szCs w:val="22"/>
        </w:rPr>
      </w:pPr>
      <w:r w:rsidRPr="001216FE">
        <w:rPr>
          <w:rFonts w:cs="Arial"/>
          <w:i/>
          <w:sz w:val="22"/>
          <w:szCs w:val="22"/>
        </w:rPr>
        <w:t xml:space="preserve">Not Applicable. </w:t>
      </w:r>
    </w:p>
    <w:p w14:paraId="59F3C3E3" w14:textId="77777777" w:rsidR="00C0438D" w:rsidRPr="00F041CC" w:rsidRDefault="00C0438D" w:rsidP="00C0438D">
      <w:pPr>
        <w:rPr>
          <w:rFonts w:cs="Arial"/>
          <w:iCs/>
        </w:rPr>
      </w:pPr>
    </w:p>
    <w:p w14:paraId="77AED020" w14:textId="77777777" w:rsidR="00C0438D" w:rsidRPr="00F041CC" w:rsidRDefault="00C0438D" w:rsidP="00C0438D">
      <w:pPr>
        <w:pStyle w:val="BodyText2"/>
        <w:numPr>
          <w:ilvl w:val="1"/>
          <w:numId w:val="20"/>
        </w:numPr>
        <w:spacing w:after="0" w:line="240" w:lineRule="auto"/>
        <w:rPr>
          <w:rFonts w:cs="Arial"/>
          <w:b/>
          <w:sz w:val="28"/>
          <w:szCs w:val="28"/>
        </w:rPr>
      </w:pPr>
      <w:r w:rsidRPr="00F041CC">
        <w:rPr>
          <w:rFonts w:cs="Arial"/>
          <w:b/>
          <w:sz w:val="28"/>
          <w:szCs w:val="28"/>
        </w:rPr>
        <w:t>Outline any actions which could be taken to promote or raise awareness of human rights or to ensure compliance with the legislation in relation to the policy/decision.</w:t>
      </w:r>
    </w:p>
    <w:p w14:paraId="6FF43A49" w14:textId="77777777" w:rsidR="00ED1DFE" w:rsidRDefault="00ED1DFE" w:rsidP="00ED1DFE">
      <w:pPr>
        <w:spacing w:after="240" w:line="240" w:lineRule="atLeast"/>
        <w:rPr>
          <w:rFonts w:cs="Arial"/>
          <w:i/>
          <w:sz w:val="22"/>
          <w:szCs w:val="22"/>
        </w:rPr>
      </w:pPr>
    </w:p>
    <w:p w14:paraId="15858058" w14:textId="1D3AB310" w:rsidR="00ED1DFE" w:rsidRPr="00ED1DFE" w:rsidRDefault="00ED1DFE" w:rsidP="00ED1DFE">
      <w:pPr>
        <w:spacing w:after="240" w:line="240" w:lineRule="atLeast"/>
        <w:rPr>
          <w:rFonts w:cs="Arial"/>
          <w:i/>
          <w:sz w:val="22"/>
          <w:szCs w:val="22"/>
        </w:rPr>
      </w:pPr>
      <w:r w:rsidRPr="00ED1DFE">
        <w:rPr>
          <w:rFonts w:cs="Arial"/>
          <w:i/>
          <w:sz w:val="22"/>
          <w:szCs w:val="22"/>
        </w:rPr>
        <w:t xml:space="preserve">Not Applicable. </w:t>
      </w:r>
    </w:p>
    <w:p w14:paraId="087354B6" w14:textId="77777777" w:rsidR="00C0438D" w:rsidRDefault="00C0438D">
      <w:pPr>
        <w:rPr>
          <w:b/>
          <w:sz w:val="28"/>
          <w:szCs w:val="28"/>
        </w:rPr>
      </w:pPr>
      <w:r>
        <w:rPr>
          <w:b/>
          <w:szCs w:val="28"/>
        </w:rPr>
        <w:br w:type="page"/>
      </w:r>
    </w:p>
    <w:p w14:paraId="4B8591F9" w14:textId="77777777" w:rsidR="00E91D60" w:rsidRPr="00D91F4E" w:rsidRDefault="00E91D60" w:rsidP="00E91D60">
      <w:pPr>
        <w:pStyle w:val="BodyTextIndent2"/>
        <w:ind w:left="0" w:firstLine="0"/>
        <w:rPr>
          <w:b/>
          <w:szCs w:val="28"/>
        </w:rPr>
      </w:pPr>
      <w:r>
        <w:rPr>
          <w:b/>
          <w:szCs w:val="28"/>
        </w:rPr>
        <w:lastRenderedPageBreak/>
        <w:t>Part</w:t>
      </w:r>
      <w:r w:rsidRPr="00D91F4E">
        <w:rPr>
          <w:b/>
          <w:szCs w:val="28"/>
        </w:rPr>
        <w:t xml:space="preserve"> </w:t>
      </w:r>
      <w:r w:rsidR="00F041CC">
        <w:rPr>
          <w:b/>
          <w:szCs w:val="28"/>
        </w:rPr>
        <w:t>7</w:t>
      </w:r>
      <w:r w:rsidRPr="00D91F4E">
        <w:rPr>
          <w:b/>
          <w:szCs w:val="28"/>
        </w:rPr>
        <w:t xml:space="preserve"> - Approval and authorisation</w:t>
      </w:r>
    </w:p>
    <w:p w14:paraId="5E3DDEB6" w14:textId="77777777" w:rsidR="00E91D60" w:rsidRDefault="00E91D60" w:rsidP="00E91D60">
      <w:pPr>
        <w:pStyle w:val="BodyTextIndent2"/>
        <w:rPr>
          <w:b/>
        </w:rPr>
      </w:pPr>
    </w:p>
    <w:p w14:paraId="0695E37B" w14:textId="77777777" w:rsidR="00E91D60" w:rsidRDefault="00E91D60" w:rsidP="00E91D60">
      <w:pPr>
        <w:pStyle w:val="BodyTextIndent2"/>
        <w:rPr>
          <w:b/>
        </w:rPr>
      </w:pPr>
    </w:p>
    <w:tbl>
      <w:tblPr>
        <w:tblpPr w:leftFromText="180" w:rightFromText="180" w:vertAnchor="text" w:horzAnchor="margin" w:tblpY="206"/>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Approval and authorisation"/>
        <w:tblDescription w:val="signatures"/>
      </w:tblPr>
      <w:tblGrid>
        <w:gridCol w:w="5165"/>
        <w:gridCol w:w="2823"/>
        <w:gridCol w:w="1618"/>
      </w:tblGrid>
      <w:tr w:rsidR="00E91D60" w:rsidRPr="00390DDC" w14:paraId="27EBF61A" w14:textId="77777777" w:rsidTr="009007A5">
        <w:trPr>
          <w:tblHeader/>
        </w:trPr>
        <w:tc>
          <w:tcPr>
            <w:tcW w:w="5211" w:type="dxa"/>
          </w:tcPr>
          <w:p w14:paraId="3F44A6B9" w14:textId="77777777" w:rsidR="00E91D60" w:rsidRPr="00390DDC" w:rsidRDefault="00E91D60" w:rsidP="00390DDC">
            <w:pPr>
              <w:spacing w:before="120" w:after="120"/>
              <w:rPr>
                <w:b/>
                <w:sz w:val="28"/>
                <w:szCs w:val="28"/>
              </w:rPr>
            </w:pPr>
            <w:r w:rsidRPr="00390DDC">
              <w:rPr>
                <w:b/>
                <w:sz w:val="28"/>
                <w:szCs w:val="28"/>
              </w:rPr>
              <w:t xml:space="preserve">Screened by:      </w:t>
            </w:r>
          </w:p>
        </w:tc>
        <w:tc>
          <w:tcPr>
            <w:tcW w:w="2835" w:type="dxa"/>
          </w:tcPr>
          <w:p w14:paraId="47BCD429" w14:textId="77777777" w:rsidR="00E91D60" w:rsidRPr="00390DDC" w:rsidRDefault="00E91D60" w:rsidP="00390DDC">
            <w:pPr>
              <w:spacing w:before="120" w:after="120"/>
              <w:rPr>
                <w:b/>
                <w:sz w:val="28"/>
                <w:szCs w:val="28"/>
              </w:rPr>
            </w:pPr>
            <w:r w:rsidRPr="00390DDC">
              <w:rPr>
                <w:b/>
                <w:sz w:val="28"/>
                <w:szCs w:val="28"/>
              </w:rPr>
              <w:t xml:space="preserve">Position/Job Title      </w:t>
            </w:r>
          </w:p>
        </w:tc>
        <w:tc>
          <w:tcPr>
            <w:tcW w:w="1560" w:type="dxa"/>
          </w:tcPr>
          <w:p w14:paraId="3223F147" w14:textId="77777777" w:rsidR="00E91D60" w:rsidRPr="00390DDC" w:rsidRDefault="00E91D60" w:rsidP="00390DDC">
            <w:pPr>
              <w:spacing w:before="120" w:after="120"/>
              <w:rPr>
                <w:b/>
                <w:sz w:val="28"/>
                <w:szCs w:val="28"/>
              </w:rPr>
            </w:pPr>
            <w:r w:rsidRPr="00390DDC">
              <w:rPr>
                <w:b/>
                <w:sz w:val="28"/>
                <w:szCs w:val="28"/>
              </w:rPr>
              <w:t>Date</w:t>
            </w:r>
          </w:p>
        </w:tc>
      </w:tr>
      <w:tr w:rsidR="00E91D60" w:rsidRPr="00390DDC" w14:paraId="6D69A7D9" w14:textId="77777777" w:rsidTr="00390DDC">
        <w:tc>
          <w:tcPr>
            <w:tcW w:w="5211" w:type="dxa"/>
          </w:tcPr>
          <w:p w14:paraId="224D1DF6" w14:textId="55935E37" w:rsidR="00E91D60" w:rsidRPr="00390DDC" w:rsidRDefault="00E91D60" w:rsidP="00390DDC">
            <w:pPr>
              <w:spacing w:before="120" w:after="120"/>
              <w:rPr>
                <w:rFonts w:cs="Arial"/>
                <w:sz w:val="28"/>
                <w:szCs w:val="28"/>
              </w:rPr>
            </w:pPr>
          </w:p>
        </w:tc>
        <w:tc>
          <w:tcPr>
            <w:tcW w:w="2835" w:type="dxa"/>
          </w:tcPr>
          <w:p w14:paraId="03832A08" w14:textId="11925A85" w:rsidR="00E91D60" w:rsidRPr="00390DDC" w:rsidRDefault="00E91D60" w:rsidP="00390DDC">
            <w:pPr>
              <w:spacing w:before="120" w:after="120"/>
              <w:rPr>
                <w:rFonts w:cs="Arial"/>
                <w:sz w:val="28"/>
                <w:szCs w:val="28"/>
              </w:rPr>
            </w:pPr>
          </w:p>
        </w:tc>
        <w:tc>
          <w:tcPr>
            <w:tcW w:w="1560" w:type="dxa"/>
          </w:tcPr>
          <w:p w14:paraId="59F02934" w14:textId="29967E5D" w:rsidR="00E91D60" w:rsidRPr="00390DDC" w:rsidRDefault="00E91D60" w:rsidP="00390DDC">
            <w:pPr>
              <w:spacing w:before="120" w:after="120"/>
              <w:rPr>
                <w:rFonts w:cs="Arial"/>
                <w:sz w:val="28"/>
                <w:szCs w:val="28"/>
              </w:rPr>
            </w:pPr>
          </w:p>
        </w:tc>
      </w:tr>
      <w:tr w:rsidR="00E91D60" w:rsidRPr="00390DDC" w14:paraId="6F5A2FB3" w14:textId="77777777" w:rsidTr="00390DDC">
        <w:tc>
          <w:tcPr>
            <w:tcW w:w="5211" w:type="dxa"/>
          </w:tcPr>
          <w:p w14:paraId="0959289F" w14:textId="77777777" w:rsidR="00E91D60" w:rsidRPr="00390DDC" w:rsidRDefault="00E91D60" w:rsidP="00390DDC">
            <w:pPr>
              <w:spacing w:before="120" w:after="120"/>
              <w:rPr>
                <w:rFonts w:cs="Arial"/>
                <w:b/>
                <w:sz w:val="28"/>
                <w:szCs w:val="28"/>
              </w:rPr>
            </w:pPr>
            <w:r w:rsidRPr="00390DDC">
              <w:rPr>
                <w:rFonts w:cs="Arial"/>
                <w:b/>
                <w:sz w:val="28"/>
                <w:szCs w:val="28"/>
              </w:rPr>
              <w:t>Approved by:</w:t>
            </w:r>
          </w:p>
        </w:tc>
        <w:tc>
          <w:tcPr>
            <w:tcW w:w="2835" w:type="dxa"/>
          </w:tcPr>
          <w:p w14:paraId="3C7807BF" w14:textId="77777777" w:rsidR="00E91D60" w:rsidRPr="00390DDC" w:rsidRDefault="00E91D60" w:rsidP="00390DDC">
            <w:pPr>
              <w:spacing w:before="120" w:after="120"/>
              <w:rPr>
                <w:rFonts w:cs="Arial"/>
                <w:sz w:val="28"/>
                <w:szCs w:val="28"/>
              </w:rPr>
            </w:pPr>
          </w:p>
        </w:tc>
        <w:tc>
          <w:tcPr>
            <w:tcW w:w="1560" w:type="dxa"/>
          </w:tcPr>
          <w:p w14:paraId="63CDF5C3" w14:textId="77777777" w:rsidR="00E91D60" w:rsidRPr="00390DDC" w:rsidRDefault="00E91D60" w:rsidP="00390DDC">
            <w:pPr>
              <w:spacing w:before="120" w:after="120"/>
              <w:rPr>
                <w:rFonts w:cs="Arial"/>
                <w:sz w:val="28"/>
                <w:szCs w:val="28"/>
              </w:rPr>
            </w:pPr>
          </w:p>
        </w:tc>
      </w:tr>
      <w:tr w:rsidR="00E91D60" w:rsidRPr="00390DDC" w14:paraId="1286E5B5" w14:textId="77777777" w:rsidTr="00390DDC">
        <w:tc>
          <w:tcPr>
            <w:tcW w:w="5211" w:type="dxa"/>
          </w:tcPr>
          <w:p w14:paraId="71E4DB83" w14:textId="00830D44" w:rsidR="00E91D60" w:rsidRPr="00390DDC" w:rsidRDefault="00A24EDD" w:rsidP="00390DDC">
            <w:pPr>
              <w:spacing w:before="120" w:after="120"/>
              <w:rPr>
                <w:rFonts w:cs="Arial"/>
                <w:sz w:val="28"/>
                <w:szCs w:val="28"/>
              </w:rPr>
            </w:pPr>
            <w:r>
              <w:rPr>
                <w:rFonts w:cs="Arial"/>
                <w:sz w:val="28"/>
                <w:szCs w:val="28"/>
              </w:rPr>
              <w:t>Julie Stephenson</w:t>
            </w:r>
          </w:p>
        </w:tc>
        <w:tc>
          <w:tcPr>
            <w:tcW w:w="2835" w:type="dxa"/>
          </w:tcPr>
          <w:p w14:paraId="73C62999" w14:textId="1F4BD84A" w:rsidR="00E91D60" w:rsidRPr="00390DDC" w:rsidRDefault="00A24EDD" w:rsidP="00390DDC">
            <w:pPr>
              <w:spacing w:before="120" w:after="120"/>
              <w:rPr>
                <w:rFonts w:cs="Arial"/>
                <w:sz w:val="28"/>
                <w:szCs w:val="28"/>
              </w:rPr>
            </w:pPr>
            <w:r>
              <w:rPr>
                <w:rFonts w:cs="Arial"/>
                <w:sz w:val="28"/>
                <w:szCs w:val="28"/>
              </w:rPr>
              <w:t>Grade 7</w:t>
            </w:r>
          </w:p>
        </w:tc>
        <w:tc>
          <w:tcPr>
            <w:tcW w:w="1560" w:type="dxa"/>
          </w:tcPr>
          <w:p w14:paraId="1436B9E9" w14:textId="2FF64B45" w:rsidR="00E91D60" w:rsidRPr="00390DDC" w:rsidRDefault="00A24EDD" w:rsidP="00390DDC">
            <w:pPr>
              <w:spacing w:before="120" w:after="120"/>
              <w:rPr>
                <w:rFonts w:cs="Arial"/>
                <w:sz w:val="28"/>
                <w:szCs w:val="28"/>
              </w:rPr>
            </w:pPr>
            <w:r>
              <w:rPr>
                <w:rFonts w:cs="Arial"/>
                <w:sz w:val="28"/>
                <w:szCs w:val="28"/>
              </w:rPr>
              <w:t>02/11/2026</w:t>
            </w:r>
          </w:p>
        </w:tc>
      </w:tr>
      <w:tr w:rsidR="008D6558" w:rsidRPr="00390DDC" w14:paraId="4688C784" w14:textId="77777777" w:rsidTr="00390DDC">
        <w:tc>
          <w:tcPr>
            <w:tcW w:w="5211" w:type="dxa"/>
          </w:tcPr>
          <w:p w14:paraId="5C26FDDC" w14:textId="77777777" w:rsidR="008D6558" w:rsidRPr="00390DDC" w:rsidRDefault="008D6558" w:rsidP="00390DDC">
            <w:pPr>
              <w:spacing w:before="120" w:after="120"/>
              <w:rPr>
                <w:rFonts w:cs="Arial"/>
                <w:sz w:val="28"/>
                <w:szCs w:val="28"/>
              </w:rPr>
            </w:pPr>
            <w:r w:rsidRPr="008D6558">
              <w:rPr>
                <w:rFonts w:cs="Arial"/>
                <w:b/>
                <w:sz w:val="28"/>
                <w:szCs w:val="28"/>
              </w:rPr>
              <w:t>Copied to EHRU</w:t>
            </w:r>
            <w:r>
              <w:rPr>
                <w:rFonts w:cs="Arial"/>
                <w:sz w:val="28"/>
                <w:szCs w:val="28"/>
              </w:rPr>
              <w:t>:</w:t>
            </w:r>
          </w:p>
        </w:tc>
        <w:tc>
          <w:tcPr>
            <w:tcW w:w="2835" w:type="dxa"/>
          </w:tcPr>
          <w:p w14:paraId="5EE5C819" w14:textId="77777777" w:rsidR="008D6558" w:rsidRPr="00390DDC" w:rsidRDefault="008D6558" w:rsidP="00390DDC">
            <w:pPr>
              <w:spacing w:before="120" w:after="120"/>
              <w:rPr>
                <w:rFonts w:cs="Arial"/>
                <w:sz w:val="28"/>
                <w:szCs w:val="28"/>
              </w:rPr>
            </w:pPr>
          </w:p>
        </w:tc>
        <w:tc>
          <w:tcPr>
            <w:tcW w:w="1560" w:type="dxa"/>
          </w:tcPr>
          <w:p w14:paraId="303A457E" w14:textId="684262A1" w:rsidR="008D6558" w:rsidRPr="00390DDC" w:rsidRDefault="001A297B" w:rsidP="00390DDC">
            <w:pPr>
              <w:spacing w:before="120" w:after="120"/>
              <w:rPr>
                <w:rFonts w:cs="Arial"/>
                <w:sz w:val="28"/>
                <w:szCs w:val="28"/>
              </w:rPr>
            </w:pPr>
            <w:r>
              <w:rPr>
                <w:rFonts w:cs="Arial"/>
                <w:sz w:val="28"/>
                <w:szCs w:val="28"/>
              </w:rPr>
              <w:t>02/11/2026</w:t>
            </w:r>
          </w:p>
        </w:tc>
      </w:tr>
    </w:tbl>
    <w:p w14:paraId="085AFD81" w14:textId="77777777" w:rsidR="00E91D60" w:rsidRDefault="00E91D60" w:rsidP="00E91D60">
      <w:pPr>
        <w:rPr>
          <w:sz w:val="28"/>
          <w:szCs w:val="28"/>
        </w:rPr>
      </w:pPr>
    </w:p>
    <w:p w14:paraId="25BBFC95" w14:textId="77777777" w:rsidR="00E91D60" w:rsidRDefault="00E91D60" w:rsidP="00E91D60">
      <w:pPr>
        <w:rPr>
          <w:sz w:val="28"/>
          <w:szCs w:val="28"/>
        </w:rPr>
      </w:pPr>
    </w:p>
    <w:p w14:paraId="37D594E1" w14:textId="77777777" w:rsidR="00E91D60" w:rsidRPr="00F041CC" w:rsidRDefault="00EB0258" w:rsidP="00E91D60">
      <w:pPr>
        <w:rPr>
          <w:rFonts w:cs="Arial"/>
          <w:i/>
          <w:sz w:val="28"/>
          <w:szCs w:val="28"/>
        </w:rPr>
      </w:pPr>
      <w:r w:rsidRPr="00F041CC">
        <w:rPr>
          <w:i/>
          <w:sz w:val="28"/>
          <w:szCs w:val="28"/>
        </w:rPr>
        <w:t>The</w:t>
      </w:r>
      <w:r w:rsidR="00E91D60" w:rsidRPr="00F041CC">
        <w:rPr>
          <w:rFonts w:cs="Arial"/>
          <w:i/>
          <w:sz w:val="28"/>
          <w:szCs w:val="28"/>
        </w:rPr>
        <w:t xml:space="preserve"> Screening Template </w:t>
      </w:r>
      <w:r w:rsidRPr="00F041CC">
        <w:rPr>
          <w:rFonts w:cs="Arial"/>
          <w:i/>
          <w:sz w:val="28"/>
          <w:szCs w:val="28"/>
        </w:rPr>
        <w:t>is</w:t>
      </w:r>
      <w:r w:rsidR="00E91D60" w:rsidRPr="00F041CC">
        <w:rPr>
          <w:rFonts w:cs="Arial"/>
          <w:i/>
          <w:sz w:val="28"/>
          <w:szCs w:val="28"/>
        </w:rPr>
        <w:t xml:space="preserve"> ‘signed off’ and approved by a senior manager responsible for the policy</w:t>
      </w:r>
      <w:r w:rsidR="00F041CC">
        <w:rPr>
          <w:rFonts w:cs="Arial"/>
          <w:i/>
          <w:sz w:val="28"/>
          <w:szCs w:val="28"/>
        </w:rPr>
        <w:t xml:space="preserve"> (at least Grade 7)</w:t>
      </w:r>
      <w:r w:rsidR="00E91D60" w:rsidRPr="00F041CC">
        <w:rPr>
          <w:rFonts w:cs="Arial"/>
          <w:i/>
          <w:sz w:val="28"/>
          <w:szCs w:val="28"/>
        </w:rPr>
        <w:t xml:space="preserve">, made easily accessible on the public authority’s website as soon as possible following completion and made available on request. </w:t>
      </w:r>
    </w:p>
    <w:p w14:paraId="17BD50C9" w14:textId="77777777" w:rsidR="00EB0258" w:rsidRDefault="00EB0258" w:rsidP="00E91D60">
      <w:pPr>
        <w:rPr>
          <w:rFonts w:cs="Arial"/>
          <w:sz w:val="28"/>
          <w:szCs w:val="28"/>
        </w:rPr>
      </w:pPr>
    </w:p>
    <w:p w14:paraId="54D0E8B7" w14:textId="77777777" w:rsidR="00EB0258" w:rsidRDefault="00EB0258">
      <w:pPr>
        <w:rPr>
          <w:rFonts w:cs="Arial"/>
          <w:sz w:val="28"/>
          <w:szCs w:val="28"/>
        </w:rPr>
      </w:pPr>
      <w:r>
        <w:rPr>
          <w:rFonts w:cs="Arial"/>
          <w:sz w:val="28"/>
          <w:szCs w:val="28"/>
        </w:rPr>
        <w:br w:type="page"/>
      </w:r>
    </w:p>
    <w:p w14:paraId="6D7C8912" w14:textId="77777777" w:rsidR="00EB0258" w:rsidRPr="00C14F2E" w:rsidRDefault="00EB0258" w:rsidP="00EB0258">
      <w:pPr>
        <w:jc w:val="center"/>
        <w:rPr>
          <w:b/>
          <w:color w:val="1F497D"/>
          <w:sz w:val="32"/>
          <w:szCs w:val="32"/>
        </w:rPr>
      </w:pPr>
      <w:r w:rsidRPr="00C14F2E">
        <w:rPr>
          <w:b/>
          <w:color w:val="1F497D"/>
          <w:sz w:val="32"/>
          <w:szCs w:val="32"/>
        </w:rPr>
        <w:lastRenderedPageBreak/>
        <w:t>ADDITIONAL INFORMATION TO INFORM THE ANNUAL PROGRESS REPORT TO THE EQUALITY COMMISSION</w:t>
      </w:r>
      <w:r w:rsidRPr="00C14F2E">
        <w:rPr>
          <w:b/>
          <w:color w:val="1F497D"/>
          <w:sz w:val="32"/>
          <w:szCs w:val="32"/>
        </w:rPr>
        <w:br/>
      </w:r>
    </w:p>
    <w:p w14:paraId="5DA37A83" w14:textId="77777777" w:rsidR="00EB0258" w:rsidRPr="00593770" w:rsidRDefault="00EB0258" w:rsidP="00EB0258">
      <w:pPr>
        <w:jc w:val="center"/>
        <w:rPr>
          <w:b/>
        </w:rPr>
      </w:pPr>
      <w:r w:rsidRPr="00593770">
        <w:rPr>
          <w:b/>
        </w:rPr>
        <w:t>(</w:t>
      </w:r>
      <w:r>
        <w:rPr>
          <w:b/>
        </w:rPr>
        <w:t xml:space="preserve">PLEASE </w:t>
      </w:r>
      <w:proofErr w:type="gramStart"/>
      <w:r>
        <w:rPr>
          <w:b/>
        </w:rPr>
        <w:t>NOTE :</w:t>
      </w:r>
      <w:proofErr w:type="gramEnd"/>
      <w:r>
        <w:rPr>
          <w:b/>
        </w:rPr>
        <w:t xml:space="preserve"> </w:t>
      </w:r>
      <w:r w:rsidRPr="00593770">
        <w:rPr>
          <w:b/>
        </w:rPr>
        <w:t xml:space="preserve">THIS IS </w:t>
      </w:r>
      <w:r w:rsidRPr="00FC2EDA">
        <w:rPr>
          <w:b/>
          <w:u w:val="single"/>
        </w:rPr>
        <w:t>NOT</w:t>
      </w:r>
      <w:r w:rsidRPr="00593770">
        <w:rPr>
          <w:b/>
        </w:rPr>
        <w:t xml:space="preserve"> PART OF THE SCREENING TEMPLATE</w:t>
      </w:r>
      <w:r>
        <w:rPr>
          <w:b/>
        </w:rPr>
        <w:t xml:space="preserve"> BUT </w:t>
      </w:r>
      <w:r w:rsidRPr="00EF5EC9">
        <w:rPr>
          <w:b/>
          <w:u w:val="single"/>
        </w:rPr>
        <w:t>MUST</w:t>
      </w:r>
      <w:r>
        <w:rPr>
          <w:b/>
        </w:rPr>
        <w:t xml:space="preserve"> BE COMPLETED AND RETURNED WITH THE SCREENING</w:t>
      </w:r>
      <w:r w:rsidRPr="00593770">
        <w:rPr>
          <w:b/>
        </w:rPr>
        <w:t>)</w:t>
      </w:r>
    </w:p>
    <w:p w14:paraId="639FE0E9" w14:textId="77777777" w:rsidR="00EB0258" w:rsidRDefault="00EB0258" w:rsidP="00EB0258"/>
    <w:p w14:paraId="07842503" w14:textId="77777777" w:rsidR="00EB0258" w:rsidRPr="0037255F" w:rsidRDefault="00EB0258" w:rsidP="00EB0258">
      <w:pPr>
        <w:numPr>
          <w:ilvl w:val="0"/>
          <w:numId w:val="18"/>
        </w:numPr>
        <w:rPr>
          <w:rFonts w:cs="Arial"/>
          <w:szCs w:val="24"/>
        </w:rPr>
      </w:pPr>
      <w:r w:rsidRPr="0037255F">
        <w:rPr>
          <w:rFonts w:cs="Arial"/>
          <w:szCs w:val="24"/>
        </w:rPr>
        <w:t>Please provide details of any measures taken to enhance the level of engagement with individuals and representative groups. Please include any use of the Equality Commissions guidance on consulting with and involving children and young people.</w:t>
      </w:r>
      <w:r w:rsidRPr="0037255F">
        <w:rPr>
          <w:rFonts w:cs="Arial"/>
          <w:szCs w:val="24"/>
        </w:rPr>
        <w:br/>
      </w:r>
    </w:p>
    <w:p w14:paraId="738C99D0" w14:textId="4E57D220" w:rsidR="00EB0258" w:rsidRPr="00785DF4" w:rsidRDefault="00EB0258" w:rsidP="00EB0258">
      <w:pPr>
        <w:rPr>
          <w:rFonts w:cs="Arial"/>
          <w:i/>
          <w:iCs/>
          <w:sz w:val="22"/>
          <w:szCs w:val="22"/>
        </w:rPr>
      </w:pPr>
      <w:r w:rsidRPr="001A7C62">
        <w:rPr>
          <w:rFonts w:cs="Arial"/>
          <w:sz w:val="28"/>
          <w:szCs w:val="28"/>
        </w:rPr>
        <w:t xml:space="preserve">  </w:t>
      </w:r>
      <w:r w:rsidR="00785DF4" w:rsidRPr="00785DF4">
        <w:rPr>
          <w:rFonts w:cs="Arial"/>
          <w:i/>
          <w:iCs/>
          <w:sz w:val="22"/>
          <w:szCs w:val="22"/>
        </w:rPr>
        <w:t xml:space="preserve">The draft regulations will be subject to an </w:t>
      </w:r>
      <w:proofErr w:type="gramStart"/>
      <w:r w:rsidR="00785DF4" w:rsidRPr="00785DF4">
        <w:rPr>
          <w:rFonts w:cs="Arial"/>
          <w:i/>
          <w:iCs/>
          <w:sz w:val="22"/>
          <w:szCs w:val="22"/>
        </w:rPr>
        <w:t>eight week</w:t>
      </w:r>
      <w:proofErr w:type="gramEnd"/>
      <w:r w:rsidR="00785DF4" w:rsidRPr="00785DF4">
        <w:rPr>
          <w:rFonts w:cs="Arial"/>
          <w:i/>
          <w:iCs/>
          <w:sz w:val="22"/>
          <w:szCs w:val="22"/>
        </w:rPr>
        <w:t>, targeted consultation.</w:t>
      </w:r>
    </w:p>
    <w:p w14:paraId="73F5A377" w14:textId="77777777" w:rsidR="00662459" w:rsidRDefault="00662459" w:rsidP="00EB0258">
      <w:pPr>
        <w:rPr>
          <w:rFonts w:cs="Arial"/>
          <w:sz w:val="28"/>
          <w:szCs w:val="28"/>
        </w:rPr>
      </w:pPr>
    </w:p>
    <w:p w14:paraId="318D0371" w14:textId="77777777" w:rsidR="00662459" w:rsidRDefault="00662459" w:rsidP="00EB0258">
      <w:pPr>
        <w:rPr>
          <w:rFonts w:cs="Arial"/>
          <w:sz w:val="20"/>
        </w:rPr>
      </w:pPr>
    </w:p>
    <w:p w14:paraId="09C9DF98" w14:textId="77777777" w:rsidR="00EB0258" w:rsidRPr="00EF5EC9" w:rsidRDefault="00EB0258" w:rsidP="00EB0258">
      <w:pPr>
        <w:rPr>
          <w:rFonts w:cs="Arial"/>
          <w:sz w:val="20"/>
        </w:rPr>
      </w:pPr>
    </w:p>
    <w:p w14:paraId="5B684948" w14:textId="77777777" w:rsidR="00586B4E" w:rsidRDefault="00EB0258" w:rsidP="00586B4E">
      <w:pPr>
        <w:numPr>
          <w:ilvl w:val="0"/>
          <w:numId w:val="18"/>
        </w:numPr>
        <w:rPr>
          <w:rFonts w:cs="Arial"/>
          <w:szCs w:val="24"/>
        </w:rPr>
      </w:pPr>
      <w:r w:rsidRPr="0037255F">
        <w:rPr>
          <w:rFonts w:cs="Arial"/>
          <w:szCs w:val="24"/>
        </w:rPr>
        <w:t xml:space="preserve">In developing this policy / decision were any changes made </w:t>
      </w:r>
      <w:proofErr w:type="gramStart"/>
      <w:r w:rsidRPr="0037255F">
        <w:rPr>
          <w:rFonts w:cs="Arial"/>
          <w:szCs w:val="24"/>
        </w:rPr>
        <w:t>as a result of</w:t>
      </w:r>
      <w:proofErr w:type="gramEnd"/>
      <w:r w:rsidRPr="0037255F">
        <w:rPr>
          <w:rFonts w:cs="Arial"/>
          <w:szCs w:val="24"/>
        </w:rPr>
        <w:t xml:space="preserve"> equality issues raised </w:t>
      </w:r>
      <w:proofErr w:type="gramStart"/>
      <w:r w:rsidRPr="0037255F">
        <w:rPr>
          <w:rFonts w:cs="Arial"/>
          <w:szCs w:val="24"/>
        </w:rPr>
        <w:t>during :</w:t>
      </w:r>
      <w:proofErr w:type="gramEnd"/>
      <w:r w:rsidRPr="0037255F">
        <w:rPr>
          <w:rFonts w:cs="Arial"/>
          <w:szCs w:val="24"/>
        </w:rPr>
        <w:br/>
      </w:r>
      <w:r w:rsidRPr="0037255F">
        <w:rPr>
          <w:rFonts w:cs="Arial"/>
          <w:szCs w:val="24"/>
        </w:rPr>
        <w:br/>
        <w:t>(a) pre-consultation / engagement;</w:t>
      </w:r>
      <w:r>
        <w:rPr>
          <w:rFonts w:cs="Arial"/>
          <w:szCs w:val="24"/>
        </w:rPr>
        <w:t xml:space="preserve">  </w:t>
      </w:r>
    </w:p>
    <w:p w14:paraId="60729538" w14:textId="77777777" w:rsidR="00586B4E" w:rsidRPr="00586B4E" w:rsidRDefault="00586B4E" w:rsidP="00586B4E">
      <w:pPr>
        <w:ind w:left="360" w:firstLine="360"/>
        <w:rPr>
          <w:rFonts w:cs="Arial"/>
          <w:i/>
          <w:iCs/>
          <w:szCs w:val="24"/>
        </w:rPr>
      </w:pPr>
      <w:r w:rsidRPr="00586B4E">
        <w:rPr>
          <w:rFonts w:cs="Arial"/>
          <w:i/>
          <w:iCs/>
          <w:szCs w:val="24"/>
        </w:rPr>
        <w:t>No.</w:t>
      </w:r>
    </w:p>
    <w:p w14:paraId="01A0574E" w14:textId="5A7F4B24" w:rsidR="00586B4E" w:rsidRDefault="00EB0258" w:rsidP="00586B4E">
      <w:pPr>
        <w:ind w:left="360"/>
        <w:rPr>
          <w:rFonts w:cs="Arial"/>
          <w:szCs w:val="24"/>
        </w:rPr>
      </w:pPr>
      <w:r>
        <w:rPr>
          <w:rFonts w:cs="Arial"/>
          <w:szCs w:val="24"/>
        </w:rPr>
        <w:br/>
      </w:r>
      <w:r w:rsidRPr="0037255F">
        <w:rPr>
          <w:rFonts w:cs="Arial"/>
          <w:szCs w:val="24"/>
        </w:rPr>
        <w:t>(b) formal consultation;</w:t>
      </w:r>
    </w:p>
    <w:p w14:paraId="33555EF3" w14:textId="35108F80" w:rsidR="00586B4E" w:rsidRDefault="00586B4E" w:rsidP="00586B4E">
      <w:pPr>
        <w:ind w:left="360" w:firstLine="360"/>
        <w:rPr>
          <w:rFonts w:cs="Arial"/>
          <w:szCs w:val="24"/>
        </w:rPr>
      </w:pPr>
      <w:r w:rsidRPr="00586B4E">
        <w:rPr>
          <w:rFonts w:cs="Arial"/>
          <w:i/>
          <w:iCs/>
          <w:sz w:val="22"/>
          <w:szCs w:val="22"/>
        </w:rPr>
        <w:t>Not applicable at this stage</w:t>
      </w:r>
      <w:r w:rsidR="0091397A">
        <w:rPr>
          <w:rFonts w:cs="Arial"/>
          <w:szCs w:val="24"/>
        </w:rPr>
        <w:t>.</w:t>
      </w:r>
    </w:p>
    <w:p w14:paraId="3FEC700F" w14:textId="77777777" w:rsidR="00586B4E" w:rsidRDefault="00EB0258" w:rsidP="00586B4E">
      <w:pPr>
        <w:ind w:left="360"/>
        <w:rPr>
          <w:rFonts w:cs="Arial"/>
          <w:szCs w:val="24"/>
        </w:rPr>
      </w:pPr>
      <w:r w:rsidRPr="00586B4E">
        <w:rPr>
          <w:rFonts w:cs="Arial"/>
          <w:szCs w:val="24"/>
        </w:rPr>
        <w:br/>
        <w:t>(c) the screening process; and/or</w:t>
      </w:r>
    </w:p>
    <w:p w14:paraId="7FEA0458" w14:textId="41A3AEF1" w:rsidR="00586B4E" w:rsidRPr="00586B4E" w:rsidRDefault="00586B4E" w:rsidP="00586B4E">
      <w:pPr>
        <w:ind w:left="360" w:firstLine="360"/>
        <w:rPr>
          <w:rFonts w:cs="Arial"/>
          <w:i/>
          <w:iCs/>
          <w:szCs w:val="24"/>
        </w:rPr>
      </w:pPr>
      <w:r w:rsidRPr="00586B4E">
        <w:rPr>
          <w:rFonts w:cs="Arial"/>
          <w:i/>
          <w:iCs/>
          <w:szCs w:val="24"/>
        </w:rPr>
        <w:t>No.</w:t>
      </w:r>
    </w:p>
    <w:p w14:paraId="0867A6B7" w14:textId="77777777" w:rsidR="00586B4E" w:rsidRDefault="00EB0258" w:rsidP="00586B4E">
      <w:pPr>
        <w:ind w:left="360" w:firstLine="360"/>
        <w:rPr>
          <w:rFonts w:cs="Arial"/>
          <w:szCs w:val="24"/>
        </w:rPr>
      </w:pPr>
      <w:r w:rsidRPr="00586B4E">
        <w:rPr>
          <w:rFonts w:cs="Arial"/>
          <w:szCs w:val="24"/>
        </w:rPr>
        <w:br/>
        <w:t>(d) monitoring / research findings.</w:t>
      </w:r>
    </w:p>
    <w:p w14:paraId="20938005" w14:textId="234F1A81" w:rsidR="00EB0258" w:rsidRPr="00586B4E" w:rsidRDefault="00586B4E" w:rsidP="00586B4E">
      <w:pPr>
        <w:ind w:left="360" w:firstLine="360"/>
        <w:rPr>
          <w:rFonts w:cs="Arial"/>
          <w:szCs w:val="24"/>
        </w:rPr>
      </w:pPr>
      <w:r w:rsidRPr="00586B4E">
        <w:rPr>
          <w:rFonts w:cs="Arial"/>
          <w:i/>
          <w:iCs/>
          <w:szCs w:val="24"/>
        </w:rPr>
        <w:t>No.</w:t>
      </w:r>
      <w:r w:rsidR="00EB0258" w:rsidRPr="00586B4E">
        <w:rPr>
          <w:rFonts w:cs="Arial"/>
          <w:szCs w:val="24"/>
        </w:rPr>
        <w:br/>
      </w:r>
      <w:r w:rsidR="00EB0258" w:rsidRPr="00586B4E">
        <w:rPr>
          <w:rFonts w:cs="Arial"/>
          <w:szCs w:val="24"/>
        </w:rPr>
        <w:br/>
        <w:t xml:space="preserve">If so, please provide </w:t>
      </w:r>
      <w:proofErr w:type="gramStart"/>
      <w:r w:rsidR="00EB0258" w:rsidRPr="00586B4E">
        <w:rPr>
          <w:rFonts w:cs="Arial"/>
          <w:szCs w:val="24"/>
        </w:rPr>
        <w:t>a brief summary</w:t>
      </w:r>
      <w:proofErr w:type="gramEnd"/>
      <w:r w:rsidR="00EB0258" w:rsidRPr="00586B4E">
        <w:rPr>
          <w:rFonts w:cs="Arial"/>
          <w:szCs w:val="24"/>
        </w:rPr>
        <w:t xml:space="preserve"> including how the issue was identified, what changes were made, and what will be the expected outcomes / impacts for those effected. </w:t>
      </w:r>
    </w:p>
    <w:p w14:paraId="55A30353" w14:textId="77777777" w:rsidR="00EB0258" w:rsidRDefault="00EB0258" w:rsidP="00EB0258">
      <w:pPr>
        <w:rPr>
          <w:rFonts w:cs="Arial"/>
          <w:sz w:val="28"/>
          <w:szCs w:val="28"/>
        </w:rPr>
      </w:pPr>
    </w:p>
    <w:p w14:paraId="599BFE58" w14:textId="77777777" w:rsidR="0091397A" w:rsidRDefault="0091397A" w:rsidP="0091397A">
      <w:pPr>
        <w:rPr>
          <w:rFonts w:cs="Arial"/>
          <w:szCs w:val="24"/>
        </w:rPr>
      </w:pPr>
      <w:r w:rsidRPr="00586B4E">
        <w:rPr>
          <w:rFonts w:cs="Arial"/>
          <w:i/>
          <w:iCs/>
          <w:sz w:val="22"/>
          <w:szCs w:val="22"/>
        </w:rPr>
        <w:t>Not applicable at this stage</w:t>
      </w:r>
      <w:r>
        <w:rPr>
          <w:rFonts w:cs="Arial"/>
          <w:szCs w:val="24"/>
        </w:rPr>
        <w:t>.</w:t>
      </w:r>
    </w:p>
    <w:p w14:paraId="0B35765E" w14:textId="77777777" w:rsidR="00662459" w:rsidRDefault="00662459" w:rsidP="00EB0258">
      <w:pPr>
        <w:rPr>
          <w:rFonts w:cs="Arial"/>
          <w:sz w:val="28"/>
          <w:szCs w:val="28"/>
        </w:rPr>
      </w:pPr>
    </w:p>
    <w:p w14:paraId="1D0A9F76" w14:textId="77777777" w:rsidR="00662459" w:rsidRDefault="00662459" w:rsidP="00EB0258">
      <w:pPr>
        <w:rPr>
          <w:rFonts w:cs="Arial"/>
          <w:sz w:val="28"/>
          <w:szCs w:val="28"/>
        </w:rPr>
      </w:pPr>
    </w:p>
    <w:p w14:paraId="3B9424E5" w14:textId="77777777" w:rsidR="00EB0258" w:rsidRDefault="00EB0258" w:rsidP="00EB0258">
      <w:pPr>
        <w:rPr>
          <w:rFonts w:cs="Arial"/>
          <w:sz w:val="28"/>
          <w:szCs w:val="28"/>
        </w:rPr>
      </w:pPr>
    </w:p>
    <w:p w14:paraId="3D58336B" w14:textId="77777777" w:rsidR="00EB0258" w:rsidRPr="0037255F" w:rsidRDefault="00EB0258" w:rsidP="00EB0258">
      <w:pPr>
        <w:numPr>
          <w:ilvl w:val="0"/>
          <w:numId w:val="18"/>
        </w:numPr>
        <w:rPr>
          <w:rFonts w:cs="Arial"/>
          <w:szCs w:val="24"/>
        </w:rPr>
      </w:pPr>
      <w:r w:rsidRPr="0037255F">
        <w:rPr>
          <w:rFonts w:cs="Arial"/>
          <w:szCs w:val="24"/>
        </w:rPr>
        <w:t xml:space="preserve">Does this policy / decision include any measure(s) to improve access to services including the provision of information in accessible formats?  If </w:t>
      </w:r>
      <w:proofErr w:type="gramStart"/>
      <w:r w:rsidRPr="0037255F">
        <w:rPr>
          <w:rFonts w:cs="Arial"/>
          <w:szCs w:val="24"/>
        </w:rPr>
        <w:t>so</w:t>
      </w:r>
      <w:proofErr w:type="gramEnd"/>
      <w:r w:rsidRPr="0037255F">
        <w:rPr>
          <w:rFonts w:cs="Arial"/>
          <w:szCs w:val="24"/>
        </w:rPr>
        <w:t xml:space="preserve"> please provide a short summary.</w:t>
      </w:r>
    </w:p>
    <w:p w14:paraId="7BB95B9F" w14:textId="77777777" w:rsidR="00EB0258" w:rsidRDefault="00EB0258" w:rsidP="00EB0258">
      <w:pPr>
        <w:rPr>
          <w:rFonts w:cs="Arial"/>
          <w:sz w:val="28"/>
          <w:szCs w:val="28"/>
        </w:rPr>
      </w:pPr>
    </w:p>
    <w:p w14:paraId="52F80C56" w14:textId="77777777" w:rsidR="00BA26D0" w:rsidRDefault="00BA26D0" w:rsidP="00BA26D0">
      <w:pPr>
        <w:rPr>
          <w:rFonts w:cs="Arial"/>
          <w:szCs w:val="24"/>
        </w:rPr>
      </w:pPr>
      <w:r w:rsidRPr="00586B4E">
        <w:rPr>
          <w:rFonts w:cs="Arial"/>
          <w:i/>
          <w:iCs/>
          <w:sz w:val="22"/>
          <w:szCs w:val="22"/>
        </w:rPr>
        <w:t>Not applicable at this stage</w:t>
      </w:r>
      <w:r>
        <w:rPr>
          <w:rFonts w:cs="Arial"/>
          <w:szCs w:val="24"/>
        </w:rPr>
        <w:t>.</w:t>
      </w:r>
    </w:p>
    <w:p w14:paraId="10FCD51B" w14:textId="77777777" w:rsidR="00EB0258" w:rsidRDefault="00EB0258" w:rsidP="00EB0258">
      <w:pPr>
        <w:rPr>
          <w:rFonts w:cs="Arial"/>
          <w:sz w:val="28"/>
          <w:szCs w:val="28"/>
        </w:rPr>
      </w:pPr>
    </w:p>
    <w:p w14:paraId="4E88277A" w14:textId="77777777" w:rsidR="00EB0258" w:rsidRDefault="00EB0258" w:rsidP="00EB0258">
      <w:pPr>
        <w:rPr>
          <w:rFonts w:cs="Arial"/>
          <w:szCs w:val="24"/>
        </w:rPr>
      </w:pPr>
    </w:p>
    <w:p w14:paraId="585F55C6" w14:textId="77777777" w:rsidR="00662459" w:rsidRDefault="00662459" w:rsidP="00EB0258">
      <w:pPr>
        <w:rPr>
          <w:rFonts w:cs="Arial"/>
          <w:szCs w:val="24"/>
        </w:rPr>
      </w:pPr>
    </w:p>
    <w:p w14:paraId="5C6A80B1" w14:textId="77777777" w:rsidR="00662459" w:rsidRDefault="00662459" w:rsidP="00EB0258">
      <w:pPr>
        <w:rPr>
          <w:rFonts w:cs="Arial"/>
          <w:szCs w:val="24"/>
        </w:rPr>
      </w:pPr>
    </w:p>
    <w:p w14:paraId="7CD7F87D" w14:textId="77777777" w:rsidR="00662459" w:rsidRPr="0037255F" w:rsidRDefault="00662459" w:rsidP="00EB0258">
      <w:pPr>
        <w:rPr>
          <w:rFonts w:cs="Arial"/>
          <w:szCs w:val="24"/>
        </w:rPr>
      </w:pPr>
    </w:p>
    <w:p w14:paraId="0464CCB9" w14:textId="77777777" w:rsidR="00EB0258" w:rsidRPr="0037255F" w:rsidRDefault="00EB0258" w:rsidP="00EB0258">
      <w:pPr>
        <w:rPr>
          <w:rFonts w:cs="Arial"/>
          <w:b/>
          <w:szCs w:val="24"/>
        </w:rPr>
      </w:pPr>
      <w:r w:rsidRPr="0037255F">
        <w:rPr>
          <w:rFonts w:cs="Arial"/>
          <w:b/>
          <w:szCs w:val="24"/>
        </w:rPr>
        <w:t>Thank you for your co-operation.</w:t>
      </w:r>
    </w:p>
    <w:p w14:paraId="0B116E14" w14:textId="6EE91692" w:rsidR="00EB0258" w:rsidRPr="00BA26D0" w:rsidRDefault="00EB0258" w:rsidP="00E91D60">
      <w:pPr>
        <w:rPr>
          <w:rFonts w:cs="Arial"/>
          <w:szCs w:val="24"/>
        </w:rPr>
      </w:pPr>
      <w:r w:rsidRPr="0037255F">
        <w:rPr>
          <w:rFonts w:cs="Arial"/>
          <w:szCs w:val="24"/>
        </w:rPr>
        <w:t>Equality and Human Rights Unit.</w:t>
      </w:r>
    </w:p>
    <w:sectPr w:rsidR="00EB0258" w:rsidRPr="00BA26D0" w:rsidSect="00E00B47">
      <w:headerReference w:type="even" r:id="rId10"/>
      <w:headerReference w:type="default" r:id="rId11"/>
      <w:footerReference w:type="even" r:id="rId12"/>
      <w:footerReference w:type="default" r:id="rId13"/>
      <w:headerReference w:type="first" r:id="rId14"/>
      <w:footerReference w:type="first" r:id="rId15"/>
      <w:pgSz w:w="12240" w:h="15840"/>
      <w:pgMar w:top="1134" w:right="1151" w:bottom="1134" w:left="11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35354" w14:textId="77777777" w:rsidR="00754346" w:rsidRDefault="00754346">
      <w:r>
        <w:separator/>
      </w:r>
    </w:p>
  </w:endnote>
  <w:endnote w:type="continuationSeparator" w:id="0">
    <w:p w14:paraId="676BFBDE" w14:textId="77777777" w:rsidR="00754346" w:rsidRDefault="00754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ntax-Bold">
    <w:altName w:val="Calibri"/>
    <w:panose1 w:val="00000000000000000000"/>
    <w:charset w:val="00"/>
    <w:family w:val="swiss"/>
    <w:notTrueType/>
    <w:pitch w:val="default"/>
    <w:sig w:usb0="00000003" w:usb1="00000000" w:usb2="00000000" w:usb3="00000000" w:csb0="00000001" w:csb1="00000000"/>
  </w:font>
  <w:font w:name="Arial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1C0AF" w14:textId="77777777" w:rsidR="002A748F" w:rsidRDefault="002A748F" w:rsidP="00E43D7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C9CFAC" w14:textId="77777777" w:rsidR="002A748F" w:rsidRDefault="002A748F" w:rsidP="002A748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3041294"/>
      <w:docPartObj>
        <w:docPartGallery w:val="Page Numbers (Bottom of Page)"/>
        <w:docPartUnique/>
      </w:docPartObj>
    </w:sdtPr>
    <w:sdtEndPr/>
    <w:sdtContent>
      <w:sdt>
        <w:sdtPr>
          <w:id w:val="-3294717"/>
          <w:docPartObj>
            <w:docPartGallery w:val="Page Numbers (Top of Page)"/>
            <w:docPartUnique/>
          </w:docPartObj>
        </w:sdtPr>
        <w:sdtEndPr/>
        <w:sdtContent>
          <w:p w14:paraId="6FBF8288" w14:textId="47A65BFF" w:rsidR="002A748F" w:rsidRDefault="00E00B47" w:rsidP="00E00B47">
            <w:pPr>
              <w:pStyle w:val="Footer"/>
            </w:pPr>
            <w:r w:rsidRPr="00E00B47">
              <w:rPr>
                <w:sz w:val="16"/>
                <w:szCs w:val="16"/>
              </w:rPr>
              <w:t xml:space="preserve">Page </w:t>
            </w:r>
            <w:r w:rsidRPr="00E00B47">
              <w:rPr>
                <w:b/>
                <w:bCs/>
                <w:sz w:val="16"/>
                <w:szCs w:val="16"/>
              </w:rPr>
              <w:fldChar w:fldCharType="begin"/>
            </w:r>
            <w:r w:rsidRPr="00E00B47">
              <w:rPr>
                <w:b/>
                <w:bCs/>
                <w:sz w:val="16"/>
                <w:szCs w:val="16"/>
              </w:rPr>
              <w:instrText xml:space="preserve"> PAGE </w:instrText>
            </w:r>
            <w:r w:rsidRPr="00E00B47">
              <w:rPr>
                <w:b/>
                <w:bCs/>
                <w:sz w:val="16"/>
                <w:szCs w:val="16"/>
              </w:rPr>
              <w:fldChar w:fldCharType="separate"/>
            </w:r>
            <w:r w:rsidRPr="00E00B47">
              <w:rPr>
                <w:b/>
                <w:bCs/>
                <w:noProof/>
                <w:sz w:val="16"/>
                <w:szCs w:val="16"/>
              </w:rPr>
              <w:t>2</w:t>
            </w:r>
            <w:r w:rsidRPr="00E00B47">
              <w:rPr>
                <w:b/>
                <w:bCs/>
                <w:sz w:val="16"/>
                <w:szCs w:val="16"/>
              </w:rPr>
              <w:fldChar w:fldCharType="end"/>
            </w:r>
            <w:r w:rsidRPr="00E00B47">
              <w:rPr>
                <w:sz w:val="16"/>
                <w:szCs w:val="16"/>
              </w:rPr>
              <w:t xml:space="preserve"> of </w:t>
            </w:r>
            <w:r w:rsidRPr="00E00B47">
              <w:rPr>
                <w:b/>
                <w:bCs/>
                <w:sz w:val="16"/>
                <w:szCs w:val="16"/>
              </w:rPr>
              <w:fldChar w:fldCharType="begin"/>
            </w:r>
            <w:r w:rsidRPr="00E00B47">
              <w:rPr>
                <w:b/>
                <w:bCs/>
                <w:sz w:val="16"/>
                <w:szCs w:val="16"/>
              </w:rPr>
              <w:instrText xml:space="preserve"> NUMPAGES  </w:instrText>
            </w:r>
            <w:r w:rsidRPr="00E00B47">
              <w:rPr>
                <w:b/>
                <w:bCs/>
                <w:sz w:val="16"/>
                <w:szCs w:val="16"/>
              </w:rPr>
              <w:fldChar w:fldCharType="separate"/>
            </w:r>
            <w:r w:rsidRPr="00E00B47">
              <w:rPr>
                <w:b/>
                <w:bCs/>
                <w:noProof/>
                <w:sz w:val="16"/>
                <w:szCs w:val="16"/>
              </w:rPr>
              <w:t>2</w:t>
            </w:r>
            <w:r w:rsidRPr="00E00B47">
              <w:rPr>
                <w:b/>
                <w:bCs/>
                <w:sz w:val="16"/>
                <w:szCs w:val="16"/>
              </w:rPr>
              <w:fldChar w:fldCharType="end"/>
            </w:r>
            <w:r w:rsidRPr="00E00B47">
              <w:rPr>
                <w:b/>
                <w:bCs/>
                <w:sz w:val="16"/>
                <w:szCs w:val="16"/>
              </w:rPr>
              <w:tab/>
            </w:r>
            <w:r w:rsidRPr="00E00B47">
              <w:rPr>
                <w:b/>
                <w:bCs/>
                <w:sz w:val="16"/>
                <w:szCs w:val="16"/>
              </w:rPr>
              <w:tab/>
              <w:t>HE1/26/430003</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A29D2" w14:textId="112E7D1C" w:rsidR="00A9047D" w:rsidRDefault="00754346">
    <w:pPr>
      <w:pStyle w:val="Footer"/>
    </w:pPr>
    <w:sdt>
      <w:sdtPr>
        <w:id w:val="-1733463106"/>
        <w:docPartObj>
          <w:docPartGallery w:val="Page Numbers (Bottom of Page)"/>
          <w:docPartUnique/>
        </w:docPartObj>
      </w:sdtPr>
      <w:sdtEndPr/>
      <w:sdtContent>
        <w:sdt>
          <w:sdtPr>
            <w:id w:val="-1705238520"/>
            <w:docPartObj>
              <w:docPartGallery w:val="Page Numbers (Top of Page)"/>
              <w:docPartUnique/>
            </w:docPartObj>
          </w:sdtPr>
          <w:sdtEndPr/>
          <w:sdtContent>
            <w:r w:rsidR="00E00B47">
              <w:t xml:space="preserve">Page </w:t>
            </w:r>
            <w:r w:rsidR="00E00B47">
              <w:rPr>
                <w:b/>
                <w:bCs/>
                <w:szCs w:val="24"/>
              </w:rPr>
              <w:fldChar w:fldCharType="begin"/>
            </w:r>
            <w:r w:rsidR="00E00B47">
              <w:rPr>
                <w:b/>
                <w:bCs/>
              </w:rPr>
              <w:instrText xml:space="preserve"> PAGE </w:instrText>
            </w:r>
            <w:r w:rsidR="00E00B47">
              <w:rPr>
                <w:b/>
                <w:bCs/>
                <w:szCs w:val="24"/>
              </w:rPr>
              <w:fldChar w:fldCharType="separate"/>
            </w:r>
            <w:r w:rsidR="00E00B47">
              <w:rPr>
                <w:b/>
                <w:bCs/>
                <w:noProof/>
              </w:rPr>
              <w:t>2</w:t>
            </w:r>
            <w:r w:rsidR="00E00B47">
              <w:rPr>
                <w:b/>
                <w:bCs/>
                <w:szCs w:val="24"/>
              </w:rPr>
              <w:fldChar w:fldCharType="end"/>
            </w:r>
            <w:r w:rsidR="00E00B47">
              <w:t xml:space="preserve"> of </w:t>
            </w:r>
            <w:r w:rsidR="00E00B47">
              <w:rPr>
                <w:b/>
                <w:bCs/>
                <w:szCs w:val="24"/>
              </w:rPr>
              <w:fldChar w:fldCharType="begin"/>
            </w:r>
            <w:r w:rsidR="00E00B47">
              <w:rPr>
                <w:b/>
                <w:bCs/>
              </w:rPr>
              <w:instrText xml:space="preserve"> NUMPAGES  </w:instrText>
            </w:r>
            <w:r w:rsidR="00E00B47">
              <w:rPr>
                <w:b/>
                <w:bCs/>
                <w:szCs w:val="24"/>
              </w:rPr>
              <w:fldChar w:fldCharType="separate"/>
            </w:r>
            <w:r w:rsidR="00E00B47">
              <w:rPr>
                <w:b/>
                <w:bCs/>
                <w:noProof/>
              </w:rPr>
              <w:t>2</w:t>
            </w:r>
            <w:r w:rsidR="00E00B47">
              <w:rPr>
                <w:b/>
                <w:bCs/>
                <w:szCs w:val="24"/>
              </w:rPr>
              <w:fldChar w:fldCharType="end"/>
            </w:r>
            <w:r w:rsidR="00E00B47">
              <w:rPr>
                <w:b/>
                <w:bCs/>
                <w:szCs w:val="24"/>
              </w:rPr>
              <w:tab/>
            </w:r>
            <w:r w:rsidR="00E00B47">
              <w:rPr>
                <w:b/>
                <w:bCs/>
                <w:szCs w:val="24"/>
              </w:rPr>
              <w:tab/>
            </w:r>
          </w:sdtContent>
        </w:sdt>
      </w:sdtContent>
    </w:sdt>
    <w:r w:rsidR="00E00B47" w:rsidRPr="00E00B47">
      <w:t>HE1/26/430003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47EDC" w14:textId="77777777" w:rsidR="00754346" w:rsidRDefault="00754346">
      <w:r>
        <w:separator/>
      </w:r>
    </w:p>
  </w:footnote>
  <w:footnote w:type="continuationSeparator" w:id="0">
    <w:p w14:paraId="7FF408AF" w14:textId="77777777" w:rsidR="00754346" w:rsidRDefault="00754346">
      <w:r>
        <w:continuationSeparator/>
      </w:r>
    </w:p>
  </w:footnote>
  <w:footnote w:id="1">
    <w:p w14:paraId="7F5B9865" w14:textId="77777777" w:rsidR="00662459" w:rsidRDefault="00662459" w:rsidP="00662459">
      <w:pPr>
        <w:autoSpaceDE w:val="0"/>
        <w:autoSpaceDN w:val="0"/>
        <w:adjustRightInd w:val="0"/>
        <w:rPr>
          <w:rFonts w:eastAsia="Calibri" w:cs="Arial"/>
          <w:sz w:val="16"/>
          <w:szCs w:val="16"/>
        </w:rPr>
      </w:pPr>
      <w:r>
        <w:rPr>
          <w:rStyle w:val="FootnoteReference"/>
        </w:rPr>
        <w:footnoteRef/>
      </w:r>
      <w:r>
        <w:t xml:space="preserve"> </w:t>
      </w:r>
      <w:r>
        <w:rPr>
          <w:rFonts w:cs="Arial"/>
          <w:b/>
          <w:szCs w:val="28"/>
        </w:rPr>
        <w:t xml:space="preserve">* </w:t>
      </w:r>
      <w:r w:rsidRPr="009D3759">
        <w:rPr>
          <w:rFonts w:cs="Arial"/>
          <w:sz w:val="20"/>
        </w:rPr>
        <w:t xml:space="preserve">Qualitative data </w:t>
      </w:r>
      <w:proofErr w:type="gramStart"/>
      <w:r w:rsidRPr="009D3759">
        <w:rPr>
          <w:rFonts w:cs="Arial"/>
          <w:sz w:val="20"/>
        </w:rPr>
        <w:t xml:space="preserve">– </w:t>
      </w:r>
      <w:r>
        <w:rPr>
          <w:rFonts w:cs="Arial"/>
          <w:sz w:val="20"/>
        </w:rPr>
        <w:t xml:space="preserve"> </w:t>
      </w:r>
      <w:r w:rsidRPr="00D34B2A">
        <w:rPr>
          <w:rFonts w:eastAsia="Calibri" w:cs="Arial"/>
          <w:sz w:val="16"/>
          <w:szCs w:val="16"/>
        </w:rPr>
        <w:t>refers</w:t>
      </w:r>
      <w:proofErr w:type="gramEnd"/>
      <w:r w:rsidRPr="00D34B2A">
        <w:rPr>
          <w:rFonts w:eastAsia="Calibri" w:cs="Arial"/>
          <w:sz w:val="16"/>
          <w:szCs w:val="16"/>
        </w:rPr>
        <w:t xml:space="preserve"> to the experiences of individuals related in their</w:t>
      </w:r>
      <w:r>
        <w:rPr>
          <w:rFonts w:eastAsia="Calibri" w:cs="Arial"/>
          <w:sz w:val="16"/>
          <w:szCs w:val="16"/>
        </w:rPr>
        <w:t xml:space="preserve"> </w:t>
      </w:r>
      <w:r w:rsidRPr="00D34B2A">
        <w:rPr>
          <w:rFonts w:eastAsia="Calibri" w:cs="Arial"/>
          <w:sz w:val="16"/>
          <w:szCs w:val="16"/>
        </w:rPr>
        <w:t xml:space="preserve">own terms, and based on their own </w:t>
      </w:r>
      <w:r>
        <w:rPr>
          <w:rFonts w:eastAsia="Calibri" w:cs="Arial"/>
          <w:sz w:val="16"/>
          <w:szCs w:val="16"/>
        </w:rPr>
        <w:t xml:space="preserve"> </w:t>
      </w:r>
    </w:p>
    <w:p w14:paraId="77F26707" w14:textId="77777777" w:rsidR="00662459" w:rsidRDefault="00662459" w:rsidP="00662459">
      <w:pPr>
        <w:autoSpaceDE w:val="0"/>
        <w:autoSpaceDN w:val="0"/>
        <w:adjustRightInd w:val="0"/>
        <w:rPr>
          <w:rFonts w:eastAsia="Calibri" w:cs="Arial"/>
          <w:sz w:val="16"/>
          <w:szCs w:val="16"/>
        </w:rPr>
      </w:pPr>
      <w:r>
        <w:rPr>
          <w:rFonts w:eastAsia="Calibri" w:cs="Arial"/>
          <w:sz w:val="16"/>
          <w:szCs w:val="16"/>
        </w:rPr>
        <w:t xml:space="preserve">     </w:t>
      </w:r>
      <w:r w:rsidRPr="00D34B2A">
        <w:rPr>
          <w:rFonts w:eastAsia="Calibri" w:cs="Arial"/>
          <w:sz w:val="16"/>
          <w:szCs w:val="16"/>
        </w:rPr>
        <w:t>experiences and attitudes. Qualitative</w:t>
      </w:r>
      <w:r>
        <w:rPr>
          <w:rFonts w:eastAsia="Calibri" w:cs="Arial"/>
          <w:sz w:val="16"/>
          <w:szCs w:val="16"/>
        </w:rPr>
        <w:t xml:space="preserve"> </w:t>
      </w:r>
      <w:r w:rsidRPr="00D34B2A">
        <w:rPr>
          <w:rFonts w:eastAsia="Calibri" w:cs="Arial"/>
          <w:sz w:val="16"/>
          <w:szCs w:val="16"/>
        </w:rPr>
        <w:t>data is often used to complement quantitative data to determine why</w:t>
      </w:r>
      <w:r>
        <w:rPr>
          <w:rFonts w:eastAsia="Calibri" w:cs="Arial"/>
          <w:sz w:val="16"/>
          <w:szCs w:val="16"/>
        </w:rPr>
        <w:t xml:space="preserve"> </w:t>
      </w:r>
      <w:r w:rsidRPr="00D34B2A">
        <w:rPr>
          <w:rFonts w:eastAsia="Calibri" w:cs="Arial"/>
          <w:sz w:val="16"/>
          <w:szCs w:val="16"/>
        </w:rPr>
        <w:t xml:space="preserve">policies are </w:t>
      </w:r>
    </w:p>
    <w:p w14:paraId="29677FFD" w14:textId="77777777" w:rsidR="00662459" w:rsidRPr="00D34B2A" w:rsidRDefault="00662459" w:rsidP="00662459">
      <w:pPr>
        <w:autoSpaceDE w:val="0"/>
        <w:autoSpaceDN w:val="0"/>
        <w:adjustRightInd w:val="0"/>
        <w:rPr>
          <w:rFonts w:eastAsia="Calibri" w:cs="Arial"/>
          <w:sz w:val="16"/>
          <w:szCs w:val="16"/>
        </w:rPr>
      </w:pPr>
      <w:r>
        <w:rPr>
          <w:rFonts w:eastAsia="Calibri" w:cs="Arial"/>
          <w:sz w:val="16"/>
          <w:szCs w:val="16"/>
        </w:rPr>
        <w:t xml:space="preserve">     </w:t>
      </w:r>
      <w:r w:rsidRPr="00D34B2A">
        <w:rPr>
          <w:rFonts w:eastAsia="Calibri" w:cs="Arial"/>
          <w:sz w:val="16"/>
          <w:szCs w:val="16"/>
        </w:rPr>
        <w:t>successful or unsuccessful and the reasons for this.</w:t>
      </w:r>
    </w:p>
    <w:p w14:paraId="02A5DDE9" w14:textId="77777777" w:rsidR="00662459" w:rsidRDefault="00662459" w:rsidP="00662459">
      <w:pPr>
        <w:autoSpaceDE w:val="0"/>
        <w:autoSpaceDN w:val="0"/>
        <w:adjustRightInd w:val="0"/>
        <w:rPr>
          <w:rFonts w:eastAsia="Calibri" w:cs="Arial"/>
          <w:sz w:val="16"/>
          <w:szCs w:val="16"/>
        </w:rPr>
      </w:pPr>
    </w:p>
    <w:p w14:paraId="303EF4AF" w14:textId="77777777" w:rsidR="00662459" w:rsidRDefault="00662459" w:rsidP="00662459">
      <w:pPr>
        <w:autoSpaceDE w:val="0"/>
        <w:autoSpaceDN w:val="0"/>
        <w:adjustRightInd w:val="0"/>
        <w:rPr>
          <w:rFonts w:eastAsia="Calibri" w:cs="Arial"/>
          <w:sz w:val="16"/>
          <w:szCs w:val="16"/>
        </w:rPr>
      </w:pPr>
      <w:r>
        <w:rPr>
          <w:rFonts w:cs="Arial"/>
          <w:sz w:val="20"/>
        </w:rPr>
        <w:t xml:space="preserve">    </w:t>
      </w:r>
      <w:r w:rsidRPr="009D3759">
        <w:rPr>
          <w:rFonts w:cs="Arial"/>
          <w:sz w:val="20"/>
        </w:rPr>
        <w:t>Quantitative data -</w:t>
      </w:r>
      <w:r>
        <w:rPr>
          <w:rFonts w:cs="Arial"/>
          <w:b/>
          <w:szCs w:val="28"/>
        </w:rPr>
        <w:t xml:space="preserve"> </w:t>
      </w:r>
      <w:r w:rsidRPr="00D34B2A">
        <w:rPr>
          <w:rFonts w:eastAsia="Calibri" w:cs="Arial"/>
          <w:sz w:val="16"/>
          <w:szCs w:val="16"/>
        </w:rPr>
        <w:t>refers to numbers (that is, quantities), typically derived</w:t>
      </w:r>
      <w:r>
        <w:rPr>
          <w:rFonts w:eastAsia="Calibri" w:cs="Arial"/>
          <w:sz w:val="16"/>
          <w:szCs w:val="16"/>
        </w:rPr>
        <w:t xml:space="preserve"> </w:t>
      </w:r>
      <w:r w:rsidRPr="00D34B2A">
        <w:rPr>
          <w:rFonts w:eastAsia="Calibri" w:cs="Arial"/>
          <w:sz w:val="16"/>
          <w:szCs w:val="16"/>
        </w:rPr>
        <w:t xml:space="preserve">from either a population in general or </w:t>
      </w:r>
      <w:r>
        <w:rPr>
          <w:rFonts w:eastAsia="Calibri" w:cs="Arial"/>
          <w:sz w:val="16"/>
          <w:szCs w:val="16"/>
        </w:rPr>
        <w:t xml:space="preserve">   </w:t>
      </w:r>
    </w:p>
    <w:p w14:paraId="7A3DAA86" w14:textId="77777777" w:rsidR="00662459" w:rsidRDefault="00662459" w:rsidP="00662459">
      <w:pPr>
        <w:autoSpaceDE w:val="0"/>
        <w:autoSpaceDN w:val="0"/>
        <w:adjustRightInd w:val="0"/>
        <w:rPr>
          <w:rFonts w:eastAsia="Calibri" w:cs="Arial"/>
          <w:sz w:val="16"/>
          <w:szCs w:val="16"/>
        </w:rPr>
      </w:pPr>
      <w:r>
        <w:rPr>
          <w:rFonts w:eastAsia="Calibri" w:cs="Arial"/>
          <w:sz w:val="16"/>
          <w:szCs w:val="16"/>
        </w:rPr>
        <w:t xml:space="preserve">     </w:t>
      </w:r>
      <w:r w:rsidRPr="00D34B2A">
        <w:rPr>
          <w:rFonts w:eastAsia="Calibri" w:cs="Arial"/>
          <w:sz w:val="16"/>
          <w:szCs w:val="16"/>
        </w:rPr>
        <w:t>samples of that population. This</w:t>
      </w:r>
      <w:r>
        <w:rPr>
          <w:rFonts w:eastAsia="Calibri" w:cs="Arial"/>
          <w:sz w:val="16"/>
          <w:szCs w:val="16"/>
        </w:rPr>
        <w:t xml:space="preserve"> </w:t>
      </w:r>
      <w:r w:rsidRPr="00D34B2A">
        <w:rPr>
          <w:rFonts w:eastAsia="Calibri" w:cs="Arial"/>
          <w:sz w:val="16"/>
          <w:szCs w:val="16"/>
        </w:rPr>
        <w:t>information is often analysed either using descriptive statistics (which</w:t>
      </w:r>
      <w:r>
        <w:rPr>
          <w:rFonts w:eastAsia="Calibri" w:cs="Arial"/>
          <w:sz w:val="16"/>
          <w:szCs w:val="16"/>
        </w:rPr>
        <w:t xml:space="preserve"> </w:t>
      </w:r>
      <w:r w:rsidRPr="00D34B2A">
        <w:rPr>
          <w:rFonts w:eastAsia="Calibri" w:cs="Arial"/>
          <w:sz w:val="16"/>
          <w:szCs w:val="16"/>
        </w:rPr>
        <w:t xml:space="preserve">summarise patterns), </w:t>
      </w:r>
      <w:r>
        <w:rPr>
          <w:rFonts w:eastAsia="Calibri" w:cs="Arial"/>
          <w:sz w:val="16"/>
          <w:szCs w:val="16"/>
        </w:rPr>
        <w:t xml:space="preserve"> </w:t>
      </w:r>
    </w:p>
    <w:p w14:paraId="2AC3DC6E" w14:textId="77777777" w:rsidR="00662459" w:rsidRDefault="00662459" w:rsidP="00662459">
      <w:pPr>
        <w:pStyle w:val="FootnoteText"/>
      </w:pPr>
      <w:r>
        <w:rPr>
          <w:rFonts w:eastAsia="Calibri" w:cs="Arial"/>
          <w:sz w:val="16"/>
          <w:szCs w:val="16"/>
        </w:rPr>
        <w:t xml:space="preserve">     </w:t>
      </w:r>
      <w:r w:rsidRPr="00D34B2A">
        <w:rPr>
          <w:rFonts w:eastAsia="Calibri" w:cs="Arial"/>
          <w:sz w:val="16"/>
          <w:szCs w:val="16"/>
        </w:rPr>
        <w:t>or inferential statistics (which are used to infer from</w:t>
      </w:r>
      <w:r>
        <w:rPr>
          <w:rFonts w:eastAsia="Calibri" w:cs="Arial"/>
          <w:sz w:val="16"/>
          <w:szCs w:val="16"/>
        </w:rPr>
        <w:t xml:space="preserve"> </w:t>
      </w:r>
      <w:r w:rsidRPr="00D34B2A">
        <w:rPr>
          <w:rFonts w:eastAsia="Calibri" w:cs="Arial"/>
          <w:sz w:val="16"/>
          <w:szCs w:val="16"/>
        </w:rPr>
        <w:t>a sample about the wider population)</w:t>
      </w:r>
      <w:r>
        <w:rPr>
          <w:rFonts w:eastAsia="Calibri" w:cs="Arial"/>
          <w:sz w:val="16"/>
          <w:szCs w:val="16"/>
        </w:rPr>
        <w:t>.</w:t>
      </w:r>
    </w:p>
  </w:footnote>
  <w:footnote w:id="2">
    <w:p w14:paraId="75A19400" w14:textId="59790614" w:rsidR="009038B8" w:rsidRPr="00225486" w:rsidRDefault="009038B8">
      <w:pPr>
        <w:pStyle w:val="FootnoteText"/>
        <w:rPr>
          <w:sz w:val="16"/>
          <w:szCs w:val="16"/>
          <w:lang w:val="en-US"/>
        </w:rPr>
      </w:pPr>
      <w:r w:rsidRPr="00225486">
        <w:rPr>
          <w:rStyle w:val="FootnoteReference"/>
          <w:sz w:val="16"/>
          <w:szCs w:val="16"/>
        </w:rPr>
        <w:footnoteRef/>
      </w:r>
      <w:r w:rsidRPr="00225486">
        <w:rPr>
          <w:sz w:val="16"/>
          <w:szCs w:val="16"/>
        </w:rPr>
        <w:t xml:space="preserve"> </w:t>
      </w:r>
      <w:r w:rsidR="009D6C79" w:rsidRPr="002853F7">
        <w:rPr>
          <w:i/>
          <w:iCs/>
          <w:sz w:val="16"/>
          <w:szCs w:val="16"/>
        </w:rPr>
        <w:t xml:space="preserve">Equality Screening </w:t>
      </w:r>
      <w:r w:rsidR="00505CB3" w:rsidRPr="002853F7">
        <w:rPr>
          <w:i/>
          <w:iCs/>
          <w:sz w:val="16"/>
          <w:szCs w:val="16"/>
        </w:rPr>
        <w:t>for the Consultation on Redress Regulations for Truth Recovery Standardised Payment Scheme</w:t>
      </w:r>
      <w:r w:rsidR="00505CB3" w:rsidRPr="00225486">
        <w:rPr>
          <w:sz w:val="16"/>
          <w:szCs w:val="16"/>
        </w:rPr>
        <w:t xml:space="preserve"> (The Executive Office, 2026)</w:t>
      </w:r>
      <w:r w:rsidR="00532984" w:rsidRPr="00225486">
        <w:rPr>
          <w:sz w:val="16"/>
          <w:szCs w:val="16"/>
        </w:rPr>
        <w:t xml:space="preserve"> </w:t>
      </w:r>
      <w:hyperlink r:id="rId1" w:history="1">
        <w:r w:rsidR="00532984" w:rsidRPr="00225486">
          <w:rPr>
            <w:rStyle w:val="Hyperlink"/>
            <w:sz w:val="16"/>
            <w:szCs w:val="16"/>
          </w:rPr>
          <w:t>https://www.executiveoffice-ni.gov.uk/sites/default/files/2026-09/truth-recovery-redress-ecni-screening.pdf</w:t>
        </w:r>
      </w:hyperlink>
      <w:r w:rsidR="00532984" w:rsidRPr="00225486">
        <w:rPr>
          <w:sz w:val="16"/>
          <w:szCs w:val="16"/>
        </w:rPr>
        <w:t xml:space="preserve"> </w:t>
      </w:r>
    </w:p>
  </w:footnote>
  <w:footnote w:id="3">
    <w:p w14:paraId="43D4570C" w14:textId="262E6148" w:rsidR="00E660C2" w:rsidRPr="00DC47F4" w:rsidRDefault="00E660C2" w:rsidP="00E660C2">
      <w:pPr>
        <w:pStyle w:val="FootnoteText"/>
        <w:rPr>
          <w:sz w:val="16"/>
          <w:szCs w:val="16"/>
          <w:lang w:val="en-US"/>
        </w:rPr>
      </w:pPr>
      <w:r w:rsidRPr="00DC47F4">
        <w:rPr>
          <w:rStyle w:val="FootnoteReference"/>
          <w:sz w:val="16"/>
          <w:szCs w:val="16"/>
        </w:rPr>
        <w:footnoteRef/>
      </w:r>
      <w:r w:rsidRPr="00DC47F4">
        <w:rPr>
          <w:sz w:val="16"/>
          <w:szCs w:val="16"/>
        </w:rPr>
        <w:t xml:space="preserve"> </w:t>
      </w:r>
      <w:r w:rsidRPr="00DC47F4">
        <w:rPr>
          <w:i/>
          <w:iCs/>
          <w:sz w:val="16"/>
          <w:szCs w:val="16"/>
          <w:lang w:val="en-US"/>
        </w:rPr>
        <w:t>Mother and Baby Homes and Magdalen</w:t>
      </w:r>
      <w:r w:rsidR="008D7028" w:rsidRPr="00DC47F4">
        <w:rPr>
          <w:i/>
          <w:iCs/>
          <w:sz w:val="16"/>
          <w:szCs w:val="16"/>
          <w:lang w:val="en-US"/>
        </w:rPr>
        <w:t>e</w:t>
      </w:r>
      <w:r w:rsidRPr="00DC47F4">
        <w:rPr>
          <w:i/>
          <w:iCs/>
          <w:sz w:val="16"/>
          <w:szCs w:val="16"/>
          <w:lang w:val="en-US"/>
        </w:rPr>
        <w:t xml:space="preserve"> Laundries in Northern Ireland, 1922-1990.  Executive Summary</w:t>
      </w:r>
      <w:r w:rsidRPr="00DC47F4">
        <w:rPr>
          <w:sz w:val="16"/>
          <w:szCs w:val="16"/>
          <w:lang w:val="en-US"/>
        </w:rPr>
        <w:t xml:space="preserve"> (Department of Health, Queen’s University of Belfast, Ulster University, 2021) </w:t>
      </w:r>
      <w:hyperlink r:id="rId2" w:history="1">
        <w:r w:rsidRPr="00DC47F4">
          <w:rPr>
            <w:rStyle w:val="Hyperlink"/>
            <w:sz w:val="16"/>
            <w:szCs w:val="16"/>
            <w:lang w:val="en-US"/>
          </w:rPr>
          <w:t>https://www.health-ni.gov.uk/sites/default/files/publications/health/doh-mbhl-exec-summary.pdf</w:t>
        </w:r>
      </w:hyperlink>
      <w:r w:rsidRPr="00DC47F4">
        <w:rPr>
          <w:sz w:val="16"/>
          <w:szCs w:val="16"/>
          <w:lang w:val="en-US"/>
        </w:rPr>
        <w:t xml:space="preserve"> </w:t>
      </w:r>
    </w:p>
  </w:footnote>
  <w:footnote w:id="4">
    <w:p w14:paraId="7DF6B140" w14:textId="50202707" w:rsidR="0069034E" w:rsidRPr="00DC47F4" w:rsidRDefault="0069034E" w:rsidP="005D5E21">
      <w:pPr>
        <w:pStyle w:val="FootnoteText"/>
        <w:rPr>
          <w:sz w:val="16"/>
          <w:szCs w:val="16"/>
          <w:lang w:val="en-US"/>
        </w:rPr>
      </w:pPr>
      <w:r w:rsidRPr="00DC47F4">
        <w:rPr>
          <w:rStyle w:val="FootnoteReference"/>
          <w:sz w:val="16"/>
          <w:szCs w:val="16"/>
        </w:rPr>
        <w:footnoteRef/>
      </w:r>
      <w:r w:rsidRPr="00DC47F4">
        <w:rPr>
          <w:sz w:val="16"/>
          <w:szCs w:val="16"/>
        </w:rPr>
        <w:t xml:space="preserve"> </w:t>
      </w:r>
      <w:r w:rsidRPr="00DC47F4">
        <w:rPr>
          <w:i/>
          <w:iCs/>
          <w:sz w:val="16"/>
          <w:szCs w:val="16"/>
        </w:rPr>
        <w:t>Main Statistics for Northern Ireland Statistical Bulletin Eth</w:t>
      </w:r>
      <w:r w:rsidR="00606647" w:rsidRPr="00DC47F4">
        <w:rPr>
          <w:i/>
          <w:iCs/>
          <w:sz w:val="16"/>
          <w:szCs w:val="16"/>
        </w:rPr>
        <w:t xml:space="preserve">nic Group </w:t>
      </w:r>
      <w:r w:rsidR="00606647" w:rsidRPr="00DC47F4">
        <w:rPr>
          <w:sz w:val="16"/>
          <w:szCs w:val="16"/>
        </w:rPr>
        <w:t xml:space="preserve">(NISRA, 2022) </w:t>
      </w:r>
      <w:hyperlink r:id="rId3" w:history="1">
        <w:r w:rsidR="00606647" w:rsidRPr="00DC47F4">
          <w:rPr>
            <w:rStyle w:val="Hyperlink"/>
            <w:sz w:val="16"/>
            <w:szCs w:val="16"/>
          </w:rPr>
          <w:t>https://www.nisra.gov.uk/system/files/statistics/census-2021-main-statistics-for-northern-ireland-phase-1-statistical-bulletin-ethnic-group.pdf</w:t>
        </w:r>
      </w:hyperlink>
      <w:r w:rsidRPr="00DC47F4">
        <w:rPr>
          <w:sz w:val="16"/>
          <w:szCs w:val="16"/>
        </w:rPr>
        <w:t xml:space="preserve"> </w:t>
      </w:r>
    </w:p>
  </w:footnote>
  <w:footnote w:id="5">
    <w:p w14:paraId="396870C5" w14:textId="69945B47" w:rsidR="008D4AF8" w:rsidRPr="009A3708" w:rsidRDefault="008D4AF8">
      <w:pPr>
        <w:pStyle w:val="FootnoteText"/>
        <w:rPr>
          <w:sz w:val="16"/>
          <w:szCs w:val="16"/>
          <w:lang w:val="en-US"/>
        </w:rPr>
      </w:pPr>
      <w:r w:rsidRPr="00DC47F4">
        <w:rPr>
          <w:rStyle w:val="FootnoteReference"/>
          <w:sz w:val="16"/>
          <w:szCs w:val="16"/>
        </w:rPr>
        <w:footnoteRef/>
      </w:r>
      <w:r w:rsidRPr="00DC47F4">
        <w:rPr>
          <w:sz w:val="16"/>
          <w:szCs w:val="16"/>
        </w:rPr>
        <w:t xml:space="preserve"> </w:t>
      </w:r>
      <w:r w:rsidR="009A3708" w:rsidRPr="00DC47F4">
        <w:rPr>
          <w:i/>
          <w:iCs/>
          <w:sz w:val="16"/>
          <w:szCs w:val="16"/>
        </w:rPr>
        <w:t>Statistics Press Notice Census 2021 Main Statistics Phase 3</w:t>
      </w:r>
      <w:r w:rsidR="009A3708" w:rsidRPr="00DC47F4">
        <w:rPr>
          <w:sz w:val="16"/>
          <w:szCs w:val="16"/>
        </w:rPr>
        <w:t xml:space="preserve"> (NISRA, 2023) </w:t>
      </w:r>
      <w:hyperlink r:id="rId4" w:history="1">
        <w:r w:rsidR="009A3708" w:rsidRPr="00DC47F4">
          <w:rPr>
            <w:rStyle w:val="Hyperlink"/>
            <w:sz w:val="16"/>
            <w:szCs w:val="16"/>
          </w:rPr>
          <w:t>https://www.nisra.gov.uk/system/files/statistics/census-2021-main-statistics-for-northern-ireland-phase-3-press-release-version-1.pdf</w:t>
        </w:r>
      </w:hyperlink>
      <w:r w:rsidRPr="009A3708">
        <w:rPr>
          <w:sz w:val="16"/>
          <w:szCs w:val="16"/>
        </w:rPr>
        <w:t xml:space="preserve"> </w:t>
      </w:r>
    </w:p>
  </w:footnote>
  <w:footnote w:id="6">
    <w:p w14:paraId="0A870C0E" w14:textId="39125885" w:rsidR="006375F8" w:rsidRPr="007A54FE" w:rsidRDefault="006375F8">
      <w:pPr>
        <w:pStyle w:val="FootnoteText"/>
        <w:rPr>
          <w:sz w:val="16"/>
          <w:szCs w:val="16"/>
          <w:lang w:val="en-US"/>
        </w:rPr>
      </w:pPr>
      <w:r w:rsidRPr="007A54FE">
        <w:rPr>
          <w:rStyle w:val="FootnoteReference"/>
          <w:sz w:val="16"/>
          <w:szCs w:val="16"/>
        </w:rPr>
        <w:footnoteRef/>
      </w:r>
      <w:r w:rsidRPr="007A54FE">
        <w:rPr>
          <w:sz w:val="16"/>
          <w:szCs w:val="16"/>
        </w:rPr>
        <w:t xml:space="preserve"> </w:t>
      </w:r>
      <w:r w:rsidRPr="002853F7">
        <w:rPr>
          <w:i/>
          <w:iCs/>
          <w:sz w:val="16"/>
          <w:szCs w:val="16"/>
        </w:rPr>
        <w:t>Statistics Press Notice Census 2021 Main Statistics Phase 3</w:t>
      </w:r>
      <w:r w:rsidRPr="007A54FE">
        <w:rPr>
          <w:sz w:val="16"/>
          <w:szCs w:val="16"/>
        </w:rPr>
        <w:t xml:space="preserve"> (NISRA, 2023) </w:t>
      </w:r>
      <w:hyperlink r:id="rId5" w:history="1">
        <w:r w:rsidRPr="007A54FE">
          <w:rPr>
            <w:rStyle w:val="Hyperlink"/>
            <w:sz w:val="16"/>
            <w:szCs w:val="16"/>
          </w:rPr>
          <w:t>https://www.nisra.gov.uk/system/files/statistics/census-2021-main-statistics-for-northern-ireland-phase-3-press-release-version-1.pdf</w:t>
        </w:r>
      </w:hyperlink>
    </w:p>
  </w:footnote>
  <w:footnote w:id="7">
    <w:p w14:paraId="30A6D5C4" w14:textId="77777777" w:rsidR="008F6D5E" w:rsidRPr="007A54FE" w:rsidRDefault="008F6D5E" w:rsidP="008F6D5E">
      <w:pPr>
        <w:pStyle w:val="FootnoteText"/>
        <w:rPr>
          <w:sz w:val="16"/>
          <w:szCs w:val="16"/>
          <w:lang w:val="en-US"/>
        </w:rPr>
      </w:pPr>
      <w:r w:rsidRPr="007A54FE">
        <w:rPr>
          <w:rStyle w:val="FootnoteReference"/>
          <w:sz w:val="16"/>
          <w:szCs w:val="16"/>
        </w:rPr>
        <w:footnoteRef/>
      </w:r>
      <w:r w:rsidRPr="007A54FE">
        <w:rPr>
          <w:sz w:val="16"/>
          <w:szCs w:val="16"/>
        </w:rPr>
        <w:t xml:space="preserve"> </w:t>
      </w:r>
      <w:r w:rsidRPr="002853F7">
        <w:rPr>
          <w:i/>
          <w:iCs/>
          <w:sz w:val="16"/>
          <w:szCs w:val="16"/>
        </w:rPr>
        <w:t>Census 2021.  Main Statistics for Northern Ireland Statistical Bulletin Demography and Households</w:t>
      </w:r>
      <w:r w:rsidRPr="007A54FE">
        <w:rPr>
          <w:sz w:val="16"/>
          <w:szCs w:val="16"/>
        </w:rPr>
        <w:t xml:space="preserve"> (NISRA, 2022) </w:t>
      </w:r>
      <w:hyperlink r:id="rId6" w:history="1">
        <w:r w:rsidRPr="007A54FE">
          <w:rPr>
            <w:rStyle w:val="Hyperlink"/>
            <w:sz w:val="16"/>
            <w:szCs w:val="16"/>
          </w:rPr>
          <w:t>https://www.nisra.gov.uk/system/files/statistics/census-2021-main-statistics-for-northern-ireland-phase-1-statistical-bulletin-demography-and-households.pdf</w:t>
        </w:r>
      </w:hyperlink>
      <w:r w:rsidRPr="007A54FE">
        <w:rPr>
          <w:sz w:val="16"/>
          <w:szCs w:val="16"/>
        </w:rPr>
        <w:t xml:space="preserve"> </w:t>
      </w:r>
    </w:p>
  </w:footnote>
  <w:footnote w:id="8">
    <w:p w14:paraId="60DFB2EE" w14:textId="32351A29" w:rsidR="000C0F4E" w:rsidRPr="007A54FE" w:rsidRDefault="000C0F4E">
      <w:pPr>
        <w:pStyle w:val="FootnoteText"/>
        <w:rPr>
          <w:sz w:val="16"/>
          <w:szCs w:val="16"/>
          <w:lang w:val="en-US"/>
        </w:rPr>
      </w:pPr>
      <w:r w:rsidRPr="007A54FE">
        <w:rPr>
          <w:rStyle w:val="FootnoteReference"/>
          <w:sz w:val="16"/>
          <w:szCs w:val="16"/>
        </w:rPr>
        <w:footnoteRef/>
      </w:r>
      <w:r w:rsidRPr="007A54FE">
        <w:rPr>
          <w:sz w:val="16"/>
          <w:szCs w:val="16"/>
        </w:rPr>
        <w:t xml:space="preserve"> </w:t>
      </w:r>
      <w:r w:rsidRPr="007A54FE">
        <w:rPr>
          <w:i/>
          <w:iCs/>
          <w:sz w:val="16"/>
          <w:szCs w:val="16"/>
          <w:lang w:val="en-US"/>
        </w:rPr>
        <w:t>Mother and Baby Homes and Magdalene Laundries in Northern Ireland, 1922-1990.  Executive Summary</w:t>
      </w:r>
      <w:r w:rsidRPr="007A54FE">
        <w:rPr>
          <w:sz w:val="16"/>
          <w:szCs w:val="16"/>
          <w:lang w:val="en-US"/>
        </w:rPr>
        <w:t xml:space="preserve"> (Department of Health, Queen’s University of Belfast, Ulster University, 2021) </w:t>
      </w:r>
      <w:hyperlink r:id="rId7" w:history="1">
        <w:r w:rsidRPr="007A54FE">
          <w:rPr>
            <w:rStyle w:val="Hyperlink"/>
            <w:sz w:val="16"/>
            <w:szCs w:val="16"/>
            <w:lang w:val="en-US"/>
          </w:rPr>
          <w:t>https://www.health-ni.gov.uk/sites/default/files/publications/health/doh-mbhl-exec-summary.pdf</w:t>
        </w:r>
      </w:hyperlink>
    </w:p>
  </w:footnote>
  <w:footnote w:id="9">
    <w:p w14:paraId="05174444" w14:textId="151C238E" w:rsidR="00436CF9" w:rsidRPr="005156D7" w:rsidRDefault="00436CF9" w:rsidP="006E73E3">
      <w:pPr>
        <w:pStyle w:val="FootnoteText"/>
        <w:rPr>
          <w:sz w:val="16"/>
          <w:szCs w:val="16"/>
          <w:lang w:val="en-US"/>
        </w:rPr>
      </w:pPr>
      <w:r w:rsidRPr="005156D7">
        <w:rPr>
          <w:rStyle w:val="FootnoteReference"/>
          <w:sz w:val="16"/>
          <w:szCs w:val="16"/>
        </w:rPr>
        <w:footnoteRef/>
      </w:r>
      <w:r w:rsidRPr="005156D7">
        <w:rPr>
          <w:sz w:val="16"/>
          <w:szCs w:val="16"/>
        </w:rPr>
        <w:t xml:space="preserve"> </w:t>
      </w:r>
      <w:r w:rsidR="00B41D44" w:rsidRPr="009C2C90">
        <w:rPr>
          <w:i/>
          <w:iCs/>
          <w:sz w:val="16"/>
          <w:szCs w:val="16"/>
        </w:rPr>
        <w:t>Census 2021.  Main Statistics for Northern Ireland Statistical Bulletin.  Health, Disability and Unpaid Care</w:t>
      </w:r>
      <w:r w:rsidR="00B41D44" w:rsidRPr="005156D7">
        <w:rPr>
          <w:sz w:val="16"/>
          <w:szCs w:val="16"/>
        </w:rPr>
        <w:t xml:space="preserve">. (NISRA, 2022) </w:t>
      </w:r>
      <w:hyperlink r:id="rId8" w:history="1">
        <w:r w:rsidR="00B41D44" w:rsidRPr="005156D7">
          <w:rPr>
            <w:rStyle w:val="Hyperlink"/>
            <w:sz w:val="16"/>
            <w:szCs w:val="16"/>
          </w:rPr>
          <w:t>https://www.nisra.gov.uk/system/files/statistics/census-2021-main-statistics-for-northern-ireland-phase-2-statistical-bulletin-health-disability-and-unpaid-care.pdf</w:t>
        </w:r>
      </w:hyperlink>
      <w:r w:rsidR="00B41D44" w:rsidRPr="005156D7">
        <w:rPr>
          <w:sz w:val="16"/>
          <w:szCs w:val="16"/>
        </w:rPr>
        <w:t xml:space="preserve"> </w:t>
      </w:r>
    </w:p>
  </w:footnote>
  <w:footnote w:id="10">
    <w:p w14:paraId="1819F944" w14:textId="2F22E10E" w:rsidR="009B684A" w:rsidRPr="005156D7" w:rsidRDefault="009B684A" w:rsidP="006E73E3">
      <w:pPr>
        <w:pStyle w:val="FootnoteText"/>
        <w:rPr>
          <w:sz w:val="16"/>
          <w:szCs w:val="16"/>
          <w:lang w:val="en-US"/>
        </w:rPr>
      </w:pPr>
      <w:r w:rsidRPr="005156D7">
        <w:rPr>
          <w:rStyle w:val="FootnoteReference"/>
          <w:sz w:val="16"/>
          <w:szCs w:val="16"/>
        </w:rPr>
        <w:footnoteRef/>
      </w:r>
      <w:r w:rsidRPr="005156D7">
        <w:rPr>
          <w:sz w:val="16"/>
          <w:szCs w:val="16"/>
        </w:rPr>
        <w:t xml:space="preserve"> </w:t>
      </w:r>
      <w:r w:rsidRPr="009C2C90">
        <w:rPr>
          <w:i/>
          <w:iCs/>
          <w:sz w:val="16"/>
          <w:szCs w:val="16"/>
        </w:rPr>
        <w:t>Census 2021.  Main Statistics for Northern Ireland Statistical Bulletin.  Health, Disability and Unpaid Care</w:t>
      </w:r>
      <w:r w:rsidRPr="005156D7">
        <w:rPr>
          <w:sz w:val="16"/>
          <w:szCs w:val="16"/>
        </w:rPr>
        <w:t xml:space="preserve">. (NISRA, 2022) </w:t>
      </w:r>
      <w:hyperlink r:id="rId9" w:history="1">
        <w:r w:rsidRPr="005156D7">
          <w:rPr>
            <w:rStyle w:val="Hyperlink"/>
            <w:sz w:val="16"/>
            <w:szCs w:val="16"/>
          </w:rPr>
          <w:t>https://www.nisra.gov.uk/system/files/statistics/census-2021-main-statistics-for-northern-ireland-phase-2-statistical-bulletin-health-disability-and-unpaid-care.pdf</w:t>
        </w:r>
      </w:hyperlink>
    </w:p>
  </w:footnote>
  <w:footnote w:id="11">
    <w:p w14:paraId="7A30E8D5" w14:textId="132B8DD8" w:rsidR="002C1187" w:rsidRPr="005156D7" w:rsidRDefault="002C1187" w:rsidP="006E73E3">
      <w:pPr>
        <w:pStyle w:val="FootnoteText"/>
        <w:rPr>
          <w:sz w:val="16"/>
          <w:szCs w:val="16"/>
          <w:lang w:val="en-US"/>
        </w:rPr>
      </w:pPr>
      <w:r w:rsidRPr="005156D7">
        <w:rPr>
          <w:rStyle w:val="FootnoteReference"/>
          <w:sz w:val="16"/>
          <w:szCs w:val="16"/>
        </w:rPr>
        <w:footnoteRef/>
      </w:r>
      <w:r w:rsidRPr="005156D7">
        <w:rPr>
          <w:sz w:val="16"/>
          <w:szCs w:val="16"/>
        </w:rPr>
        <w:t xml:space="preserve"> </w:t>
      </w:r>
      <w:r w:rsidRPr="005156D7">
        <w:rPr>
          <w:i/>
          <w:iCs/>
          <w:sz w:val="16"/>
          <w:szCs w:val="16"/>
          <w:lang w:val="en-US"/>
        </w:rPr>
        <w:t xml:space="preserve">Mother and Baby Homes and Magdalene Laundries in Northern Ireland, 1922-1990 </w:t>
      </w:r>
      <w:r w:rsidRPr="005156D7">
        <w:rPr>
          <w:sz w:val="16"/>
          <w:szCs w:val="16"/>
          <w:lang w:val="en-US"/>
        </w:rPr>
        <w:t>(Department of Health, Queen’s University of Belfast, Ulster University, 2021)</w:t>
      </w:r>
      <w:r w:rsidR="00E13AD5" w:rsidRPr="005156D7">
        <w:rPr>
          <w:sz w:val="16"/>
          <w:szCs w:val="16"/>
        </w:rPr>
        <w:t xml:space="preserve"> </w:t>
      </w:r>
      <w:hyperlink r:id="rId10" w:history="1">
        <w:r w:rsidR="00E13AD5" w:rsidRPr="005156D7">
          <w:rPr>
            <w:rStyle w:val="Hyperlink"/>
            <w:sz w:val="16"/>
            <w:szCs w:val="16"/>
            <w:lang w:val="en-US"/>
          </w:rPr>
          <w:t>https://www.health-ni.gov.uk/sites/default/files/publications/health/doh-mbhl-final-report.pdf</w:t>
        </w:r>
      </w:hyperlink>
      <w:r w:rsidR="00E13AD5" w:rsidRPr="005156D7">
        <w:rPr>
          <w:sz w:val="16"/>
          <w:szCs w:val="16"/>
          <w:lang w:val="en-US"/>
        </w:rPr>
        <w:t xml:space="preserve"> , p. 11, </w:t>
      </w:r>
    </w:p>
  </w:footnote>
  <w:footnote w:id="12">
    <w:p w14:paraId="5D76C938" w14:textId="03B7AB68" w:rsidR="00153009" w:rsidRPr="005156D7" w:rsidRDefault="00153009" w:rsidP="006E73E3">
      <w:pPr>
        <w:pStyle w:val="FootnoteText"/>
        <w:rPr>
          <w:sz w:val="16"/>
          <w:szCs w:val="16"/>
          <w:lang w:val="en-US"/>
        </w:rPr>
      </w:pPr>
      <w:r w:rsidRPr="005156D7">
        <w:rPr>
          <w:rStyle w:val="FootnoteReference"/>
          <w:sz w:val="16"/>
          <w:szCs w:val="16"/>
        </w:rPr>
        <w:footnoteRef/>
      </w:r>
      <w:r w:rsidRPr="005156D7">
        <w:rPr>
          <w:sz w:val="16"/>
          <w:szCs w:val="16"/>
        </w:rPr>
        <w:t xml:space="preserve"> </w:t>
      </w:r>
      <w:r w:rsidRPr="005156D7">
        <w:rPr>
          <w:sz w:val="16"/>
          <w:szCs w:val="16"/>
          <w:lang w:val="en-US"/>
        </w:rPr>
        <w:t>Table 1 Admission Numbers to Mother and Baby Institutions</w:t>
      </w:r>
      <w:r w:rsidR="000F6C67" w:rsidRPr="005156D7">
        <w:rPr>
          <w:sz w:val="16"/>
          <w:szCs w:val="16"/>
          <w:lang w:val="en-US"/>
        </w:rPr>
        <w:t xml:space="preserve">, Executive Summary Truth Recovery Independent Panel Report, Mother and Baby Institutions, Magdalene Laundries, Workhouses and Related </w:t>
      </w:r>
      <w:r w:rsidR="006E73E3" w:rsidRPr="005156D7">
        <w:rPr>
          <w:sz w:val="16"/>
          <w:szCs w:val="16"/>
          <w:lang w:val="en-US"/>
        </w:rPr>
        <w:t>Pathways</w:t>
      </w:r>
      <w:r w:rsidR="000F6C67" w:rsidRPr="005156D7">
        <w:rPr>
          <w:sz w:val="16"/>
          <w:szCs w:val="16"/>
          <w:lang w:val="en-US"/>
        </w:rPr>
        <w:t xml:space="preserve"> and Practices Northern Ireland 1922-1995 (Truth Recovery Independent Panel, 202</w:t>
      </w:r>
      <w:r w:rsidR="006E73E3" w:rsidRPr="005156D7">
        <w:rPr>
          <w:sz w:val="16"/>
          <w:szCs w:val="16"/>
          <w:lang w:val="en-US"/>
        </w:rPr>
        <w:t>6</w:t>
      </w:r>
      <w:r w:rsidR="000F6C67" w:rsidRPr="005156D7">
        <w:rPr>
          <w:sz w:val="16"/>
          <w:szCs w:val="16"/>
          <w:lang w:val="en-US"/>
        </w:rPr>
        <w:t xml:space="preserve">) , p. </w:t>
      </w:r>
      <w:r w:rsidR="006E73E3" w:rsidRPr="005156D7">
        <w:rPr>
          <w:sz w:val="16"/>
          <w:szCs w:val="16"/>
          <w:lang w:val="en-US"/>
        </w:rPr>
        <w:t xml:space="preserve">27 </w:t>
      </w:r>
      <w:hyperlink r:id="rId11" w:history="1">
        <w:r w:rsidR="006E73E3" w:rsidRPr="005156D7">
          <w:rPr>
            <w:rStyle w:val="Hyperlink"/>
            <w:sz w:val="16"/>
            <w:szCs w:val="16"/>
            <w:lang w:val="en-US"/>
          </w:rPr>
          <w:t>https://www.independentpanel.truthrecoveryni.co.uk/files/independentpaneltruthrecoveryni/2026-07/TRIP%20Executive%20Summary.pdf</w:t>
        </w:r>
      </w:hyperlink>
      <w:r w:rsidR="00E23273" w:rsidRPr="005156D7">
        <w:rPr>
          <w:sz w:val="16"/>
          <w:szCs w:val="16"/>
          <w:lang w:val="en-US"/>
        </w:rPr>
        <w:t xml:space="preserve"> </w:t>
      </w:r>
    </w:p>
  </w:footnote>
  <w:footnote w:id="13">
    <w:p w14:paraId="750285EF" w14:textId="57900091" w:rsidR="00B37863" w:rsidRPr="005156D7" w:rsidRDefault="00B37863">
      <w:pPr>
        <w:pStyle w:val="FootnoteText"/>
        <w:rPr>
          <w:sz w:val="16"/>
          <w:szCs w:val="16"/>
          <w:lang w:val="en-US"/>
        </w:rPr>
      </w:pPr>
      <w:r w:rsidRPr="005156D7">
        <w:rPr>
          <w:rStyle w:val="FootnoteReference"/>
          <w:sz w:val="16"/>
          <w:szCs w:val="16"/>
        </w:rPr>
        <w:footnoteRef/>
      </w:r>
      <w:r w:rsidRPr="005156D7">
        <w:rPr>
          <w:sz w:val="16"/>
          <w:szCs w:val="16"/>
        </w:rPr>
        <w:t xml:space="preserve"> </w:t>
      </w:r>
      <w:r w:rsidRPr="005156D7">
        <w:rPr>
          <w:sz w:val="16"/>
          <w:szCs w:val="16"/>
          <w:lang w:val="en-US"/>
        </w:rPr>
        <w:t xml:space="preserve">Table 2 Deaths recorded for those mothers and babies linked to the mother </w:t>
      </w:r>
      <w:r w:rsidR="0071358D" w:rsidRPr="005156D7">
        <w:rPr>
          <w:sz w:val="16"/>
          <w:szCs w:val="16"/>
          <w:lang w:val="en-US"/>
        </w:rPr>
        <w:t>and baby institutions</w:t>
      </w:r>
      <w:r w:rsidR="002E2F79" w:rsidRPr="005156D7">
        <w:rPr>
          <w:sz w:val="16"/>
          <w:szCs w:val="16"/>
          <w:lang w:val="en-US"/>
        </w:rPr>
        <w:t xml:space="preserve">.  </w:t>
      </w:r>
      <w:r w:rsidR="002E2F79" w:rsidRPr="009C2C90">
        <w:rPr>
          <w:i/>
          <w:iCs/>
          <w:sz w:val="16"/>
          <w:szCs w:val="16"/>
          <w:lang w:val="en-US"/>
        </w:rPr>
        <w:t xml:space="preserve">Executive Summary Truth Recovery Independent Panel Report, Mother and Baby Institutions, Magdalene Laundries, Workhouses and Related Pathways and Practices Northern Ireland 1922-1995 </w:t>
      </w:r>
      <w:r w:rsidR="002E2F79" w:rsidRPr="005156D7">
        <w:rPr>
          <w:sz w:val="16"/>
          <w:szCs w:val="16"/>
          <w:lang w:val="en-US"/>
        </w:rPr>
        <w:t xml:space="preserve">(Truth Recovery Independent Panel, 2026) , p. 27 </w:t>
      </w:r>
      <w:hyperlink r:id="rId12" w:history="1">
        <w:r w:rsidR="002E2F79" w:rsidRPr="005156D7">
          <w:rPr>
            <w:rStyle w:val="Hyperlink"/>
            <w:sz w:val="16"/>
            <w:szCs w:val="16"/>
            <w:lang w:val="en-US"/>
          </w:rPr>
          <w:t>https://www.independentpanel.truthrecoveryni.co.uk/files/independentpaneltruthrecoveryni/2026-07/TRIP%20Executive%20Summary.pdf</w:t>
        </w:r>
      </w:hyperlink>
    </w:p>
  </w:footnote>
  <w:footnote w:id="14">
    <w:p w14:paraId="189D0D61" w14:textId="77777777" w:rsidR="00B41C6C" w:rsidRPr="0043448C" w:rsidRDefault="00B41C6C" w:rsidP="00B41C6C">
      <w:pPr>
        <w:pStyle w:val="FootnoteText"/>
        <w:rPr>
          <w:lang w:val="en-US"/>
        </w:rPr>
      </w:pPr>
      <w:r w:rsidRPr="005156D7">
        <w:rPr>
          <w:rStyle w:val="FootnoteReference"/>
          <w:sz w:val="16"/>
          <w:szCs w:val="16"/>
        </w:rPr>
        <w:footnoteRef/>
      </w:r>
      <w:r w:rsidRPr="005156D7">
        <w:rPr>
          <w:sz w:val="16"/>
          <w:szCs w:val="16"/>
        </w:rPr>
        <w:t xml:space="preserve"> </w:t>
      </w:r>
      <w:r w:rsidRPr="002853F7">
        <w:rPr>
          <w:i/>
          <w:iCs/>
          <w:sz w:val="16"/>
          <w:szCs w:val="16"/>
        </w:rPr>
        <w:t>Census 2021 Population and Household Estimates for Northern Ireland Statistical Bulletin</w:t>
      </w:r>
      <w:r w:rsidRPr="005156D7">
        <w:rPr>
          <w:sz w:val="16"/>
          <w:szCs w:val="16"/>
        </w:rPr>
        <w:t xml:space="preserve"> (NISRA, 2022) </w:t>
      </w:r>
      <w:hyperlink r:id="rId13" w:history="1">
        <w:r w:rsidRPr="005156D7">
          <w:rPr>
            <w:rStyle w:val="Hyperlink"/>
            <w:sz w:val="16"/>
            <w:szCs w:val="16"/>
          </w:rPr>
          <w:t>https://datavis.nisra.gov.uk/census/census-2021-population-and-household-estimates-for-northern-ireland-statistical-bulletin-24-may-2022.html#</w:t>
        </w:r>
      </w:hyperlink>
      <w:r>
        <w:t xml:space="preserve"> </w:t>
      </w:r>
    </w:p>
  </w:footnote>
  <w:footnote w:id="15">
    <w:p w14:paraId="2843F670" w14:textId="255BD2B9" w:rsidR="002A2960" w:rsidRPr="002376C4" w:rsidRDefault="002A2960">
      <w:pPr>
        <w:pStyle w:val="FootnoteText"/>
        <w:rPr>
          <w:sz w:val="16"/>
          <w:szCs w:val="16"/>
          <w:lang w:val="en-US"/>
        </w:rPr>
      </w:pPr>
      <w:r w:rsidRPr="002376C4">
        <w:rPr>
          <w:rStyle w:val="FootnoteReference"/>
          <w:sz w:val="16"/>
          <w:szCs w:val="16"/>
        </w:rPr>
        <w:footnoteRef/>
      </w:r>
      <w:r w:rsidRPr="002376C4">
        <w:rPr>
          <w:sz w:val="16"/>
          <w:szCs w:val="16"/>
        </w:rPr>
        <w:t xml:space="preserve"> </w:t>
      </w:r>
      <w:r w:rsidR="001400FC" w:rsidRPr="002376C4">
        <w:rPr>
          <w:i/>
          <w:iCs/>
          <w:sz w:val="16"/>
          <w:szCs w:val="16"/>
        </w:rPr>
        <w:t xml:space="preserve">Main Statistics for Northern Ireland Statistical Bulletin Ethnic Group </w:t>
      </w:r>
      <w:r w:rsidR="001400FC" w:rsidRPr="002376C4">
        <w:rPr>
          <w:sz w:val="16"/>
          <w:szCs w:val="16"/>
        </w:rPr>
        <w:t xml:space="preserve">(NISRA, 2022) </w:t>
      </w:r>
      <w:hyperlink r:id="rId14" w:history="1">
        <w:r w:rsidR="001400FC" w:rsidRPr="002376C4">
          <w:rPr>
            <w:rStyle w:val="Hyperlink"/>
            <w:sz w:val="16"/>
            <w:szCs w:val="16"/>
          </w:rPr>
          <w:t>https://www.nisra.gov.uk/system/files/statistics/census-2021-main-statistics-for-northern-ireland-phase-1-statistical-bulletin-ethnic-group.pdf</w:t>
        </w:r>
      </w:hyperlink>
    </w:p>
  </w:footnote>
  <w:footnote w:id="16">
    <w:p w14:paraId="40D582A5" w14:textId="1B79D942" w:rsidR="002D60CB" w:rsidRPr="002D60CB" w:rsidRDefault="002D60CB">
      <w:pPr>
        <w:pStyle w:val="FootnoteText"/>
        <w:rPr>
          <w:lang w:val="en-US"/>
        </w:rPr>
      </w:pPr>
      <w:r w:rsidRPr="002376C4">
        <w:rPr>
          <w:rStyle w:val="FootnoteReference"/>
          <w:sz w:val="16"/>
          <w:szCs w:val="16"/>
        </w:rPr>
        <w:footnoteRef/>
      </w:r>
      <w:r w:rsidRPr="002376C4">
        <w:rPr>
          <w:sz w:val="16"/>
          <w:szCs w:val="16"/>
        </w:rPr>
        <w:t xml:space="preserve"> </w:t>
      </w:r>
      <w:r w:rsidR="002376C4" w:rsidRPr="002376C4">
        <w:rPr>
          <w:i/>
          <w:iCs/>
          <w:sz w:val="16"/>
          <w:szCs w:val="16"/>
        </w:rPr>
        <w:t>Equality Screening for the Consultation on Redress Regulations for Truth Recovery Standardised Payment Scheme</w:t>
      </w:r>
      <w:r w:rsidR="002376C4" w:rsidRPr="002376C4">
        <w:rPr>
          <w:sz w:val="16"/>
          <w:szCs w:val="16"/>
        </w:rPr>
        <w:t xml:space="preserve"> (The Executive Office, 2026) </w:t>
      </w:r>
      <w:hyperlink r:id="rId15" w:history="1">
        <w:r w:rsidR="002376C4" w:rsidRPr="002376C4">
          <w:rPr>
            <w:rStyle w:val="Hyperlink"/>
            <w:sz w:val="16"/>
            <w:szCs w:val="16"/>
          </w:rPr>
          <w:t>https://www.executiveoffice-ni.gov.uk/sites/default/files/2026-09/truth-recovery-redress-ecni-screening.pdf</w:t>
        </w:r>
      </w:hyperlink>
    </w:p>
  </w:footnote>
  <w:footnote w:id="17">
    <w:p w14:paraId="37DBF110" w14:textId="524701EC" w:rsidR="00290AD6" w:rsidRPr="00764A04" w:rsidRDefault="00290AD6" w:rsidP="00290AD6">
      <w:pPr>
        <w:pStyle w:val="FootnoteText"/>
        <w:rPr>
          <w:sz w:val="16"/>
          <w:szCs w:val="16"/>
          <w:lang w:val="en-US"/>
        </w:rPr>
      </w:pPr>
      <w:r w:rsidRPr="00764A04">
        <w:rPr>
          <w:rStyle w:val="FootnoteReference"/>
          <w:sz w:val="16"/>
          <w:szCs w:val="16"/>
        </w:rPr>
        <w:footnoteRef/>
      </w:r>
      <w:r w:rsidRPr="00764A04">
        <w:rPr>
          <w:sz w:val="16"/>
          <w:szCs w:val="16"/>
        </w:rPr>
        <w:t xml:space="preserve"> </w:t>
      </w:r>
      <w:r w:rsidR="00834796" w:rsidRPr="00764A04">
        <w:rPr>
          <w:i/>
          <w:iCs/>
          <w:sz w:val="16"/>
          <w:szCs w:val="16"/>
        </w:rPr>
        <w:t>T</w:t>
      </w:r>
      <w:r w:rsidRPr="00764A04">
        <w:rPr>
          <w:i/>
          <w:iCs/>
          <w:sz w:val="16"/>
          <w:szCs w:val="16"/>
        </w:rPr>
        <w:t>ruth Recovery – Mother and Baby Institutions, Magdalene Laundries and Workhouses Draft Equality Impact Assessment on a Statutory Public Inquiry and Financial Redress</w:t>
      </w:r>
      <w:r w:rsidRPr="00764A04">
        <w:rPr>
          <w:sz w:val="16"/>
          <w:szCs w:val="16"/>
        </w:rPr>
        <w:t xml:space="preserve"> (The Executive Office, 2024) </w:t>
      </w:r>
      <w:hyperlink r:id="rId16" w:history="1">
        <w:r w:rsidRPr="00764A04">
          <w:rPr>
            <w:rStyle w:val="Hyperlink"/>
            <w:sz w:val="16"/>
            <w:szCs w:val="16"/>
          </w:rPr>
          <w:t>https://www.executiveoffice-ni.gov.uk/sites/default/files/consultations/execoffice/truth-recovery-eqia.pdf</w:t>
        </w:r>
      </w:hyperlink>
    </w:p>
  </w:footnote>
  <w:footnote w:id="18">
    <w:p w14:paraId="6E08330D" w14:textId="0DC1FE63" w:rsidR="00834796" w:rsidRPr="00764A04" w:rsidRDefault="00834796">
      <w:pPr>
        <w:pStyle w:val="FootnoteText"/>
        <w:rPr>
          <w:sz w:val="16"/>
          <w:szCs w:val="16"/>
          <w:lang w:val="en-US"/>
        </w:rPr>
      </w:pPr>
      <w:r w:rsidRPr="00764A04">
        <w:rPr>
          <w:rStyle w:val="FootnoteReference"/>
          <w:sz w:val="16"/>
          <w:szCs w:val="16"/>
        </w:rPr>
        <w:footnoteRef/>
      </w:r>
      <w:r w:rsidRPr="00764A04">
        <w:rPr>
          <w:sz w:val="16"/>
          <w:szCs w:val="16"/>
        </w:rPr>
        <w:t xml:space="preserve"> </w:t>
      </w:r>
      <w:r w:rsidR="00C562AC" w:rsidRPr="00764A04">
        <w:rPr>
          <w:i/>
          <w:iCs/>
          <w:sz w:val="16"/>
          <w:szCs w:val="16"/>
          <w:lang w:val="en-US"/>
        </w:rPr>
        <w:t xml:space="preserve">Mother and Baby Homes and Magdalene Laundries in Northern Ireland, 1922-1990 </w:t>
      </w:r>
      <w:r w:rsidR="00C562AC" w:rsidRPr="00764A04">
        <w:rPr>
          <w:sz w:val="16"/>
          <w:szCs w:val="16"/>
          <w:lang w:val="en-US"/>
        </w:rPr>
        <w:t>(Department of Health, Queen’s University of Belfast, Ulster University, 2021)</w:t>
      </w:r>
      <w:r w:rsidR="00C562AC" w:rsidRPr="00764A04">
        <w:rPr>
          <w:sz w:val="16"/>
          <w:szCs w:val="16"/>
        </w:rPr>
        <w:t xml:space="preserve"> </w:t>
      </w:r>
      <w:hyperlink r:id="rId17" w:history="1">
        <w:r w:rsidR="00C562AC" w:rsidRPr="00764A04">
          <w:rPr>
            <w:rStyle w:val="Hyperlink"/>
            <w:sz w:val="16"/>
            <w:szCs w:val="16"/>
            <w:lang w:val="en-US"/>
          </w:rPr>
          <w:t>https://www.health-ni.gov.uk/sites/default/files/publications/health/doh-mbhl-final-report.pdf</w:t>
        </w:r>
      </w:hyperlink>
      <w:r w:rsidR="00C562AC" w:rsidRPr="00764A04">
        <w:rPr>
          <w:sz w:val="16"/>
          <w:szCs w:val="16"/>
          <w:lang w:val="en-US"/>
        </w:rPr>
        <w:t xml:space="preserve"> , p. 23.</w:t>
      </w:r>
    </w:p>
  </w:footnote>
  <w:footnote w:id="19">
    <w:p w14:paraId="5A2412C3" w14:textId="77777777" w:rsidR="00252670" w:rsidRPr="00764A04" w:rsidRDefault="00252670" w:rsidP="00252670">
      <w:pPr>
        <w:pStyle w:val="FootnoteText"/>
        <w:rPr>
          <w:sz w:val="16"/>
          <w:szCs w:val="16"/>
          <w:lang w:val="en-US"/>
        </w:rPr>
      </w:pPr>
      <w:r w:rsidRPr="00764A04">
        <w:rPr>
          <w:rStyle w:val="FootnoteReference"/>
          <w:sz w:val="16"/>
          <w:szCs w:val="16"/>
        </w:rPr>
        <w:footnoteRef/>
      </w:r>
      <w:r w:rsidRPr="00764A04">
        <w:rPr>
          <w:sz w:val="16"/>
          <w:szCs w:val="16"/>
        </w:rPr>
        <w:t xml:space="preserve"> </w:t>
      </w:r>
      <w:r w:rsidRPr="00764A04">
        <w:rPr>
          <w:i/>
          <w:iCs/>
          <w:sz w:val="16"/>
          <w:szCs w:val="16"/>
        </w:rPr>
        <w:t>Census 2021 Population and Household Estimates for Northern Ireland Statistical Bulletin</w:t>
      </w:r>
      <w:r w:rsidRPr="00764A04">
        <w:rPr>
          <w:sz w:val="16"/>
          <w:szCs w:val="16"/>
        </w:rPr>
        <w:t xml:space="preserve"> (NISRA, 2022) </w:t>
      </w:r>
      <w:hyperlink r:id="rId18" w:history="1">
        <w:r w:rsidRPr="00764A04">
          <w:rPr>
            <w:rStyle w:val="Hyperlink"/>
            <w:sz w:val="16"/>
            <w:szCs w:val="16"/>
          </w:rPr>
          <w:t>https://datavis.nisra.gov.uk/census/census-2021-population-and-household-estimates-for-northern-ireland-statistical-bulletin-24-may-2022.html#</w:t>
        </w:r>
      </w:hyperlink>
      <w:r w:rsidRPr="00764A04">
        <w:rPr>
          <w:sz w:val="16"/>
          <w:szCs w:val="16"/>
        </w:rPr>
        <w:t xml:space="preserve"> </w:t>
      </w:r>
    </w:p>
  </w:footnote>
  <w:footnote w:id="20">
    <w:p w14:paraId="6A7F07B8" w14:textId="77777777" w:rsidR="009F547C" w:rsidRPr="002376C4" w:rsidRDefault="009F547C" w:rsidP="009F547C">
      <w:pPr>
        <w:pStyle w:val="FootnoteText"/>
        <w:rPr>
          <w:sz w:val="16"/>
          <w:szCs w:val="16"/>
          <w:lang w:val="en-US"/>
        </w:rPr>
      </w:pPr>
      <w:r w:rsidRPr="002376C4">
        <w:rPr>
          <w:rStyle w:val="FootnoteReference"/>
          <w:sz w:val="16"/>
          <w:szCs w:val="16"/>
        </w:rPr>
        <w:footnoteRef/>
      </w:r>
      <w:r w:rsidRPr="002376C4">
        <w:rPr>
          <w:sz w:val="16"/>
          <w:szCs w:val="16"/>
        </w:rPr>
        <w:t xml:space="preserve"> </w:t>
      </w:r>
      <w:r w:rsidRPr="002376C4">
        <w:rPr>
          <w:i/>
          <w:iCs/>
          <w:sz w:val="16"/>
          <w:szCs w:val="16"/>
        </w:rPr>
        <w:t>Equality Screening for the Consultation on Redress Regulations for Truth Recovery Standardised Payment Scheme</w:t>
      </w:r>
      <w:r w:rsidRPr="002376C4">
        <w:rPr>
          <w:sz w:val="16"/>
          <w:szCs w:val="16"/>
        </w:rPr>
        <w:t xml:space="preserve"> (The Executive Office, 2026) </w:t>
      </w:r>
      <w:hyperlink r:id="rId19" w:history="1">
        <w:r w:rsidRPr="002376C4">
          <w:rPr>
            <w:rStyle w:val="Hyperlink"/>
            <w:sz w:val="16"/>
            <w:szCs w:val="16"/>
          </w:rPr>
          <w:t>https://www.executiveoffice-ni.gov.uk/sites/default/files/2026-09/truth-recovery-redress-ecni-screening.pdf</w:t>
        </w:r>
      </w:hyperlink>
    </w:p>
  </w:footnote>
  <w:footnote w:id="21">
    <w:p w14:paraId="2658070C" w14:textId="77777777" w:rsidR="009F547C" w:rsidRPr="002376C4" w:rsidRDefault="009F547C" w:rsidP="009F547C">
      <w:pPr>
        <w:pStyle w:val="FootnoteText"/>
        <w:rPr>
          <w:sz w:val="16"/>
          <w:szCs w:val="16"/>
          <w:lang w:val="en-US"/>
        </w:rPr>
      </w:pPr>
      <w:r w:rsidRPr="002376C4">
        <w:rPr>
          <w:rStyle w:val="FootnoteReference"/>
          <w:sz w:val="16"/>
          <w:szCs w:val="16"/>
        </w:rPr>
        <w:footnoteRef/>
      </w:r>
      <w:r w:rsidRPr="002376C4">
        <w:rPr>
          <w:sz w:val="16"/>
          <w:szCs w:val="16"/>
        </w:rPr>
        <w:t xml:space="preserve"> </w:t>
      </w:r>
      <w:r w:rsidRPr="002376C4">
        <w:rPr>
          <w:i/>
          <w:iCs/>
          <w:sz w:val="16"/>
          <w:szCs w:val="16"/>
        </w:rPr>
        <w:t>Truth Recovery – Mother and Baby Institutions, Magdalene Laundries and Workhouses Draft Equality Impact Assessment on a Statutory Public Inquiry and Financial Redress</w:t>
      </w:r>
      <w:r w:rsidRPr="002376C4">
        <w:rPr>
          <w:sz w:val="16"/>
          <w:szCs w:val="16"/>
        </w:rPr>
        <w:t xml:space="preserve"> (The Executive Office, 2024) </w:t>
      </w:r>
      <w:hyperlink r:id="rId20" w:history="1">
        <w:r w:rsidRPr="002376C4">
          <w:rPr>
            <w:rStyle w:val="Hyperlink"/>
            <w:sz w:val="16"/>
            <w:szCs w:val="16"/>
          </w:rPr>
          <w:t>https://www.executiveoffice-ni.gov.uk/sites/default/files/consultations/execoffice/truth-recovery-eqia.pdf</w:t>
        </w:r>
      </w:hyperlink>
    </w:p>
  </w:footnote>
  <w:footnote w:id="22">
    <w:p w14:paraId="54D910FF" w14:textId="0E91B41A" w:rsidR="003E5C42" w:rsidRPr="003E5C42" w:rsidRDefault="003E5C42">
      <w:pPr>
        <w:pStyle w:val="FootnoteText"/>
        <w:rPr>
          <w:lang w:val="en-US"/>
        </w:rPr>
      </w:pPr>
      <w:r>
        <w:rPr>
          <w:rStyle w:val="FootnoteReference"/>
        </w:rPr>
        <w:footnoteRef/>
      </w:r>
      <w:r>
        <w:t xml:space="preserve"> </w:t>
      </w:r>
      <w:r w:rsidRPr="005156D7">
        <w:rPr>
          <w:i/>
          <w:iCs/>
          <w:sz w:val="16"/>
          <w:szCs w:val="16"/>
          <w:lang w:val="en-US"/>
        </w:rPr>
        <w:t xml:space="preserve">Mother and Baby Homes and Magdalene Laundries in Northern Ireland, 1922-1990 </w:t>
      </w:r>
      <w:r w:rsidRPr="005156D7">
        <w:rPr>
          <w:sz w:val="16"/>
          <w:szCs w:val="16"/>
          <w:lang w:val="en-US"/>
        </w:rPr>
        <w:t>(Department of Health, Queen’s University of Belfast, Ulster University, 2021)</w:t>
      </w:r>
      <w:r w:rsidRPr="005156D7">
        <w:rPr>
          <w:sz w:val="16"/>
          <w:szCs w:val="16"/>
        </w:rPr>
        <w:t xml:space="preserve"> </w:t>
      </w:r>
      <w:hyperlink r:id="rId21" w:history="1">
        <w:r w:rsidRPr="005156D7">
          <w:rPr>
            <w:rStyle w:val="Hyperlink"/>
            <w:sz w:val="16"/>
            <w:szCs w:val="16"/>
            <w:lang w:val="en-US"/>
          </w:rPr>
          <w:t>https://www.health-ni.gov.uk/sites/default/files/publications/health/doh-mbhl-final-report.pdf</w:t>
        </w:r>
      </w:hyperlink>
      <w:r w:rsidRPr="005156D7">
        <w:rPr>
          <w:sz w:val="16"/>
          <w:szCs w:val="16"/>
          <w:lang w:val="en-US"/>
        </w:rPr>
        <w:t xml:space="preserve"> </w:t>
      </w:r>
    </w:p>
  </w:footnote>
  <w:footnote w:id="23">
    <w:p w14:paraId="132D1C48" w14:textId="65F1EABF" w:rsidR="007C7D26" w:rsidRPr="00203120" w:rsidRDefault="007C7D26">
      <w:pPr>
        <w:pStyle w:val="FootnoteText"/>
        <w:rPr>
          <w:sz w:val="16"/>
          <w:szCs w:val="16"/>
          <w:lang w:val="en-US"/>
        </w:rPr>
      </w:pPr>
      <w:r w:rsidRPr="00203120">
        <w:rPr>
          <w:rStyle w:val="FootnoteReference"/>
          <w:sz w:val="16"/>
          <w:szCs w:val="16"/>
        </w:rPr>
        <w:footnoteRef/>
      </w:r>
      <w:r w:rsidRPr="00203120">
        <w:rPr>
          <w:sz w:val="16"/>
          <w:szCs w:val="16"/>
        </w:rPr>
        <w:t xml:space="preserve"> </w:t>
      </w:r>
      <w:r w:rsidR="00C45A84" w:rsidRPr="00203120">
        <w:rPr>
          <w:sz w:val="16"/>
          <w:szCs w:val="16"/>
        </w:rPr>
        <w:t xml:space="preserve">Truth Recovery Independent Panel Report, Mother and Baby Institutions, Magdalene Laundries, Workhouses and </w:t>
      </w:r>
      <w:r w:rsidR="00751C2B" w:rsidRPr="00203120">
        <w:rPr>
          <w:sz w:val="16"/>
          <w:szCs w:val="16"/>
        </w:rPr>
        <w:t>R</w:t>
      </w:r>
      <w:r w:rsidR="00C45A84" w:rsidRPr="00203120">
        <w:rPr>
          <w:sz w:val="16"/>
          <w:szCs w:val="16"/>
        </w:rPr>
        <w:t xml:space="preserve">elated </w:t>
      </w:r>
      <w:r w:rsidR="00751C2B" w:rsidRPr="00203120">
        <w:rPr>
          <w:sz w:val="16"/>
          <w:szCs w:val="16"/>
        </w:rPr>
        <w:t>P</w:t>
      </w:r>
      <w:r w:rsidR="00C45A84" w:rsidRPr="00203120">
        <w:rPr>
          <w:sz w:val="16"/>
          <w:szCs w:val="16"/>
        </w:rPr>
        <w:t xml:space="preserve">athways and </w:t>
      </w:r>
      <w:r w:rsidR="00751C2B" w:rsidRPr="00203120">
        <w:rPr>
          <w:sz w:val="16"/>
          <w:szCs w:val="16"/>
        </w:rPr>
        <w:t>P</w:t>
      </w:r>
      <w:r w:rsidR="00C45A84" w:rsidRPr="00203120">
        <w:rPr>
          <w:sz w:val="16"/>
          <w:szCs w:val="16"/>
        </w:rPr>
        <w:t>ractices, Northern Ireland 1922–1995 (Truth Recovery Independent Panel, 2026)</w:t>
      </w:r>
      <w:r w:rsidR="00751C2B" w:rsidRPr="00203120">
        <w:rPr>
          <w:sz w:val="16"/>
          <w:szCs w:val="16"/>
        </w:rPr>
        <w:t xml:space="preserve"> </w:t>
      </w:r>
      <w:hyperlink r:id="rId22" w:history="1">
        <w:r w:rsidR="00751C2B" w:rsidRPr="00203120">
          <w:rPr>
            <w:rStyle w:val="Hyperlink"/>
            <w:sz w:val="16"/>
            <w:szCs w:val="16"/>
          </w:rPr>
          <w:t>https://www.independentpanel.truthrecoveryni.co.uk/publications/truth-recovery-independent-panel-final-report</w:t>
        </w:r>
      </w:hyperlink>
      <w:r w:rsidR="00751C2B" w:rsidRPr="00203120">
        <w:rPr>
          <w:sz w:val="16"/>
          <w:szCs w:val="16"/>
        </w:rPr>
        <w:t xml:space="preserve"> </w:t>
      </w:r>
    </w:p>
  </w:footnote>
  <w:footnote w:id="24">
    <w:p w14:paraId="4B15BEEA" w14:textId="77777777" w:rsidR="00D70401" w:rsidRPr="003E5C42" w:rsidRDefault="00D70401" w:rsidP="00D70401">
      <w:pPr>
        <w:pStyle w:val="FootnoteText"/>
        <w:rPr>
          <w:lang w:val="en-US"/>
        </w:rPr>
      </w:pPr>
      <w:r>
        <w:rPr>
          <w:rStyle w:val="FootnoteReference"/>
        </w:rPr>
        <w:footnoteRef/>
      </w:r>
      <w:r>
        <w:t xml:space="preserve"> </w:t>
      </w:r>
      <w:r w:rsidRPr="005156D7">
        <w:rPr>
          <w:i/>
          <w:iCs/>
          <w:sz w:val="16"/>
          <w:szCs w:val="16"/>
          <w:lang w:val="en-US"/>
        </w:rPr>
        <w:t xml:space="preserve">Mother and Baby Homes and Magdalene Laundries in Northern Ireland, 1922-1990 </w:t>
      </w:r>
      <w:r w:rsidRPr="005156D7">
        <w:rPr>
          <w:sz w:val="16"/>
          <w:szCs w:val="16"/>
          <w:lang w:val="en-US"/>
        </w:rPr>
        <w:t>(Department of Health, Queen’s University of Belfast, Ulster University, 2021)</w:t>
      </w:r>
      <w:r w:rsidRPr="005156D7">
        <w:rPr>
          <w:sz w:val="16"/>
          <w:szCs w:val="16"/>
        </w:rPr>
        <w:t xml:space="preserve"> </w:t>
      </w:r>
      <w:hyperlink r:id="rId23" w:history="1">
        <w:r w:rsidRPr="005156D7">
          <w:rPr>
            <w:rStyle w:val="Hyperlink"/>
            <w:sz w:val="16"/>
            <w:szCs w:val="16"/>
            <w:lang w:val="en-US"/>
          </w:rPr>
          <w:t>https://www.health-ni.gov.uk/sites/default/files/publications/health/doh-mbhl-final-report.pdf</w:t>
        </w:r>
      </w:hyperlink>
      <w:r w:rsidRPr="005156D7">
        <w:rPr>
          <w:sz w:val="16"/>
          <w:szCs w:val="16"/>
          <w:lang w:val="en-US"/>
        </w:rPr>
        <w:t xml:space="preserve"> </w:t>
      </w:r>
    </w:p>
  </w:footnote>
  <w:footnote w:id="25">
    <w:p w14:paraId="1C4A0707" w14:textId="77777777" w:rsidR="00D70401" w:rsidRPr="00203120" w:rsidRDefault="00D70401" w:rsidP="00D70401">
      <w:pPr>
        <w:pStyle w:val="FootnoteText"/>
        <w:rPr>
          <w:sz w:val="16"/>
          <w:szCs w:val="16"/>
          <w:lang w:val="en-US"/>
        </w:rPr>
      </w:pPr>
      <w:r w:rsidRPr="00203120">
        <w:rPr>
          <w:rStyle w:val="FootnoteReference"/>
          <w:sz w:val="16"/>
          <w:szCs w:val="16"/>
        </w:rPr>
        <w:footnoteRef/>
      </w:r>
      <w:r w:rsidRPr="00203120">
        <w:rPr>
          <w:sz w:val="16"/>
          <w:szCs w:val="16"/>
        </w:rPr>
        <w:t xml:space="preserve"> Truth Recovery Independent Panel Report, Mother and Baby Institutions, Magdalene Laundries, Workhouses and Related Pathways and Practices, Northern Ireland 1922–1995 (Truth Recovery Independent Panel, 2026) </w:t>
      </w:r>
      <w:hyperlink r:id="rId24" w:history="1">
        <w:r w:rsidRPr="00203120">
          <w:rPr>
            <w:rStyle w:val="Hyperlink"/>
            <w:sz w:val="16"/>
            <w:szCs w:val="16"/>
          </w:rPr>
          <w:t>https://www.independentpanel.truthrecoveryni.co.uk/publications/truth-recovery-independent-panel-final-report</w:t>
        </w:r>
      </w:hyperlink>
      <w:r w:rsidRPr="00203120">
        <w:rPr>
          <w:sz w:val="16"/>
          <w:szCs w:val="16"/>
        </w:rPr>
        <w:t xml:space="preserve"> </w:t>
      </w:r>
    </w:p>
  </w:footnote>
  <w:footnote w:id="26">
    <w:p w14:paraId="2B0EC12F" w14:textId="77777777" w:rsidR="002158A0" w:rsidRPr="003E5C42" w:rsidRDefault="002158A0" w:rsidP="002158A0">
      <w:pPr>
        <w:pStyle w:val="FootnoteText"/>
        <w:rPr>
          <w:lang w:val="en-US"/>
        </w:rPr>
      </w:pPr>
      <w:r>
        <w:rPr>
          <w:rStyle w:val="FootnoteReference"/>
        </w:rPr>
        <w:footnoteRef/>
      </w:r>
      <w:r>
        <w:t xml:space="preserve"> </w:t>
      </w:r>
      <w:r w:rsidRPr="005156D7">
        <w:rPr>
          <w:i/>
          <w:iCs/>
          <w:sz w:val="16"/>
          <w:szCs w:val="16"/>
          <w:lang w:val="en-US"/>
        </w:rPr>
        <w:t xml:space="preserve">Mother and Baby Homes and Magdalene Laundries in Northern Ireland, 1922-1990 </w:t>
      </w:r>
      <w:r w:rsidRPr="005156D7">
        <w:rPr>
          <w:sz w:val="16"/>
          <w:szCs w:val="16"/>
          <w:lang w:val="en-US"/>
        </w:rPr>
        <w:t>(Department of Health, Queen’s University of Belfast, Ulster University, 2021)</w:t>
      </w:r>
      <w:r w:rsidRPr="005156D7">
        <w:rPr>
          <w:sz w:val="16"/>
          <w:szCs w:val="16"/>
        </w:rPr>
        <w:t xml:space="preserve"> </w:t>
      </w:r>
      <w:hyperlink r:id="rId25" w:history="1">
        <w:r w:rsidRPr="005156D7">
          <w:rPr>
            <w:rStyle w:val="Hyperlink"/>
            <w:sz w:val="16"/>
            <w:szCs w:val="16"/>
            <w:lang w:val="en-US"/>
          </w:rPr>
          <w:t>https://www.health-ni.gov.uk/sites/default/files/publications/health/doh-mbhl-final-report.pdf</w:t>
        </w:r>
      </w:hyperlink>
      <w:r w:rsidRPr="005156D7">
        <w:rPr>
          <w:sz w:val="16"/>
          <w:szCs w:val="16"/>
          <w:lang w:val="en-US"/>
        </w:rPr>
        <w:t xml:space="preserve"> </w:t>
      </w:r>
    </w:p>
  </w:footnote>
  <w:footnote w:id="27">
    <w:p w14:paraId="7015E3CA" w14:textId="77777777" w:rsidR="002158A0" w:rsidRPr="00203120" w:rsidRDefault="002158A0" w:rsidP="002158A0">
      <w:pPr>
        <w:pStyle w:val="FootnoteText"/>
        <w:rPr>
          <w:sz w:val="16"/>
          <w:szCs w:val="16"/>
          <w:lang w:val="en-US"/>
        </w:rPr>
      </w:pPr>
      <w:r w:rsidRPr="00203120">
        <w:rPr>
          <w:rStyle w:val="FootnoteReference"/>
          <w:sz w:val="16"/>
          <w:szCs w:val="16"/>
        </w:rPr>
        <w:footnoteRef/>
      </w:r>
      <w:r w:rsidRPr="00203120">
        <w:rPr>
          <w:sz w:val="16"/>
          <w:szCs w:val="16"/>
        </w:rPr>
        <w:t xml:space="preserve"> Truth Recovery Independent Panel Report, Mother and Baby Institutions, Magdalene Laundries, Workhouses and Related Pathways and Practices, Northern Ireland 1922–1995 (Truth Recovery Independent Panel, 2026) </w:t>
      </w:r>
      <w:hyperlink r:id="rId26" w:history="1">
        <w:r w:rsidRPr="00203120">
          <w:rPr>
            <w:rStyle w:val="Hyperlink"/>
            <w:sz w:val="16"/>
            <w:szCs w:val="16"/>
          </w:rPr>
          <w:t>https://www.independentpanel.truthrecoveryni.co.uk/publications/truth-recovery-independent-panel-final-report</w:t>
        </w:r>
      </w:hyperlink>
      <w:r w:rsidRPr="00203120">
        <w:rPr>
          <w:sz w:val="16"/>
          <w:szCs w:val="16"/>
        </w:rPr>
        <w:t xml:space="preserve"> </w:t>
      </w:r>
    </w:p>
  </w:footnote>
  <w:footnote w:id="28">
    <w:p w14:paraId="59EBA221" w14:textId="77777777" w:rsidR="000F4D1B" w:rsidRPr="003E5C42" w:rsidRDefault="000F4D1B" w:rsidP="000F4D1B">
      <w:pPr>
        <w:pStyle w:val="FootnoteText"/>
        <w:rPr>
          <w:lang w:val="en-US"/>
        </w:rPr>
      </w:pPr>
      <w:r>
        <w:rPr>
          <w:rStyle w:val="FootnoteReference"/>
        </w:rPr>
        <w:footnoteRef/>
      </w:r>
      <w:r>
        <w:t xml:space="preserve"> </w:t>
      </w:r>
      <w:r w:rsidRPr="005156D7">
        <w:rPr>
          <w:i/>
          <w:iCs/>
          <w:sz w:val="16"/>
          <w:szCs w:val="16"/>
          <w:lang w:val="en-US"/>
        </w:rPr>
        <w:t xml:space="preserve">Mother and Baby Homes and Magdalene Laundries in Northern Ireland, 1922-1990 </w:t>
      </w:r>
      <w:r w:rsidRPr="005156D7">
        <w:rPr>
          <w:sz w:val="16"/>
          <w:szCs w:val="16"/>
          <w:lang w:val="en-US"/>
        </w:rPr>
        <w:t>(Department of Health, Queen’s University of Belfast, Ulster University, 2021)</w:t>
      </w:r>
      <w:r w:rsidRPr="005156D7">
        <w:rPr>
          <w:sz w:val="16"/>
          <w:szCs w:val="16"/>
        </w:rPr>
        <w:t xml:space="preserve"> </w:t>
      </w:r>
      <w:hyperlink r:id="rId27" w:history="1">
        <w:r w:rsidRPr="005156D7">
          <w:rPr>
            <w:rStyle w:val="Hyperlink"/>
            <w:sz w:val="16"/>
            <w:szCs w:val="16"/>
            <w:lang w:val="en-US"/>
          </w:rPr>
          <w:t>https://www.health-ni.gov.uk/sites/default/files/publications/health/doh-mbhl-final-report.pdf</w:t>
        </w:r>
      </w:hyperlink>
      <w:r w:rsidRPr="005156D7">
        <w:rPr>
          <w:sz w:val="16"/>
          <w:szCs w:val="16"/>
          <w:lang w:val="en-US"/>
        </w:rPr>
        <w:t xml:space="preserve"> </w:t>
      </w:r>
    </w:p>
  </w:footnote>
  <w:footnote w:id="29">
    <w:p w14:paraId="3FB7A561" w14:textId="77777777" w:rsidR="000F4D1B" w:rsidRPr="00203120" w:rsidRDefault="000F4D1B" w:rsidP="000F4D1B">
      <w:pPr>
        <w:pStyle w:val="FootnoteText"/>
        <w:rPr>
          <w:sz w:val="16"/>
          <w:szCs w:val="16"/>
          <w:lang w:val="en-US"/>
        </w:rPr>
      </w:pPr>
      <w:r w:rsidRPr="00203120">
        <w:rPr>
          <w:rStyle w:val="FootnoteReference"/>
          <w:sz w:val="16"/>
          <w:szCs w:val="16"/>
        </w:rPr>
        <w:footnoteRef/>
      </w:r>
      <w:r w:rsidRPr="00203120">
        <w:rPr>
          <w:sz w:val="16"/>
          <w:szCs w:val="16"/>
        </w:rPr>
        <w:t xml:space="preserve"> Truth Recovery Independent Panel Report, Mother and Baby Institutions, Magdalene Laundries, Workhouses and Related Pathways and Practices, Northern Ireland 1922–1995 (Truth Recovery Independent Panel, 2026) </w:t>
      </w:r>
      <w:hyperlink r:id="rId28" w:history="1">
        <w:r w:rsidRPr="00203120">
          <w:rPr>
            <w:rStyle w:val="Hyperlink"/>
            <w:sz w:val="16"/>
            <w:szCs w:val="16"/>
          </w:rPr>
          <w:t>https://www.independentpanel.truthrecoveryni.co.uk/publications/truth-recovery-independent-panel-final-report</w:t>
        </w:r>
      </w:hyperlink>
      <w:r w:rsidRPr="00203120">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D406E" w14:textId="28898681" w:rsidR="00A9047D" w:rsidRDefault="00A904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9723E" w14:textId="3EF9D56F" w:rsidR="00A9047D" w:rsidRDefault="00A904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974E5" w14:textId="0EC14BE7" w:rsidR="00EB0258" w:rsidRPr="004E04FF" w:rsidRDefault="004E04FF">
    <w:pPr>
      <w:pStyle w:val="Header"/>
      <w:rPr>
        <w:color w:val="A6A6A6" w:themeColor="background1" w:themeShade="A6"/>
      </w:rPr>
    </w:pPr>
    <w:r w:rsidRPr="004E04FF">
      <w:rPr>
        <w:color w:val="A6A6A6" w:themeColor="background1" w:themeShade="A6"/>
      </w:rPr>
      <w:t>Accessible version</w:t>
    </w:r>
    <w:r w:rsidR="00F43C55">
      <w:rPr>
        <w:color w:val="A6A6A6" w:themeColor="background1" w:themeShade="A6"/>
      </w:rPr>
      <w:t xml:space="preserve"> (2)</w:t>
    </w:r>
    <w:r w:rsidRPr="004E04FF">
      <w:rPr>
        <w:color w:val="A6A6A6" w:themeColor="background1" w:themeShade="A6"/>
      </w:rPr>
      <w:t xml:space="preserve"> </w:t>
    </w:r>
    <w:r w:rsidR="001923E8">
      <w:rPr>
        <w:color w:val="A6A6A6" w:themeColor="background1" w:themeShade="A6"/>
      </w:rPr>
      <w:t>Dec</w:t>
    </w:r>
    <w:r w:rsidR="00F43C55">
      <w:rPr>
        <w:color w:val="A6A6A6" w:themeColor="background1" w:themeShade="A6"/>
      </w:rPr>
      <w:t>e</w:t>
    </w:r>
    <w:r w:rsidRPr="004E04FF">
      <w:rPr>
        <w:color w:val="A6A6A6" w:themeColor="background1" w:themeShade="A6"/>
      </w:rPr>
      <w:t>mber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0DD"/>
    <w:multiLevelType w:val="multilevel"/>
    <w:tmpl w:val="19648C0A"/>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0F7FF8"/>
    <w:multiLevelType w:val="hybridMultilevel"/>
    <w:tmpl w:val="C0586484"/>
    <w:lvl w:ilvl="0" w:tplc="08090017">
      <w:start w:val="1"/>
      <w:numFmt w:val="lowerLetter"/>
      <w:lvlText w:val="%1)"/>
      <w:lvlJc w:val="left"/>
      <w:pPr>
        <w:tabs>
          <w:tab w:val="num" w:pos="720"/>
        </w:tabs>
        <w:ind w:left="720" w:hanging="360"/>
      </w:pPr>
      <w:rPr>
        <w:rFonts w:hint="default"/>
      </w:rPr>
    </w:lvl>
    <w:lvl w:ilvl="1" w:tplc="176CFEEC">
      <w:start w:val="1"/>
      <w:numFmt w:val="decimal"/>
      <w:lvlText w:val="%2"/>
      <w:lvlJc w:val="left"/>
      <w:pPr>
        <w:ind w:left="1440" w:hanging="360"/>
      </w:pPr>
      <w:rPr>
        <w:rFonts w:hint="default"/>
        <w:b/>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2C6167C"/>
    <w:multiLevelType w:val="multilevel"/>
    <w:tmpl w:val="D354FD26"/>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b/>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7EA4A0F"/>
    <w:multiLevelType w:val="hybridMultilevel"/>
    <w:tmpl w:val="BE487494"/>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9261ADD"/>
    <w:multiLevelType w:val="hybridMultilevel"/>
    <w:tmpl w:val="A80ED3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B794F5E"/>
    <w:multiLevelType w:val="hybridMultilevel"/>
    <w:tmpl w:val="30103BB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A916FA"/>
    <w:multiLevelType w:val="hybridMultilevel"/>
    <w:tmpl w:val="460223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E05BB4"/>
    <w:multiLevelType w:val="hybridMultilevel"/>
    <w:tmpl w:val="84EE3A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2A4CA4"/>
    <w:multiLevelType w:val="hybridMultilevel"/>
    <w:tmpl w:val="FC1C50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D3C0745"/>
    <w:multiLevelType w:val="hybridMultilevel"/>
    <w:tmpl w:val="225EDDF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0343DF"/>
    <w:multiLevelType w:val="hybridMultilevel"/>
    <w:tmpl w:val="FA08B7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F7068E6"/>
    <w:multiLevelType w:val="hybridMultilevel"/>
    <w:tmpl w:val="3FF616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8273124"/>
    <w:multiLevelType w:val="hybridMultilevel"/>
    <w:tmpl w:val="DC26317C"/>
    <w:lvl w:ilvl="0" w:tplc="9AD8C762">
      <w:start w:val="1"/>
      <w:numFmt w:val="bullet"/>
      <w:lvlText w:val=""/>
      <w:lvlJc w:val="left"/>
      <w:pPr>
        <w:tabs>
          <w:tab w:val="num" w:pos="510"/>
        </w:tabs>
        <w:ind w:left="510"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B596A06"/>
    <w:multiLevelType w:val="hybridMultilevel"/>
    <w:tmpl w:val="493E31A2"/>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CB6144D"/>
    <w:multiLevelType w:val="hybridMultilevel"/>
    <w:tmpl w:val="04AC8420"/>
    <w:lvl w:ilvl="0" w:tplc="B0C037B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0D24240"/>
    <w:multiLevelType w:val="hybridMultilevel"/>
    <w:tmpl w:val="8F24FE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5C113B3"/>
    <w:multiLevelType w:val="hybridMultilevel"/>
    <w:tmpl w:val="BB5C35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07660EB"/>
    <w:multiLevelType w:val="hybridMultilevel"/>
    <w:tmpl w:val="E8F6EB70"/>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60DC1666"/>
    <w:multiLevelType w:val="hybridMultilevel"/>
    <w:tmpl w:val="FA647502"/>
    <w:lvl w:ilvl="0" w:tplc="D7F67CDE">
      <w:start w:val="1"/>
      <w:numFmt w:val="bullet"/>
      <w:lvlText w:val=""/>
      <w:lvlJc w:val="left"/>
      <w:pPr>
        <w:tabs>
          <w:tab w:val="num" w:pos="720"/>
        </w:tabs>
        <w:ind w:left="720" w:hanging="360"/>
      </w:pPr>
      <w:rPr>
        <w:rFonts w:ascii="Symbol" w:hAnsi="Symbol" w:hint="default"/>
        <w:b w:val="0"/>
        <w:i w:val="0"/>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D9515B"/>
    <w:multiLevelType w:val="hybridMultilevel"/>
    <w:tmpl w:val="8A2C543E"/>
    <w:lvl w:ilvl="0" w:tplc="5B24C6B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7310C34"/>
    <w:multiLevelType w:val="singleLevel"/>
    <w:tmpl w:val="F6F485D2"/>
    <w:lvl w:ilvl="0">
      <w:start w:val="1"/>
      <w:numFmt w:val="bullet"/>
      <w:pStyle w:val="BulletPoints1"/>
      <w:lvlText w:val=""/>
      <w:lvlJc w:val="left"/>
      <w:pPr>
        <w:tabs>
          <w:tab w:val="num" w:pos="360"/>
        </w:tabs>
        <w:ind w:left="360" w:hanging="360"/>
      </w:pPr>
      <w:rPr>
        <w:rFonts w:ascii="Symbol" w:hAnsi="Symbol" w:hint="default"/>
      </w:rPr>
    </w:lvl>
  </w:abstractNum>
  <w:abstractNum w:abstractNumId="21" w15:restartNumberingAfterBreak="0">
    <w:nsid w:val="74E95E6E"/>
    <w:multiLevelType w:val="hybridMultilevel"/>
    <w:tmpl w:val="259080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163202512">
    <w:abstractNumId w:val="20"/>
  </w:num>
  <w:num w:numId="2" w16cid:durableId="1695186488">
    <w:abstractNumId w:val="21"/>
  </w:num>
  <w:num w:numId="3" w16cid:durableId="1067530413">
    <w:abstractNumId w:val="18"/>
  </w:num>
  <w:num w:numId="4" w16cid:durableId="24067261">
    <w:abstractNumId w:val="14"/>
  </w:num>
  <w:num w:numId="5" w16cid:durableId="1284842027">
    <w:abstractNumId w:val="19"/>
  </w:num>
  <w:num w:numId="6" w16cid:durableId="2078817931">
    <w:abstractNumId w:val="1"/>
  </w:num>
  <w:num w:numId="7" w16cid:durableId="827672530">
    <w:abstractNumId w:val="13"/>
  </w:num>
  <w:num w:numId="8" w16cid:durableId="88502719">
    <w:abstractNumId w:val="11"/>
  </w:num>
  <w:num w:numId="9" w16cid:durableId="1537042982">
    <w:abstractNumId w:val="6"/>
  </w:num>
  <w:num w:numId="10" w16cid:durableId="1357728338">
    <w:abstractNumId w:val="9"/>
  </w:num>
  <w:num w:numId="11" w16cid:durableId="870188188">
    <w:abstractNumId w:val="15"/>
  </w:num>
  <w:num w:numId="12" w16cid:durableId="523445904">
    <w:abstractNumId w:val="5"/>
  </w:num>
  <w:num w:numId="13" w16cid:durableId="320355532">
    <w:abstractNumId w:val="7"/>
  </w:num>
  <w:num w:numId="14" w16cid:durableId="234166571">
    <w:abstractNumId w:val="4"/>
  </w:num>
  <w:num w:numId="15" w16cid:durableId="1225993453">
    <w:abstractNumId w:val="8"/>
  </w:num>
  <w:num w:numId="16" w16cid:durableId="1111585851">
    <w:abstractNumId w:val="17"/>
  </w:num>
  <w:num w:numId="17" w16cid:durableId="1428193146">
    <w:abstractNumId w:val="3"/>
  </w:num>
  <w:num w:numId="18" w16cid:durableId="2033994199">
    <w:abstractNumId w:val="10"/>
  </w:num>
  <w:num w:numId="19" w16cid:durableId="934243156">
    <w:abstractNumId w:val="12"/>
  </w:num>
  <w:num w:numId="20" w16cid:durableId="120269488">
    <w:abstractNumId w:val="0"/>
  </w:num>
  <w:num w:numId="21" w16cid:durableId="1949577953">
    <w:abstractNumId w:val="2"/>
  </w:num>
  <w:num w:numId="22" w16cid:durableId="13372641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D60"/>
    <w:rsid w:val="00001C6B"/>
    <w:rsid w:val="00001F17"/>
    <w:rsid w:val="00002A49"/>
    <w:rsid w:val="000043DE"/>
    <w:rsid w:val="0001228E"/>
    <w:rsid w:val="00016E3F"/>
    <w:rsid w:val="00017816"/>
    <w:rsid w:val="00022E96"/>
    <w:rsid w:val="00024FDA"/>
    <w:rsid w:val="0002641F"/>
    <w:rsid w:val="00026E15"/>
    <w:rsid w:val="00033187"/>
    <w:rsid w:val="00034963"/>
    <w:rsid w:val="0003752B"/>
    <w:rsid w:val="00040294"/>
    <w:rsid w:val="00043424"/>
    <w:rsid w:val="00043968"/>
    <w:rsid w:val="00046620"/>
    <w:rsid w:val="00046AC4"/>
    <w:rsid w:val="000515A8"/>
    <w:rsid w:val="00056303"/>
    <w:rsid w:val="00061455"/>
    <w:rsid w:val="000670AC"/>
    <w:rsid w:val="00070A37"/>
    <w:rsid w:val="0009270F"/>
    <w:rsid w:val="000A6913"/>
    <w:rsid w:val="000A6C60"/>
    <w:rsid w:val="000B023C"/>
    <w:rsid w:val="000B3B1B"/>
    <w:rsid w:val="000B3EA8"/>
    <w:rsid w:val="000B4F6C"/>
    <w:rsid w:val="000C0F4E"/>
    <w:rsid w:val="000C1281"/>
    <w:rsid w:val="000C348B"/>
    <w:rsid w:val="000C3688"/>
    <w:rsid w:val="000D0226"/>
    <w:rsid w:val="000D2F93"/>
    <w:rsid w:val="000D3BE3"/>
    <w:rsid w:val="000D41F2"/>
    <w:rsid w:val="000D609F"/>
    <w:rsid w:val="000E1132"/>
    <w:rsid w:val="000E2BDE"/>
    <w:rsid w:val="000E662A"/>
    <w:rsid w:val="000F4D1B"/>
    <w:rsid w:val="000F6C67"/>
    <w:rsid w:val="00100A69"/>
    <w:rsid w:val="0010365D"/>
    <w:rsid w:val="00106928"/>
    <w:rsid w:val="00107814"/>
    <w:rsid w:val="00112847"/>
    <w:rsid w:val="00113B46"/>
    <w:rsid w:val="00114470"/>
    <w:rsid w:val="001216FE"/>
    <w:rsid w:val="001238AD"/>
    <w:rsid w:val="0013161D"/>
    <w:rsid w:val="00133EAD"/>
    <w:rsid w:val="001364AC"/>
    <w:rsid w:val="001400FC"/>
    <w:rsid w:val="00142190"/>
    <w:rsid w:val="001453F5"/>
    <w:rsid w:val="001506A4"/>
    <w:rsid w:val="00151AA9"/>
    <w:rsid w:val="001528BD"/>
    <w:rsid w:val="00153009"/>
    <w:rsid w:val="00160A55"/>
    <w:rsid w:val="00165936"/>
    <w:rsid w:val="00167017"/>
    <w:rsid w:val="00167E84"/>
    <w:rsid w:val="00171F95"/>
    <w:rsid w:val="00172EA5"/>
    <w:rsid w:val="001732AD"/>
    <w:rsid w:val="001737DF"/>
    <w:rsid w:val="0017404D"/>
    <w:rsid w:val="00174962"/>
    <w:rsid w:val="00174E19"/>
    <w:rsid w:val="00180559"/>
    <w:rsid w:val="00181522"/>
    <w:rsid w:val="00181FD2"/>
    <w:rsid w:val="00183A7D"/>
    <w:rsid w:val="001875BC"/>
    <w:rsid w:val="001923E8"/>
    <w:rsid w:val="00194329"/>
    <w:rsid w:val="001A0B82"/>
    <w:rsid w:val="001A297B"/>
    <w:rsid w:val="001A350D"/>
    <w:rsid w:val="001A4DED"/>
    <w:rsid w:val="001A5E2E"/>
    <w:rsid w:val="001A735E"/>
    <w:rsid w:val="001B0042"/>
    <w:rsid w:val="001B0A26"/>
    <w:rsid w:val="001D0B0D"/>
    <w:rsid w:val="001D21E2"/>
    <w:rsid w:val="001D22AD"/>
    <w:rsid w:val="001D3D58"/>
    <w:rsid w:val="001D44FB"/>
    <w:rsid w:val="001D6AEA"/>
    <w:rsid w:val="001E44EB"/>
    <w:rsid w:val="001F1AF0"/>
    <w:rsid w:val="001F2C04"/>
    <w:rsid w:val="001F569A"/>
    <w:rsid w:val="001F7FDC"/>
    <w:rsid w:val="002030D9"/>
    <w:rsid w:val="00203120"/>
    <w:rsid w:val="0021358B"/>
    <w:rsid w:val="002158A0"/>
    <w:rsid w:val="0021698E"/>
    <w:rsid w:val="0021784C"/>
    <w:rsid w:val="0022152A"/>
    <w:rsid w:val="00222EEB"/>
    <w:rsid w:val="00223963"/>
    <w:rsid w:val="002250B2"/>
    <w:rsid w:val="00225486"/>
    <w:rsid w:val="00225525"/>
    <w:rsid w:val="00225B73"/>
    <w:rsid w:val="00226957"/>
    <w:rsid w:val="00235773"/>
    <w:rsid w:val="00236D57"/>
    <w:rsid w:val="002376C4"/>
    <w:rsid w:val="00244C46"/>
    <w:rsid w:val="00245DB2"/>
    <w:rsid w:val="00252670"/>
    <w:rsid w:val="00252F38"/>
    <w:rsid w:val="002560DC"/>
    <w:rsid w:val="00262CE4"/>
    <w:rsid w:val="00272DFD"/>
    <w:rsid w:val="00282D2B"/>
    <w:rsid w:val="00284503"/>
    <w:rsid w:val="002853F7"/>
    <w:rsid w:val="0028581F"/>
    <w:rsid w:val="00290AD6"/>
    <w:rsid w:val="00295A36"/>
    <w:rsid w:val="00295A5E"/>
    <w:rsid w:val="00297D9C"/>
    <w:rsid w:val="002A16F9"/>
    <w:rsid w:val="002A188F"/>
    <w:rsid w:val="002A1CF1"/>
    <w:rsid w:val="002A2960"/>
    <w:rsid w:val="002A3B34"/>
    <w:rsid w:val="002A4676"/>
    <w:rsid w:val="002A54C2"/>
    <w:rsid w:val="002A68E5"/>
    <w:rsid w:val="002A748F"/>
    <w:rsid w:val="002B032C"/>
    <w:rsid w:val="002B5BCA"/>
    <w:rsid w:val="002B5CDA"/>
    <w:rsid w:val="002C1187"/>
    <w:rsid w:val="002C2BED"/>
    <w:rsid w:val="002C45F8"/>
    <w:rsid w:val="002C4E3C"/>
    <w:rsid w:val="002C5C57"/>
    <w:rsid w:val="002C7AA5"/>
    <w:rsid w:val="002D055B"/>
    <w:rsid w:val="002D09CB"/>
    <w:rsid w:val="002D60CB"/>
    <w:rsid w:val="002E2F79"/>
    <w:rsid w:val="002E6BDD"/>
    <w:rsid w:val="002F3D15"/>
    <w:rsid w:val="002F7A41"/>
    <w:rsid w:val="00302F70"/>
    <w:rsid w:val="0031005D"/>
    <w:rsid w:val="003237E7"/>
    <w:rsid w:val="00323863"/>
    <w:rsid w:val="0032551E"/>
    <w:rsid w:val="00333EEE"/>
    <w:rsid w:val="00342BF5"/>
    <w:rsid w:val="00357841"/>
    <w:rsid w:val="00357D9E"/>
    <w:rsid w:val="00364B92"/>
    <w:rsid w:val="00364BEB"/>
    <w:rsid w:val="003677E6"/>
    <w:rsid w:val="0037105B"/>
    <w:rsid w:val="00373ED2"/>
    <w:rsid w:val="00377651"/>
    <w:rsid w:val="00387278"/>
    <w:rsid w:val="00390DDC"/>
    <w:rsid w:val="00392217"/>
    <w:rsid w:val="0039266D"/>
    <w:rsid w:val="00392DA0"/>
    <w:rsid w:val="003A03B7"/>
    <w:rsid w:val="003A2841"/>
    <w:rsid w:val="003A3379"/>
    <w:rsid w:val="003B27FA"/>
    <w:rsid w:val="003B3651"/>
    <w:rsid w:val="003B43C3"/>
    <w:rsid w:val="003B66E3"/>
    <w:rsid w:val="003C14EA"/>
    <w:rsid w:val="003C374C"/>
    <w:rsid w:val="003C4938"/>
    <w:rsid w:val="003C5DDE"/>
    <w:rsid w:val="003D1F0C"/>
    <w:rsid w:val="003D385E"/>
    <w:rsid w:val="003D588E"/>
    <w:rsid w:val="003E10EC"/>
    <w:rsid w:val="003E5B08"/>
    <w:rsid w:val="003E5C42"/>
    <w:rsid w:val="003E674F"/>
    <w:rsid w:val="003E679F"/>
    <w:rsid w:val="003E7837"/>
    <w:rsid w:val="003F31A4"/>
    <w:rsid w:val="004118DB"/>
    <w:rsid w:val="004132C9"/>
    <w:rsid w:val="00424B92"/>
    <w:rsid w:val="00426DC8"/>
    <w:rsid w:val="004272B7"/>
    <w:rsid w:val="004306D6"/>
    <w:rsid w:val="00430B34"/>
    <w:rsid w:val="004320AA"/>
    <w:rsid w:val="004321F8"/>
    <w:rsid w:val="00433353"/>
    <w:rsid w:val="0043448C"/>
    <w:rsid w:val="00435176"/>
    <w:rsid w:val="00436478"/>
    <w:rsid w:val="00436CF9"/>
    <w:rsid w:val="00441F1E"/>
    <w:rsid w:val="00442177"/>
    <w:rsid w:val="0044436F"/>
    <w:rsid w:val="0044688A"/>
    <w:rsid w:val="00452978"/>
    <w:rsid w:val="00453279"/>
    <w:rsid w:val="00454A00"/>
    <w:rsid w:val="00454A63"/>
    <w:rsid w:val="004560DB"/>
    <w:rsid w:val="004612F4"/>
    <w:rsid w:val="00464748"/>
    <w:rsid w:val="00466F64"/>
    <w:rsid w:val="00471353"/>
    <w:rsid w:val="00474716"/>
    <w:rsid w:val="004777F8"/>
    <w:rsid w:val="00480B29"/>
    <w:rsid w:val="00482168"/>
    <w:rsid w:val="0048248C"/>
    <w:rsid w:val="00487914"/>
    <w:rsid w:val="004A0A31"/>
    <w:rsid w:val="004A2A0D"/>
    <w:rsid w:val="004A330C"/>
    <w:rsid w:val="004A78ED"/>
    <w:rsid w:val="004A7AF9"/>
    <w:rsid w:val="004B1C40"/>
    <w:rsid w:val="004B4A2F"/>
    <w:rsid w:val="004B70EE"/>
    <w:rsid w:val="004C0FEC"/>
    <w:rsid w:val="004C33A3"/>
    <w:rsid w:val="004C428C"/>
    <w:rsid w:val="004D203F"/>
    <w:rsid w:val="004D6111"/>
    <w:rsid w:val="004E04FF"/>
    <w:rsid w:val="004E0DAE"/>
    <w:rsid w:val="004E11F5"/>
    <w:rsid w:val="004E286C"/>
    <w:rsid w:val="004E3127"/>
    <w:rsid w:val="004E53A0"/>
    <w:rsid w:val="004E6D5E"/>
    <w:rsid w:val="004F1255"/>
    <w:rsid w:val="004F7864"/>
    <w:rsid w:val="00500BE5"/>
    <w:rsid w:val="00500D01"/>
    <w:rsid w:val="00505BFB"/>
    <w:rsid w:val="00505CB3"/>
    <w:rsid w:val="005079A0"/>
    <w:rsid w:val="00510F99"/>
    <w:rsid w:val="00511719"/>
    <w:rsid w:val="005156D7"/>
    <w:rsid w:val="00515D17"/>
    <w:rsid w:val="00525512"/>
    <w:rsid w:val="0052714A"/>
    <w:rsid w:val="00532984"/>
    <w:rsid w:val="00534854"/>
    <w:rsid w:val="0053507E"/>
    <w:rsid w:val="00535282"/>
    <w:rsid w:val="005414DF"/>
    <w:rsid w:val="0054427F"/>
    <w:rsid w:val="00545721"/>
    <w:rsid w:val="00546FA3"/>
    <w:rsid w:val="00555DF6"/>
    <w:rsid w:val="0055794B"/>
    <w:rsid w:val="00557E62"/>
    <w:rsid w:val="00563A84"/>
    <w:rsid w:val="00564CA4"/>
    <w:rsid w:val="00564DEA"/>
    <w:rsid w:val="00565FEA"/>
    <w:rsid w:val="00575154"/>
    <w:rsid w:val="005752A9"/>
    <w:rsid w:val="00581088"/>
    <w:rsid w:val="0058579E"/>
    <w:rsid w:val="00586B4E"/>
    <w:rsid w:val="00587EF1"/>
    <w:rsid w:val="00595F51"/>
    <w:rsid w:val="005A7D3C"/>
    <w:rsid w:val="005B44D8"/>
    <w:rsid w:val="005B77A9"/>
    <w:rsid w:val="005B7CF5"/>
    <w:rsid w:val="005C1EAF"/>
    <w:rsid w:val="005C5D35"/>
    <w:rsid w:val="005D02AD"/>
    <w:rsid w:val="005D33FB"/>
    <w:rsid w:val="005D5E21"/>
    <w:rsid w:val="005D63C0"/>
    <w:rsid w:val="005E1EAF"/>
    <w:rsid w:val="005E4085"/>
    <w:rsid w:val="005E5333"/>
    <w:rsid w:val="005E724F"/>
    <w:rsid w:val="005E7EE8"/>
    <w:rsid w:val="005F1B27"/>
    <w:rsid w:val="005F689D"/>
    <w:rsid w:val="00604F90"/>
    <w:rsid w:val="006063A7"/>
    <w:rsid w:val="00606647"/>
    <w:rsid w:val="00612741"/>
    <w:rsid w:val="0061334B"/>
    <w:rsid w:val="006209BE"/>
    <w:rsid w:val="006375F8"/>
    <w:rsid w:val="00641637"/>
    <w:rsid w:val="00641EC2"/>
    <w:rsid w:val="006522AF"/>
    <w:rsid w:val="006623A0"/>
    <w:rsid w:val="00662459"/>
    <w:rsid w:val="006633CB"/>
    <w:rsid w:val="00663533"/>
    <w:rsid w:val="00665DE4"/>
    <w:rsid w:val="0066616A"/>
    <w:rsid w:val="006679AC"/>
    <w:rsid w:val="00670DD3"/>
    <w:rsid w:val="00677A52"/>
    <w:rsid w:val="00684FE1"/>
    <w:rsid w:val="006878C7"/>
    <w:rsid w:val="0069034E"/>
    <w:rsid w:val="00690D79"/>
    <w:rsid w:val="0069223B"/>
    <w:rsid w:val="006A18AE"/>
    <w:rsid w:val="006A5FAE"/>
    <w:rsid w:val="006B11C0"/>
    <w:rsid w:val="006B6249"/>
    <w:rsid w:val="006C07A0"/>
    <w:rsid w:val="006C40FE"/>
    <w:rsid w:val="006C6CC5"/>
    <w:rsid w:val="006D6FEC"/>
    <w:rsid w:val="006E73E3"/>
    <w:rsid w:val="006F055F"/>
    <w:rsid w:val="006F37DA"/>
    <w:rsid w:val="006F6A84"/>
    <w:rsid w:val="006F6F32"/>
    <w:rsid w:val="00700071"/>
    <w:rsid w:val="0070275D"/>
    <w:rsid w:val="00703028"/>
    <w:rsid w:val="00703F57"/>
    <w:rsid w:val="00705E26"/>
    <w:rsid w:val="007067B2"/>
    <w:rsid w:val="007071CD"/>
    <w:rsid w:val="0071358D"/>
    <w:rsid w:val="007155CE"/>
    <w:rsid w:val="007156DE"/>
    <w:rsid w:val="00720BBE"/>
    <w:rsid w:val="00723223"/>
    <w:rsid w:val="00726A38"/>
    <w:rsid w:val="007272C6"/>
    <w:rsid w:val="007316E7"/>
    <w:rsid w:val="007329B7"/>
    <w:rsid w:val="00736331"/>
    <w:rsid w:val="00737898"/>
    <w:rsid w:val="007446F2"/>
    <w:rsid w:val="00744D58"/>
    <w:rsid w:val="00746BAA"/>
    <w:rsid w:val="007516D7"/>
    <w:rsid w:val="00751C2B"/>
    <w:rsid w:val="00754346"/>
    <w:rsid w:val="0075442A"/>
    <w:rsid w:val="007569B6"/>
    <w:rsid w:val="007601E7"/>
    <w:rsid w:val="00764A04"/>
    <w:rsid w:val="00766727"/>
    <w:rsid w:val="00766A53"/>
    <w:rsid w:val="00767490"/>
    <w:rsid w:val="00767643"/>
    <w:rsid w:val="00773783"/>
    <w:rsid w:val="00773F7B"/>
    <w:rsid w:val="007812AC"/>
    <w:rsid w:val="00785DF4"/>
    <w:rsid w:val="00787E6F"/>
    <w:rsid w:val="00792521"/>
    <w:rsid w:val="00792F80"/>
    <w:rsid w:val="00793070"/>
    <w:rsid w:val="00793D51"/>
    <w:rsid w:val="007A0D75"/>
    <w:rsid w:val="007A30A0"/>
    <w:rsid w:val="007A338B"/>
    <w:rsid w:val="007A54FE"/>
    <w:rsid w:val="007A5C03"/>
    <w:rsid w:val="007A5C5D"/>
    <w:rsid w:val="007C492C"/>
    <w:rsid w:val="007C587B"/>
    <w:rsid w:val="007C7D26"/>
    <w:rsid w:val="007D1789"/>
    <w:rsid w:val="007D4418"/>
    <w:rsid w:val="007D4F80"/>
    <w:rsid w:val="007E26A7"/>
    <w:rsid w:val="007E6DEA"/>
    <w:rsid w:val="007F0074"/>
    <w:rsid w:val="007F1700"/>
    <w:rsid w:val="00803BDF"/>
    <w:rsid w:val="00805526"/>
    <w:rsid w:val="008067AA"/>
    <w:rsid w:val="0081131C"/>
    <w:rsid w:val="008126EA"/>
    <w:rsid w:val="00814B69"/>
    <w:rsid w:val="008165E6"/>
    <w:rsid w:val="00816FB3"/>
    <w:rsid w:val="00820CA1"/>
    <w:rsid w:val="00824891"/>
    <w:rsid w:val="00827409"/>
    <w:rsid w:val="00834796"/>
    <w:rsid w:val="008362FD"/>
    <w:rsid w:val="00836B89"/>
    <w:rsid w:val="008420BF"/>
    <w:rsid w:val="00842C0F"/>
    <w:rsid w:val="008448FC"/>
    <w:rsid w:val="00851C5C"/>
    <w:rsid w:val="00853822"/>
    <w:rsid w:val="008543E7"/>
    <w:rsid w:val="00854DCF"/>
    <w:rsid w:val="00854EE0"/>
    <w:rsid w:val="00854EF2"/>
    <w:rsid w:val="008675E3"/>
    <w:rsid w:val="00871642"/>
    <w:rsid w:val="008765CE"/>
    <w:rsid w:val="008772C0"/>
    <w:rsid w:val="00890DE7"/>
    <w:rsid w:val="00891716"/>
    <w:rsid w:val="00894A79"/>
    <w:rsid w:val="0089572F"/>
    <w:rsid w:val="00897711"/>
    <w:rsid w:val="008A4434"/>
    <w:rsid w:val="008A4EBC"/>
    <w:rsid w:val="008B18D4"/>
    <w:rsid w:val="008B1E3B"/>
    <w:rsid w:val="008B24DE"/>
    <w:rsid w:val="008B2F98"/>
    <w:rsid w:val="008C67A9"/>
    <w:rsid w:val="008D17CC"/>
    <w:rsid w:val="008D4AF8"/>
    <w:rsid w:val="008D6558"/>
    <w:rsid w:val="008D7028"/>
    <w:rsid w:val="008F6D5E"/>
    <w:rsid w:val="00900122"/>
    <w:rsid w:val="009007A5"/>
    <w:rsid w:val="009038B8"/>
    <w:rsid w:val="00903A68"/>
    <w:rsid w:val="00907A67"/>
    <w:rsid w:val="0091043D"/>
    <w:rsid w:val="00911837"/>
    <w:rsid w:val="009120FC"/>
    <w:rsid w:val="0091397A"/>
    <w:rsid w:val="00924727"/>
    <w:rsid w:val="009265DD"/>
    <w:rsid w:val="009330EF"/>
    <w:rsid w:val="009423D8"/>
    <w:rsid w:val="0094274A"/>
    <w:rsid w:val="00942EA9"/>
    <w:rsid w:val="00943FE7"/>
    <w:rsid w:val="009501A6"/>
    <w:rsid w:val="009514ED"/>
    <w:rsid w:val="00955FEC"/>
    <w:rsid w:val="0095718F"/>
    <w:rsid w:val="00957A46"/>
    <w:rsid w:val="0096104C"/>
    <w:rsid w:val="00966484"/>
    <w:rsid w:val="00970601"/>
    <w:rsid w:val="00971E34"/>
    <w:rsid w:val="00973AFA"/>
    <w:rsid w:val="00980CB8"/>
    <w:rsid w:val="0098187A"/>
    <w:rsid w:val="00985037"/>
    <w:rsid w:val="009866AD"/>
    <w:rsid w:val="00994D60"/>
    <w:rsid w:val="00997F61"/>
    <w:rsid w:val="009A16E8"/>
    <w:rsid w:val="009A1EB2"/>
    <w:rsid w:val="009A2DFF"/>
    <w:rsid w:val="009A3708"/>
    <w:rsid w:val="009A7A92"/>
    <w:rsid w:val="009B10CF"/>
    <w:rsid w:val="009B684A"/>
    <w:rsid w:val="009C2C90"/>
    <w:rsid w:val="009C4B51"/>
    <w:rsid w:val="009D1DAD"/>
    <w:rsid w:val="009D412D"/>
    <w:rsid w:val="009D617C"/>
    <w:rsid w:val="009D6C79"/>
    <w:rsid w:val="009E3C8A"/>
    <w:rsid w:val="009F20BD"/>
    <w:rsid w:val="009F35CF"/>
    <w:rsid w:val="009F4615"/>
    <w:rsid w:val="009F4C7B"/>
    <w:rsid w:val="009F547C"/>
    <w:rsid w:val="009F7F7E"/>
    <w:rsid w:val="00A016CE"/>
    <w:rsid w:val="00A031F5"/>
    <w:rsid w:val="00A04531"/>
    <w:rsid w:val="00A07CB3"/>
    <w:rsid w:val="00A24111"/>
    <w:rsid w:val="00A24491"/>
    <w:rsid w:val="00A24EDD"/>
    <w:rsid w:val="00A25343"/>
    <w:rsid w:val="00A25B74"/>
    <w:rsid w:val="00A33C6C"/>
    <w:rsid w:val="00A35CC0"/>
    <w:rsid w:val="00A37780"/>
    <w:rsid w:val="00A41CA8"/>
    <w:rsid w:val="00A42A30"/>
    <w:rsid w:val="00A42BBD"/>
    <w:rsid w:val="00A42C8D"/>
    <w:rsid w:val="00A42EDB"/>
    <w:rsid w:val="00A53672"/>
    <w:rsid w:val="00A55B2B"/>
    <w:rsid w:val="00A614E4"/>
    <w:rsid w:val="00A643A4"/>
    <w:rsid w:val="00A64A63"/>
    <w:rsid w:val="00A66012"/>
    <w:rsid w:val="00A66FCC"/>
    <w:rsid w:val="00A700E9"/>
    <w:rsid w:val="00A74A08"/>
    <w:rsid w:val="00A76663"/>
    <w:rsid w:val="00A821B0"/>
    <w:rsid w:val="00A82FF3"/>
    <w:rsid w:val="00A86103"/>
    <w:rsid w:val="00A86FA8"/>
    <w:rsid w:val="00A9047D"/>
    <w:rsid w:val="00A9150C"/>
    <w:rsid w:val="00A937C2"/>
    <w:rsid w:val="00A94C8E"/>
    <w:rsid w:val="00AA0BFA"/>
    <w:rsid w:val="00AA2C1A"/>
    <w:rsid w:val="00AA4C20"/>
    <w:rsid w:val="00AB1EDF"/>
    <w:rsid w:val="00AB2558"/>
    <w:rsid w:val="00AB4A7E"/>
    <w:rsid w:val="00AC50E9"/>
    <w:rsid w:val="00AD578C"/>
    <w:rsid w:val="00AE1872"/>
    <w:rsid w:val="00AE1E40"/>
    <w:rsid w:val="00AE41D9"/>
    <w:rsid w:val="00AE44FB"/>
    <w:rsid w:val="00AF2629"/>
    <w:rsid w:val="00AF486C"/>
    <w:rsid w:val="00AF58ED"/>
    <w:rsid w:val="00B00E0D"/>
    <w:rsid w:val="00B04968"/>
    <w:rsid w:val="00B04B1D"/>
    <w:rsid w:val="00B04C69"/>
    <w:rsid w:val="00B15910"/>
    <w:rsid w:val="00B17483"/>
    <w:rsid w:val="00B2072D"/>
    <w:rsid w:val="00B2358C"/>
    <w:rsid w:val="00B37863"/>
    <w:rsid w:val="00B41C6C"/>
    <w:rsid w:val="00B41D44"/>
    <w:rsid w:val="00B4367D"/>
    <w:rsid w:val="00B45D9A"/>
    <w:rsid w:val="00B54968"/>
    <w:rsid w:val="00B6035E"/>
    <w:rsid w:val="00B63571"/>
    <w:rsid w:val="00B66CDD"/>
    <w:rsid w:val="00B72A2D"/>
    <w:rsid w:val="00B74228"/>
    <w:rsid w:val="00B74AE7"/>
    <w:rsid w:val="00B74B7F"/>
    <w:rsid w:val="00B81CDB"/>
    <w:rsid w:val="00B82F88"/>
    <w:rsid w:val="00B87211"/>
    <w:rsid w:val="00B9353B"/>
    <w:rsid w:val="00B96650"/>
    <w:rsid w:val="00BA26D0"/>
    <w:rsid w:val="00BA375D"/>
    <w:rsid w:val="00BB01F3"/>
    <w:rsid w:val="00BB2D29"/>
    <w:rsid w:val="00BC386A"/>
    <w:rsid w:val="00BD02AE"/>
    <w:rsid w:val="00BD0497"/>
    <w:rsid w:val="00BD0868"/>
    <w:rsid w:val="00BD71D9"/>
    <w:rsid w:val="00BE2C43"/>
    <w:rsid w:val="00BE5139"/>
    <w:rsid w:val="00BE5798"/>
    <w:rsid w:val="00BF73AC"/>
    <w:rsid w:val="00C00257"/>
    <w:rsid w:val="00C0438D"/>
    <w:rsid w:val="00C04478"/>
    <w:rsid w:val="00C0627E"/>
    <w:rsid w:val="00C062B1"/>
    <w:rsid w:val="00C0764E"/>
    <w:rsid w:val="00C16775"/>
    <w:rsid w:val="00C20CC4"/>
    <w:rsid w:val="00C23B3A"/>
    <w:rsid w:val="00C2631D"/>
    <w:rsid w:val="00C27386"/>
    <w:rsid w:val="00C3224E"/>
    <w:rsid w:val="00C32C12"/>
    <w:rsid w:val="00C36758"/>
    <w:rsid w:val="00C36D3E"/>
    <w:rsid w:val="00C37CCC"/>
    <w:rsid w:val="00C4484A"/>
    <w:rsid w:val="00C45A84"/>
    <w:rsid w:val="00C47BDB"/>
    <w:rsid w:val="00C562AC"/>
    <w:rsid w:val="00C60890"/>
    <w:rsid w:val="00C6117C"/>
    <w:rsid w:val="00C61871"/>
    <w:rsid w:val="00C625F0"/>
    <w:rsid w:val="00C637CA"/>
    <w:rsid w:val="00C64D53"/>
    <w:rsid w:val="00C661E6"/>
    <w:rsid w:val="00C6788B"/>
    <w:rsid w:val="00C71031"/>
    <w:rsid w:val="00C71E79"/>
    <w:rsid w:val="00C73CAD"/>
    <w:rsid w:val="00C744DE"/>
    <w:rsid w:val="00C75695"/>
    <w:rsid w:val="00C773AF"/>
    <w:rsid w:val="00C778CF"/>
    <w:rsid w:val="00C81F6B"/>
    <w:rsid w:val="00C92373"/>
    <w:rsid w:val="00C9590F"/>
    <w:rsid w:val="00C96F3A"/>
    <w:rsid w:val="00C9763E"/>
    <w:rsid w:val="00CA11E0"/>
    <w:rsid w:val="00CA2C68"/>
    <w:rsid w:val="00CA30A3"/>
    <w:rsid w:val="00CA53A3"/>
    <w:rsid w:val="00CB46D0"/>
    <w:rsid w:val="00CB72EA"/>
    <w:rsid w:val="00CC412F"/>
    <w:rsid w:val="00CD4341"/>
    <w:rsid w:val="00CD51FA"/>
    <w:rsid w:val="00CD6B41"/>
    <w:rsid w:val="00CE1B2E"/>
    <w:rsid w:val="00CE26BB"/>
    <w:rsid w:val="00CE6697"/>
    <w:rsid w:val="00CF0B02"/>
    <w:rsid w:val="00CF2B0B"/>
    <w:rsid w:val="00CF4425"/>
    <w:rsid w:val="00CF66C9"/>
    <w:rsid w:val="00D0268A"/>
    <w:rsid w:val="00D0336E"/>
    <w:rsid w:val="00D039FB"/>
    <w:rsid w:val="00D03AAB"/>
    <w:rsid w:val="00D04454"/>
    <w:rsid w:val="00D12997"/>
    <w:rsid w:val="00D156A3"/>
    <w:rsid w:val="00D16007"/>
    <w:rsid w:val="00D230A4"/>
    <w:rsid w:val="00D25A10"/>
    <w:rsid w:val="00D2705B"/>
    <w:rsid w:val="00D355CB"/>
    <w:rsid w:val="00D374FF"/>
    <w:rsid w:val="00D40742"/>
    <w:rsid w:val="00D41E6F"/>
    <w:rsid w:val="00D42845"/>
    <w:rsid w:val="00D45DA9"/>
    <w:rsid w:val="00D4612A"/>
    <w:rsid w:val="00D46F49"/>
    <w:rsid w:val="00D50032"/>
    <w:rsid w:val="00D50CA8"/>
    <w:rsid w:val="00D52134"/>
    <w:rsid w:val="00D5449C"/>
    <w:rsid w:val="00D54BE0"/>
    <w:rsid w:val="00D6128C"/>
    <w:rsid w:val="00D70401"/>
    <w:rsid w:val="00D757EB"/>
    <w:rsid w:val="00D81640"/>
    <w:rsid w:val="00D86F28"/>
    <w:rsid w:val="00D93EB7"/>
    <w:rsid w:val="00D94D56"/>
    <w:rsid w:val="00DA3CDD"/>
    <w:rsid w:val="00DA79CF"/>
    <w:rsid w:val="00DB0FF3"/>
    <w:rsid w:val="00DB4474"/>
    <w:rsid w:val="00DC16B3"/>
    <w:rsid w:val="00DC47F4"/>
    <w:rsid w:val="00DC785B"/>
    <w:rsid w:val="00DD1F3F"/>
    <w:rsid w:val="00DD474E"/>
    <w:rsid w:val="00DD6640"/>
    <w:rsid w:val="00DE01B2"/>
    <w:rsid w:val="00DF73F8"/>
    <w:rsid w:val="00E00175"/>
    <w:rsid w:val="00E00B47"/>
    <w:rsid w:val="00E13AD5"/>
    <w:rsid w:val="00E23273"/>
    <w:rsid w:val="00E24080"/>
    <w:rsid w:val="00E31D12"/>
    <w:rsid w:val="00E34D4F"/>
    <w:rsid w:val="00E367F5"/>
    <w:rsid w:val="00E426D1"/>
    <w:rsid w:val="00E438D2"/>
    <w:rsid w:val="00E43D7A"/>
    <w:rsid w:val="00E45512"/>
    <w:rsid w:val="00E521F1"/>
    <w:rsid w:val="00E60558"/>
    <w:rsid w:val="00E60593"/>
    <w:rsid w:val="00E62217"/>
    <w:rsid w:val="00E660C2"/>
    <w:rsid w:val="00E66BB2"/>
    <w:rsid w:val="00E84332"/>
    <w:rsid w:val="00E86BBB"/>
    <w:rsid w:val="00E906F8"/>
    <w:rsid w:val="00E91D60"/>
    <w:rsid w:val="00E95C3D"/>
    <w:rsid w:val="00EA0958"/>
    <w:rsid w:val="00EA0D54"/>
    <w:rsid w:val="00EA190F"/>
    <w:rsid w:val="00EA6119"/>
    <w:rsid w:val="00EB0258"/>
    <w:rsid w:val="00EB0DB0"/>
    <w:rsid w:val="00EB2640"/>
    <w:rsid w:val="00EB505B"/>
    <w:rsid w:val="00EB6A49"/>
    <w:rsid w:val="00ED0021"/>
    <w:rsid w:val="00ED1A1B"/>
    <w:rsid w:val="00ED1DFE"/>
    <w:rsid w:val="00ED2033"/>
    <w:rsid w:val="00EE74FB"/>
    <w:rsid w:val="00EF510B"/>
    <w:rsid w:val="00EF6182"/>
    <w:rsid w:val="00F01ED3"/>
    <w:rsid w:val="00F02164"/>
    <w:rsid w:val="00F03D77"/>
    <w:rsid w:val="00F041CC"/>
    <w:rsid w:val="00F05B1C"/>
    <w:rsid w:val="00F06EAF"/>
    <w:rsid w:val="00F147DC"/>
    <w:rsid w:val="00F160EA"/>
    <w:rsid w:val="00F3392B"/>
    <w:rsid w:val="00F33A52"/>
    <w:rsid w:val="00F35098"/>
    <w:rsid w:val="00F42CDA"/>
    <w:rsid w:val="00F43C55"/>
    <w:rsid w:val="00F4472C"/>
    <w:rsid w:val="00F50828"/>
    <w:rsid w:val="00F51989"/>
    <w:rsid w:val="00F56AF7"/>
    <w:rsid w:val="00F5713F"/>
    <w:rsid w:val="00F61F73"/>
    <w:rsid w:val="00F63D7B"/>
    <w:rsid w:val="00F6465B"/>
    <w:rsid w:val="00F7177A"/>
    <w:rsid w:val="00F73582"/>
    <w:rsid w:val="00F7590F"/>
    <w:rsid w:val="00F75ADE"/>
    <w:rsid w:val="00F84192"/>
    <w:rsid w:val="00F84F7B"/>
    <w:rsid w:val="00F91390"/>
    <w:rsid w:val="00F92CA2"/>
    <w:rsid w:val="00F934B6"/>
    <w:rsid w:val="00F93EF5"/>
    <w:rsid w:val="00F949E9"/>
    <w:rsid w:val="00F96683"/>
    <w:rsid w:val="00FA0488"/>
    <w:rsid w:val="00FA2356"/>
    <w:rsid w:val="00FA5C75"/>
    <w:rsid w:val="00FB45B6"/>
    <w:rsid w:val="00FB7378"/>
    <w:rsid w:val="00FC3486"/>
    <w:rsid w:val="00FD32EF"/>
    <w:rsid w:val="00FE4295"/>
    <w:rsid w:val="00FE661D"/>
    <w:rsid w:val="00FE7CD9"/>
    <w:rsid w:val="00FE7E56"/>
    <w:rsid w:val="00FF1100"/>
    <w:rsid w:val="00FF149E"/>
    <w:rsid w:val="00FF39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40B63CB7"/>
  <w15:chartTrackingRefBased/>
  <w15:docId w15:val="{06C395A2-0F60-4A6F-879B-F3F6E5609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D60"/>
    <w:rPr>
      <w:rFonts w:ascii="Arial" w:hAnsi="Arial"/>
      <w:sz w:val="24"/>
      <w:lang w:eastAsia="en-US"/>
    </w:rPr>
  </w:style>
  <w:style w:type="paragraph" w:styleId="Heading1">
    <w:name w:val="heading 1"/>
    <w:basedOn w:val="Normal"/>
    <w:next w:val="Normal"/>
    <w:link w:val="Heading1Char"/>
    <w:uiPriority w:val="9"/>
    <w:qFormat/>
    <w:rsid w:val="0079307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9307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93070"/>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79307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qFormat/>
    <w:rsid w:val="00E91D60"/>
    <w:pPr>
      <w:keepNext/>
      <w:outlineLvl w:val="4"/>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91D60"/>
    <w:rPr>
      <w:color w:val="0000FF"/>
      <w:u w:val="single"/>
    </w:rPr>
  </w:style>
  <w:style w:type="paragraph" w:styleId="BodyTextIndent2">
    <w:name w:val="Body Text Indent 2"/>
    <w:basedOn w:val="Normal"/>
    <w:rsid w:val="00E91D60"/>
    <w:pPr>
      <w:ind w:left="1440" w:hanging="360"/>
    </w:pPr>
    <w:rPr>
      <w:sz w:val="28"/>
    </w:rPr>
  </w:style>
  <w:style w:type="paragraph" w:customStyle="1" w:styleId="BulletPoints1">
    <w:name w:val="Bullet Points 1"/>
    <w:basedOn w:val="Normal"/>
    <w:rsid w:val="00E91D60"/>
    <w:pPr>
      <w:numPr>
        <w:numId w:val="1"/>
      </w:numPr>
      <w:spacing w:after="240" w:line="240" w:lineRule="atLeast"/>
      <w:ind w:left="1210" w:right="850"/>
      <w:jc w:val="both"/>
    </w:pPr>
    <w:rPr>
      <w:sz w:val="28"/>
    </w:rPr>
  </w:style>
  <w:style w:type="paragraph" w:styleId="Footer">
    <w:name w:val="footer"/>
    <w:basedOn w:val="Normal"/>
    <w:link w:val="FooterChar"/>
    <w:uiPriority w:val="99"/>
    <w:rsid w:val="002A748F"/>
    <w:pPr>
      <w:tabs>
        <w:tab w:val="center" w:pos="4320"/>
        <w:tab w:val="right" w:pos="8640"/>
      </w:tabs>
    </w:pPr>
  </w:style>
  <w:style w:type="character" w:styleId="PageNumber">
    <w:name w:val="page number"/>
    <w:basedOn w:val="DefaultParagraphFont"/>
    <w:rsid w:val="002A748F"/>
  </w:style>
  <w:style w:type="paragraph" w:styleId="ListParagraph">
    <w:name w:val="List Paragraph"/>
    <w:aliases w:val="Dot pt,No Spacing1,List Paragraph Char Char Char,Indicator Text,Numbered Para 1,List Paragraph1,Bullet 1,Bullet Points,MAIN CONTENT,Bullet Style,List Paragraph2,OBC Bullet,List Paragraph11,List Paragraph12,F5 List Paragraph,L"/>
    <w:basedOn w:val="Normal"/>
    <w:link w:val="ListParagraphChar"/>
    <w:uiPriority w:val="34"/>
    <w:qFormat/>
    <w:rsid w:val="002C45F8"/>
    <w:pPr>
      <w:ind w:left="720"/>
      <w:contextualSpacing/>
    </w:pPr>
  </w:style>
  <w:style w:type="character" w:customStyle="1" w:styleId="Heading1Char">
    <w:name w:val="Heading 1 Char"/>
    <w:basedOn w:val="DefaultParagraphFont"/>
    <w:link w:val="Heading1"/>
    <w:uiPriority w:val="9"/>
    <w:rsid w:val="00793070"/>
    <w:rPr>
      <w:rFonts w:asciiTheme="majorHAnsi" w:eastAsiaTheme="majorEastAsia" w:hAnsiTheme="majorHAnsi" w:cstheme="majorBidi"/>
      <w:color w:val="2F5496" w:themeColor="accent1" w:themeShade="BF"/>
      <w:sz w:val="32"/>
      <w:szCs w:val="32"/>
      <w:lang w:eastAsia="en-US"/>
    </w:rPr>
  </w:style>
  <w:style w:type="character" w:customStyle="1" w:styleId="Heading2Char">
    <w:name w:val="Heading 2 Char"/>
    <w:basedOn w:val="DefaultParagraphFont"/>
    <w:link w:val="Heading2"/>
    <w:uiPriority w:val="9"/>
    <w:semiHidden/>
    <w:rsid w:val="00793070"/>
    <w:rPr>
      <w:rFonts w:asciiTheme="majorHAnsi" w:eastAsiaTheme="majorEastAsia" w:hAnsiTheme="majorHAnsi" w:cstheme="majorBidi"/>
      <w:color w:val="2F5496" w:themeColor="accent1" w:themeShade="BF"/>
      <w:sz w:val="26"/>
      <w:szCs w:val="26"/>
      <w:lang w:eastAsia="en-US"/>
    </w:rPr>
  </w:style>
  <w:style w:type="character" w:customStyle="1" w:styleId="Heading3Char">
    <w:name w:val="Heading 3 Char"/>
    <w:basedOn w:val="DefaultParagraphFont"/>
    <w:link w:val="Heading3"/>
    <w:uiPriority w:val="9"/>
    <w:semiHidden/>
    <w:rsid w:val="00793070"/>
    <w:rPr>
      <w:rFonts w:asciiTheme="majorHAnsi" w:eastAsiaTheme="majorEastAsia" w:hAnsiTheme="majorHAnsi" w:cstheme="majorBidi"/>
      <w:color w:val="1F3763" w:themeColor="accent1" w:themeShade="7F"/>
      <w:sz w:val="24"/>
      <w:szCs w:val="24"/>
      <w:lang w:eastAsia="en-US"/>
    </w:rPr>
  </w:style>
  <w:style w:type="character" w:customStyle="1" w:styleId="Heading4Char">
    <w:name w:val="Heading 4 Char"/>
    <w:basedOn w:val="DefaultParagraphFont"/>
    <w:link w:val="Heading4"/>
    <w:uiPriority w:val="9"/>
    <w:semiHidden/>
    <w:rsid w:val="00793070"/>
    <w:rPr>
      <w:rFonts w:asciiTheme="majorHAnsi" w:eastAsiaTheme="majorEastAsia" w:hAnsiTheme="majorHAnsi" w:cstheme="majorBidi"/>
      <w:i/>
      <w:iCs/>
      <w:color w:val="2F5496" w:themeColor="accent1" w:themeShade="BF"/>
      <w:sz w:val="24"/>
      <w:lang w:eastAsia="en-US"/>
    </w:rPr>
  </w:style>
  <w:style w:type="paragraph" w:styleId="Header">
    <w:name w:val="header"/>
    <w:basedOn w:val="Normal"/>
    <w:link w:val="HeaderChar"/>
    <w:uiPriority w:val="99"/>
    <w:unhideWhenUsed/>
    <w:rsid w:val="00EB0258"/>
    <w:pPr>
      <w:tabs>
        <w:tab w:val="center" w:pos="4513"/>
        <w:tab w:val="right" w:pos="9026"/>
      </w:tabs>
    </w:pPr>
  </w:style>
  <w:style w:type="character" w:customStyle="1" w:styleId="HeaderChar">
    <w:name w:val="Header Char"/>
    <w:basedOn w:val="DefaultParagraphFont"/>
    <w:link w:val="Header"/>
    <w:uiPriority w:val="99"/>
    <w:rsid w:val="00EB0258"/>
    <w:rPr>
      <w:rFonts w:ascii="Arial" w:hAnsi="Arial"/>
      <w:sz w:val="24"/>
      <w:lang w:eastAsia="en-US"/>
    </w:rPr>
  </w:style>
  <w:style w:type="paragraph" w:styleId="BodyText2">
    <w:name w:val="Body Text 2"/>
    <w:basedOn w:val="Normal"/>
    <w:link w:val="BodyText2Char"/>
    <w:uiPriority w:val="99"/>
    <w:semiHidden/>
    <w:unhideWhenUsed/>
    <w:rsid w:val="00C0438D"/>
    <w:pPr>
      <w:spacing w:after="120" w:line="480" w:lineRule="auto"/>
    </w:pPr>
  </w:style>
  <w:style w:type="character" w:customStyle="1" w:styleId="BodyText2Char">
    <w:name w:val="Body Text 2 Char"/>
    <w:basedOn w:val="DefaultParagraphFont"/>
    <w:link w:val="BodyText2"/>
    <w:uiPriority w:val="99"/>
    <w:semiHidden/>
    <w:rsid w:val="00C0438D"/>
    <w:rPr>
      <w:rFonts w:ascii="Arial" w:hAnsi="Arial"/>
      <w:sz w:val="24"/>
      <w:lang w:eastAsia="en-US"/>
    </w:rPr>
  </w:style>
  <w:style w:type="paragraph" w:styleId="FootnoteText">
    <w:name w:val="footnote text"/>
    <w:basedOn w:val="Normal"/>
    <w:link w:val="FootnoteTextChar"/>
    <w:uiPriority w:val="99"/>
    <w:semiHidden/>
    <w:unhideWhenUsed/>
    <w:rsid w:val="00662459"/>
    <w:rPr>
      <w:sz w:val="20"/>
    </w:rPr>
  </w:style>
  <w:style w:type="character" w:customStyle="1" w:styleId="FootnoteTextChar">
    <w:name w:val="Footnote Text Char"/>
    <w:basedOn w:val="DefaultParagraphFont"/>
    <w:link w:val="FootnoteText"/>
    <w:uiPriority w:val="99"/>
    <w:semiHidden/>
    <w:rsid w:val="00662459"/>
    <w:rPr>
      <w:rFonts w:ascii="Arial" w:hAnsi="Arial"/>
      <w:lang w:eastAsia="en-US"/>
    </w:rPr>
  </w:style>
  <w:style w:type="character" w:styleId="FootnoteReference">
    <w:name w:val="footnote reference"/>
    <w:basedOn w:val="DefaultParagraphFont"/>
    <w:uiPriority w:val="99"/>
    <w:semiHidden/>
    <w:unhideWhenUsed/>
    <w:rsid w:val="00662459"/>
    <w:rPr>
      <w:vertAlign w:val="superscript"/>
    </w:rPr>
  </w:style>
  <w:style w:type="paragraph" w:customStyle="1" w:styleId="Default">
    <w:name w:val="Default"/>
    <w:rsid w:val="0075442A"/>
    <w:pPr>
      <w:autoSpaceDE w:val="0"/>
      <w:autoSpaceDN w:val="0"/>
      <w:adjustRightInd w:val="0"/>
    </w:pPr>
    <w:rPr>
      <w:rFonts w:ascii="Arial" w:eastAsiaTheme="minorHAnsi" w:hAnsi="Arial" w:cs="Arial"/>
      <w:color w:val="000000"/>
      <w:sz w:val="24"/>
      <w:szCs w:val="24"/>
      <w:lang w:eastAsia="en-US"/>
    </w:rPr>
  </w:style>
  <w:style w:type="character" w:styleId="UnresolvedMention">
    <w:name w:val="Unresolved Mention"/>
    <w:basedOn w:val="DefaultParagraphFont"/>
    <w:uiPriority w:val="99"/>
    <w:semiHidden/>
    <w:unhideWhenUsed/>
    <w:rsid w:val="00482168"/>
    <w:rPr>
      <w:color w:val="605E5C"/>
      <w:shd w:val="clear" w:color="auto" w:fill="E1DFDD"/>
    </w:rPr>
  </w:style>
  <w:style w:type="character" w:customStyle="1" w:styleId="FooterChar">
    <w:name w:val="Footer Char"/>
    <w:basedOn w:val="DefaultParagraphFont"/>
    <w:link w:val="Footer"/>
    <w:uiPriority w:val="99"/>
    <w:rsid w:val="00E00B47"/>
    <w:rPr>
      <w:rFonts w:ascii="Arial" w:hAnsi="Arial"/>
      <w:sz w:val="24"/>
      <w:lang w:eastAsia="en-US"/>
    </w:rPr>
  </w:style>
  <w:style w:type="character" w:styleId="CommentReference">
    <w:name w:val="annotation reference"/>
    <w:basedOn w:val="DefaultParagraphFont"/>
    <w:uiPriority w:val="99"/>
    <w:semiHidden/>
    <w:unhideWhenUsed/>
    <w:rsid w:val="009B10CF"/>
    <w:rPr>
      <w:sz w:val="16"/>
      <w:szCs w:val="16"/>
    </w:rPr>
  </w:style>
  <w:style w:type="paragraph" w:styleId="CommentText">
    <w:name w:val="annotation text"/>
    <w:basedOn w:val="Normal"/>
    <w:link w:val="CommentTextChar"/>
    <w:uiPriority w:val="99"/>
    <w:unhideWhenUsed/>
    <w:rsid w:val="009B10CF"/>
    <w:rPr>
      <w:sz w:val="20"/>
    </w:rPr>
  </w:style>
  <w:style w:type="character" w:customStyle="1" w:styleId="CommentTextChar">
    <w:name w:val="Comment Text Char"/>
    <w:basedOn w:val="DefaultParagraphFont"/>
    <w:link w:val="CommentText"/>
    <w:uiPriority w:val="99"/>
    <w:rsid w:val="009B10CF"/>
    <w:rPr>
      <w:rFonts w:ascii="Arial" w:hAnsi="Arial"/>
      <w:lang w:eastAsia="en-US"/>
    </w:rPr>
  </w:style>
  <w:style w:type="paragraph" w:styleId="CommentSubject">
    <w:name w:val="annotation subject"/>
    <w:basedOn w:val="CommentText"/>
    <w:next w:val="CommentText"/>
    <w:link w:val="CommentSubjectChar"/>
    <w:uiPriority w:val="99"/>
    <w:semiHidden/>
    <w:unhideWhenUsed/>
    <w:rsid w:val="009B10CF"/>
    <w:rPr>
      <w:b/>
      <w:bCs/>
    </w:rPr>
  </w:style>
  <w:style w:type="character" w:customStyle="1" w:styleId="CommentSubjectChar">
    <w:name w:val="Comment Subject Char"/>
    <w:basedOn w:val="CommentTextChar"/>
    <w:link w:val="CommentSubject"/>
    <w:uiPriority w:val="99"/>
    <w:semiHidden/>
    <w:rsid w:val="009B10CF"/>
    <w:rPr>
      <w:rFonts w:ascii="Arial" w:hAnsi="Arial"/>
      <w:b/>
      <w:bCs/>
      <w:lang w:eastAsia="en-US"/>
    </w:rPr>
  </w:style>
  <w:style w:type="paragraph" w:styleId="Revision">
    <w:name w:val="Revision"/>
    <w:hidden/>
    <w:uiPriority w:val="99"/>
    <w:semiHidden/>
    <w:rsid w:val="009B10CF"/>
    <w:rPr>
      <w:rFonts w:ascii="Arial" w:hAnsi="Arial"/>
      <w:sz w:val="24"/>
      <w:lang w:eastAsia="en-US"/>
    </w:rPr>
  </w:style>
  <w:style w:type="paragraph" w:styleId="NormalWeb">
    <w:name w:val="Normal (Web)"/>
    <w:basedOn w:val="Normal"/>
    <w:uiPriority w:val="99"/>
    <w:unhideWhenUsed/>
    <w:rsid w:val="00C16775"/>
    <w:pPr>
      <w:spacing w:before="100" w:beforeAutospacing="1" w:after="100" w:afterAutospacing="1"/>
    </w:pPr>
    <w:rPr>
      <w:rFonts w:ascii="Times New Roman" w:hAnsi="Times New Roman"/>
      <w:szCs w:val="24"/>
      <w:lang w:eastAsia="en-GB"/>
    </w:rPr>
  </w:style>
  <w:style w:type="paragraph" w:styleId="BalloonText">
    <w:name w:val="Balloon Text"/>
    <w:basedOn w:val="Normal"/>
    <w:link w:val="BalloonTextChar"/>
    <w:uiPriority w:val="99"/>
    <w:semiHidden/>
    <w:unhideWhenUsed/>
    <w:rsid w:val="00C16775"/>
    <w:pPr>
      <w:jc w:val="both"/>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C16775"/>
    <w:rPr>
      <w:rFonts w:ascii="Segoe UI" w:eastAsiaTheme="minorHAnsi" w:hAnsi="Segoe UI" w:cs="Segoe UI"/>
      <w:sz w:val="18"/>
      <w:szCs w:val="18"/>
      <w:lang w:eastAsia="en-US"/>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Bullet Style Char,List Paragraph2 Char,OBC Bullet Char"/>
    <w:link w:val="ListParagraph"/>
    <w:uiPriority w:val="34"/>
    <w:qFormat/>
    <w:locked/>
    <w:rsid w:val="00C16775"/>
    <w:rPr>
      <w:rFonts w:ascii="Arial" w:hAnsi="Arial"/>
      <w:sz w:val="24"/>
      <w:lang w:eastAsia="en-US"/>
    </w:rPr>
  </w:style>
  <w:style w:type="paragraph" w:styleId="PlainText">
    <w:name w:val="Plain Text"/>
    <w:basedOn w:val="Normal"/>
    <w:link w:val="PlainTextChar"/>
    <w:uiPriority w:val="99"/>
    <w:semiHidden/>
    <w:unhideWhenUsed/>
    <w:rsid w:val="00C062B1"/>
    <w:rPr>
      <w:rFonts w:ascii="Calibri" w:hAnsi="Calibri" w:cstheme="minorBidi"/>
      <w:kern w:val="2"/>
      <w:sz w:val="22"/>
      <w:szCs w:val="21"/>
      <w14:ligatures w14:val="standardContextual"/>
    </w:rPr>
  </w:style>
  <w:style w:type="character" w:customStyle="1" w:styleId="PlainTextChar">
    <w:name w:val="Plain Text Char"/>
    <w:basedOn w:val="DefaultParagraphFont"/>
    <w:link w:val="PlainText"/>
    <w:uiPriority w:val="99"/>
    <w:semiHidden/>
    <w:rsid w:val="00C062B1"/>
    <w:rPr>
      <w:rFonts w:ascii="Calibri" w:hAnsi="Calibri" w:cstheme="minorBidi"/>
      <w:kern w:val="2"/>
      <w:sz w:val="22"/>
      <w:szCs w:val="21"/>
      <w:lang w:eastAsia="en-US"/>
      <w14:ligatures w14:val="standardContextual"/>
    </w:rPr>
  </w:style>
  <w:style w:type="character" w:customStyle="1" w:styleId="cf01">
    <w:name w:val="cf01"/>
    <w:basedOn w:val="DefaultParagraphFont"/>
    <w:rsid w:val="00FA048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56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qualityni.org/ECNI/media/ECNI/Publications/Employers%20and%20Service%20Providers/S75screeningtemplate2010.docx"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nisra.gov.uk/system/files/statistics/census-2021-main-statistics-for-northern-ireland-phase-2-statistical-bulletin-health-disability-and-unpaid-care.pdf" TargetMode="External"/><Relationship Id="rId13" Type="http://schemas.openxmlformats.org/officeDocument/2006/relationships/hyperlink" Target="https://datavis.nisra.gov.uk/census/census-2021-population-and-household-estimates-for-northern-ireland-statistical-bulletin-24-may-2022.html" TargetMode="External"/><Relationship Id="rId18" Type="http://schemas.openxmlformats.org/officeDocument/2006/relationships/hyperlink" Target="https://datavis.nisra.gov.uk/census/census-2021-population-and-household-estimates-for-northern-ireland-statistical-bulletin-24-may-2022.html" TargetMode="External"/><Relationship Id="rId26" Type="http://schemas.openxmlformats.org/officeDocument/2006/relationships/hyperlink" Target="https://www.independentpanel.truthrecoveryni.co.uk/publications/truth-recovery-independent-panel-final-report" TargetMode="External"/><Relationship Id="rId3" Type="http://schemas.openxmlformats.org/officeDocument/2006/relationships/hyperlink" Target="https://www.nisra.gov.uk/system/files/statistics/census-2021-main-statistics-for-northern-ireland-phase-1-statistical-bulletin-ethnic-group.pdf" TargetMode="External"/><Relationship Id="rId21" Type="http://schemas.openxmlformats.org/officeDocument/2006/relationships/hyperlink" Target="https://www.health-ni.gov.uk/sites/default/files/publications/health/doh-mbhl-final-report.pdf" TargetMode="External"/><Relationship Id="rId7" Type="http://schemas.openxmlformats.org/officeDocument/2006/relationships/hyperlink" Target="https://www.health-ni.gov.uk/sites/default/files/publications/health/doh-mbhl-exec-summary.pdf" TargetMode="External"/><Relationship Id="rId12" Type="http://schemas.openxmlformats.org/officeDocument/2006/relationships/hyperlink" Target="https://www.independentpanel.truthrecoveryni.co.uk/files/independentpaneltruthrecoveryni/2026-07/TRIP%20Executive%20Summary.pdf" TargetMode="External"/><Relationship Id="rId17" Type="http://schemas.openxmlformats.org/officeDocument/2006/relationships/hyperlink" Target="https://www.health-ni.gov.uk/sites/default/files/publications/health/doh-mbhl-final-report.pdf" TargetMode="External"/><Relationship Id="rId25" Type="http://schemas.openxmlformats.org/officeDocument/2006/relationships/hyperlink" Target="https://www.health-ni.gov.uk/sites/default/files/publications/health/doh-mbhl-final-report.pdf" TargetMode="External"/><Relationship Id="rId2" Type="http://schemas.openxmlformats.org/officeDocument/2006/relationships/hyperlink" Target="https://www.health-ni.gov.uk/sites/default/files/publications/health/doh-mbhl-exec-summary.pdf" TargetMode="External"/><Relationship Id="rId16" Type="http://schemas.openxmlformats.org/officeDocument/2006/relationships/hyperlink" Target="https://www.executiveoffice-ni.gov.uk/sites/default/files/consultations/execoffice/truth-recovery-eqia.pdf" TargetMode="External"/><Relationship Id="rId20" Type="http://schemas.openxmlformats.org/officeDocument/2006/relationships/hyperlink" Target="https://www.executiveoffice-ni.gov.uk/sites/default/files/consultations/execoffice/truth-recovery-eqia.pdf" TargetMode="External"/><Relationship Id="rId1" Type="http://schemas.openxmlformats.org/officeDocument/2006/relationships/hyperlink" Target="https://www.executiveoffice-ni.gov.uk/sites/default/files/2026-09/truth-recovery-redress-ecni-screening.pdf" TargetMode="External"/><Relationship Id="rId6" Type="http://schemas.openxmlformats.org/officeDocument/2006/relationships/hyperlink" Target="https://www.nisra.gov.uk/system/files/statistics/census-2021-main-statistics-for-northern-ireland-phase-1-statistical-bulletin-demography-and-households.pdf" TargetMode="External"/><Relationship Id="rId11" Type="http://schemas.openxmlformats.org/officeDocument/2006/relationships/hyperlink" Target="https://www.independentpanel.truthrecoveryni.co.uk/files/independentpaneltruthrecoveryni/2026-07/TRIP%20Executive%20Summary.pdf" TargetMode="External"/><Relationship Id="rId24" Type="http://schemas.openxmlformats.org/officeDocument/2006/relationships/hyperlink" Target="https://www.independentpanel.truthrecoveryni.co.uk/publications/truth-recovery-independent-panel-final-report" TargetMode="External"/><Relationship Id="rId5" Type="http://schemas.openxmlformats.org/officeDocument/2006/relationships/hyperlink" Target="https://www.nisra.gov.uk/system/files/statistics/census-2021-main-statistics-for-northern-ireland-phase-3-press-release-version-1.pdf" TargetMode="External"/><Relationship Id="rId15" Type="http://schemas.openxmlformats.org/officeDocument/2006/relationships/hyperlink" Target="https://www.executiveoffice-ni.gov.uk/sites/default/files/2026-09/truth-recovery-redress-ecni-screening.pdf" TargetMode="External"/><Relationship Id="rId23" Type="http://schemas.openxmlformats.org/officeDocument/2006/relationships/hyperlink" Target="https://www.health-ni.gov.uk/sites/default/files/publications/health/doh-mbhl-final-report.pdf" TargetMode="External"/><Relationship Id="rId28" Type="http://schemas.openxmlformats.org/officeDocument/2006/relationships/hyperlink" Target="https://www.independentpanel.truthrecoveryni.co.uk/publications/truth-recovery-independent-panel-final-report" TargetMode="External"/><Relationship Id="rId10" Type="http://schemas.openxmlformats.org/officeDocument/2006/relationships/hyperlink" Target="https://www.health-ni.gov.uk/sites/default/files/publications/health/doh-mbhl-final-report.pdf" TargetMode="External"/><Relationship Id="rId19" Type="http://schemas.openxmlformats.org/officeDocument/2006/relationships/hyperlink" Target="https://www.executiveoffice-ni.gov.uk/sites/default/files/2026-09/truth-recovery-redress-ecni-screening.pdf" TargetMode="External"/><Relationship Id="rId4" Type="http://schemas.openxmlformats.org/officeDocument/2006/relationships/hyperlink" Target="https://www.nisra.gov.uk/system/files/statistics/census-2021-main-statistics-for-northern-ireland-phase-3-press-release-version-1.pdf" TargetMode="External"/><Relationship Id="rId9" Type="http://schemas.openxmlformats.org/officeDocument/2006/relationships/hyperlink" Target="https://www.nisra.gov.uk/system/files/statistics/census-2021-main-statistics-for-northern-ireland-phase-2-statistical-bulletin-health-disability-and-unpaid-care.pdf" TargetMode="External"/><Relationship Id="rId14" Type="http://schemas.openxmlformats.org/officeDocument/2006/relationships/hyperlink" Target="https://www.nisra.gov.uk/system/files/statistics/census-2021-main-statistics-for-northern-ireland-phase-1-statistical-bulletin-ethnic-group.pdf" TargetMode="External"/><Relationship Id="rId22" Type="http://schemas.openxmlformats.org/officeDocument/2006/relationships/hyperlink" Target="https://www.independentpanel.truthrecoveryni.co.uk/publications/truth-recovery-independent-panel-final-report" TargetMode="External"/><Relationship Id="rId27" Type="http://schemas.openxmlformats.org/officeDocument/2006/relationships/hyperlink" Target="https://www.health-ni.gov.uk/sites/default/files/publications/health/doh-mbhl-final-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solidFill>
          <a:srgbClr val="969696"/>
        </a:solidFill>
        <a:ln w="9525">
          <a:solidFill>
            <a:srgbClr val="808080"/>
          </a:solidFill>
          <a:miter lim="800000"/>
          <a:headEnd/>
          <a:tailEnd/>
        </a:ln>
      </a:spPr>
      <a:bodyPr rot="0" vert="horz" wrap="square" lIns="91440" tIns="45720" rIns="91440" bIns="45720" anchor="t"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EEBBD-1E56-4EC4-848B-5133A102FECF}">
  <ds:schemaRefs>
    <ds:schemaRef ds:uri="http://schemas.openxmlformats.org/officeDocument/2006/bibliography"/>
  </ds:schemaRefs>
</ds:datastoreItem>
</file>

<file path=docMetadata/LabelInfo.xml><?xml version="1.0" encoding="utf-8"?>
<clbl:labelList xmlns:clbl="http://schemas.microsoft.com/office/2020/mipLabelMetadata">
  <clbl:label id="{e7a13aea-9437-4db7-a22b-cfaa4ce33b6e}" enabled="0" method="" siteId="{e7a13aea-9437-4db7-a22b-cfaa4ce33b6e}" removed="1"/>
</clbl:labelList>
</file>

<file path=docProps/app.xml><?xml version="1.0" encoding="utf-8"?>
<Properties xmlns="http://schemas.openxmlformats.org/officeDocument/2006/extended-properties" xmlns:vt="http://schemas.openxmlformats.org/officeDocument/2006/docPropsVTypes">
  <Template>Normal</Template>
  <TotalTime>2</TotalTime>
  <Pages>28</Pages>
  <Words>7674</Words>
  <Characters>46123</Characters>
  <Application>Microsoft Office Word</Application>
  <DocSecurity>0</DocSecurity>
  <Lines>3074</Lines>
  <Paragraphs>1034</Paragraphs>
  <ScaleCrop>false</ScaleCrop>
  <HeadingPairs>
    <vt:vector size="2" baseType="variant">
      <vt:variant>
        <vt:lpstr>Title</vt:lpstr>
      </vt:variant>
      <vt:variant>
        <vt:i4>1</vt:i4>
      </vt:variant>
    </vt:vector>
  </HeadingPairs>
  <TitlesOfParts>
    <vt:vector size="1" baseType="lpstr">
      <vt:lpstr>Screening flowchart and template</vt:lpstr>
    </vt:vector>
  </TitlesOfParts>
  <Company>ECNI</Company>
  <LinksUpToDate>false</LinksUpToDate>
  <CharactersWithSpaces>52763</CharactersWithSpaces>
  <SharedDoc>false</SharedDoc>
  <HLinks>
    <vt:vector size="6" baseType="variant">
      <vt:variant>
        <vt:i4>8192101</vt:i4>
      </vt:variant>
      <vt:variant>
        <vt:i4>3</vt:i4>
      </vt:variant>
      <vt:variant>
        <vt:i4>0</vt:i4>
      </vt:variant>
      <vt:variant>
        <vt:i4>5</vt:i4>
      </vt:variant>
      <vt:variant>
        <vt:lpwstr/>
      </vt:variant>
      <vt:variant>
        <vt:lpwstr>Onefour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Screening flowchart and template</dc:title>
  <dc:subject/>
  <dc:creator>Administrator</dc:creator>
  <cp:keywords/>
  <cp:lastModifiedBy>Rollins, Lynn</cp:lastModifiedBy>
  <cp:revision>2</cp:revision>
  <dcterms:created xsi:type="dcterms:W3CDTF">2026-11-02T15:36:00Z</dcterms:created>
  <dcterms:modified xsi:type="dcterms:W3CDTF">2026-11-02T15:36:00Z</dcterms:modified>
</cp:coreProperties>
</file>