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C09B" w14:textId="659D7AA0" w:rsidR="00123E36" w:rsidRDefault="00806DF1" w:rsidP="00123E36">
      <w:pPr>
        <w:spacing w:after="0" w:line="360" w:lineRule="auto"/>
        <w:jc w:val="center"/>
        <w:rPr>
          <w:rFonts w:ascii="Arial" w:hAnsi="Arial" w:cs="Arial"/>
          <w:b/>
          <w:sz w:val="24"/>
          <w:szCs w:val="24"/>
        </w:rPr>
      </w:pPr>
      <w:r>
        <w:rPr>
          <w:rFonts w:ascii="Arial" w:hAnsi="Arial" w:cs="Arial"/>
          <w:b/>
          <w:sz w:val="24"/>
          <w:szCs w:val="24"/>
        </w:rPr>
        <w:t xml:space="preserve"> </w:t>
      </w:r>
      <w:r w:rsidR="00123E36" w:rsidRPr="000358B6">
        <w:rPr>
          <w:rFonts w:ascii="Arial" w:hAnsi="Arial" w:cs="Arial"/>
          <w:b/>
          <w:sz w:val="24"/>
          <w:szCs w:val="24"/>
        </w:rPr>
        <w:t>SECONDMENT OPPORTUNITY NOTI</w:t>
      </w:r>
      <w:r w:rsidR="00123E36">
        <w:rPr>
          <w:rFonts w:ascii="Arial" w:hAnsi="Arial" w:cs="Arial"/>
          <w:b/>
          <w:sz w:val="24"/>
          <w:szCs w:val="24"/>
        </w:rPr>
        <w:t>FICATION</w:t>
      </w:r>
    </w:p>
    <w:p w14:paraId="7F77C742" w14:textId="18CE77E4" w:rsidR="00123E36" w:rsidRDefault="006B6C26" w:rsidP="00123E36">
      <w:pPr>
        <w:spacing w:after="0" w:line="360" w:lineRule="auto"/>
        <w:jc w:val="center"/>
        <w:outlineLvl w:val="0"/>
        <w:rPr>
          <w:rFonts w:ascii="Arial" w:hAnsi="Arial" w:cs="Arial"/>
          <w:b/>
          <w:sz w:val="24"/>
          <w:szCs w:val="24"/>
        </w:rPr>
      </w:pPr>
      <w:r>
        <w:rPr>
          <w:rFonts w:ascii="Arial" w:hAnsi="Arial" w:cs="Arial"/>
          <w:b/>
          <w:sz w:val="24"/>
          <w:szCs w:val="24"/>
        </w:rPr>
        <w:t>CHIEF SCIENTIFIC ADVISOR</w:t>
      </w:r>
      <w:r w:rsidR="00FD34A8">
        <w:rPr>
          <w:rFonts w:ascii="Arial" w:hAnsi="Arial" w:cs="Arial"/>
          <w:b/>
          <w:sz w:val="24"/>
          <w:szCs w:val="24"/>
        </w:rPr>
        <w:t xml:space="preserve"> FOR HEALTH</w:t>
      </w:r>
    </w:p>
    <w:p w14:paraId="31241DB9" w14:textId="77777777" w:rsidR="00123E36" w:rsidRDefault="00123E36" w:rsidP="00123E36">
      <w:pPr>
        <w:spacing w:after="0" w:line="360" w:lineRule="auto"/>
        <w:jc w:val="center"/>
        <w:outlineLvl w:val="0"/>
        <w:rPr>
          <w:rFonts w:ascii="Arial" w:hAnsi="Arial" w:cs="Arial"/>
          <w:b/>
          <w:sz w:val="24"/>
          <w:szCs w:val="24"/>
        </w:rPr>
      </w:pPr>
      <w:r>
        <w:rPr>
          <w:rFonts w:ascii="Arial" w:hAnsi="Arial" w:cs="Arial"/>
          <w:b/>
          <w:sz w:val="24"/>
          <w:szCs w:val="24"/>
        </w:rPr>
        <w:t>CHIEF MEDICAL OFFICER GROUP</w:t>
      </w:r>
    </w:p>
    <w:p w14:paraId="519507AA" w14:textId="77777777" w:rsidR="00123E36" w:rsidRDefault="00123E36" w:rsidP="00123E36">
      <w:pPr>
        <w:spacing w:after="0" w:line="360" w:lineRule="auto"/>
        <w:jc w:val="center"/>
        <w:outlineLvl w:val="0"/>
        <w:rPr>
          <w:rFonts w:ascii="Arial" w:hAnsi="Arial" w:cs="Arial"/>
          <w:b/>
          <w:sz w:val="24"/>
          <w:szCs w:val="24"/>
        </w:rPr>
      </w:pPr>
      <w:r>
        <w:rPr>
          <w:rFonts w:ascii="Arial" w:hAnsi="Arial" w:cs="Arial"/>
          <w:b/>
          <w:sz w:val="24"/>
          <w:szCs w:val="24"/>
        </w:rPr>
        <w:t>DEPARTMENT OF HEALTH</w:t>
      </w:r>
    </w:p>
    <w:p w14:paraId="5D53ED35" w14:textId="77777777" w:rsidR="00123E36" w:rsidRPr="000358B6" w:rsidRDefault="00123E36" w:rsidP="00123E36">
      <w:pPr>
        <w:spacing w:after="0" w:line="360" w:lineRule="auto"/>
        <w:jc w:val="center"/>
        <w:outlineLvl w:val="0"/>
        <w:rPr>
          <w:rFonts w:ascii="Arial" w:eastAsia="Times New Roman" w:hAnsi="Arial" w:cs="Arial"/>
          <w:b/>
          <w:sz w:val="24"/>
          <w:szCs w:val="24"/>
        </w:rPr>
      </w:pPr>
    </w:p>
    <w:tbl>
      <w:tblPr>
        <w:tblStyle w:val="TableGrid"/>
        <w:tblW w:w="5000" w:type="pct"/>
        <w:tblLook w:val="04A0" w:firstRow="1" w:lastRow="0" w:firstColumn="1" w:lastColumn="0" w:noHBand="0" w:noVBand="1"/>
      </w:tblPr>
      <w:tblGrid>
        <w:gridCol w:w="1963"/>
        <w:gridCol w:w="8799"/>
      </w:tblGrid>
      <w:tr w:rsidR="00123E36" w:rsidRPr="00E37FC2" w14:paraId="55F43420" w14:textId="77777777" w:rsidTr="00A1420E">
        <w:tc>
          <w:tcPr>
            <w:tcW w:w="912" w:type="pct"/>
            <w:tcBorders>
              <w:top w:val="single" w:sz="4" w:space="0" w:color="auto"/>
              <w:left w:val="single" w:sz="4" w:space="0" w:color="auto"/>
              <w:bottom w:val="single" w:sz="4" w:space="0" w:color="auto"/>
              <w:right w:val="single" w:sz="4" w:space="0" w:color="auto"/>
            </w:tcBorders>
            <w:vAlign w:val="center"/>
            <w:hideMark/>
          </w:tcPr>
          <w:p w14:paraId="77BFEC08" w14:textId="77777777" w:rsidR="00123E36" w:rsidRPr="00E37FC2" w:rsidRDefault="00123E36" w:rsidP="00C31764">
            <w:pPr>
              <w:spacing w:after="0" w:line="360" w:lineRule="auto"/>
              <w:rPr>
                <w:rFonts w:ascii="Arial" w:hAnsi="Arial" w:cs="Arial"/>
                <w:b/>
                <w:sz w:val="24"/>
                <w:szCs w:val="24"/>
              </w:rPr>
            </w:pPr>
            <w:r w:rsidRPr="00E37FC2">
              <w:rPr>
                <w:rFonts w:ascii="Arial" w:hAnsi="Arial" w:cs="Arial"/>
                <w:b/>
                <w:sz w:val="24"/>
                <w:szCs w:val="24"/>
              </w:rPr>
              <w:t>Closing Date</w:t>
            </w:r>
          </w:p>
        </w:tc>
        <w:tc>
          <w:tcPr>
            <w:tcW w:w="4088" w:type="pct"/>
            <w:tcBorders>
              <w:top w:val="single" w:sz="4" w:space="0" w:color="auto"/>
              <w:left w:val="single" w:sz="4" w:space="0" w:color="auto"/>
              <w:bottom w:val="single" w:sz="4" w:space="0" w:color="auto"/>
              <w:right w:val="single" w:sz="4" w:space="0" w:color="auto"/>
            </w:tcBorders>
            <w:vAlign w:val="center"/>
          </w:tcPr>
          <w:p w14:paraId="18CEF0AF" w14:textId="36BE7D00" w:rsidR="00123E36" w:rsidRPr="00883053" w:rsidRDefault="00123E36" w:rsidP="00C31764">
            <w:pPr>
              <w:spacing w:after="0" w:line="360" w:lineRule="auto"/>
              <w:rPr>
                <w:rFonts w:ascii="Arial" w:hAnsi="Arial" w:cs="Arial"/>
                <w:b/>
                <w:sz w:val="24"/>
                <w:szCs w:val="24"/>
                <w:highlight w:val="green"/>
              </w:rPr>
            </w:pPr>
            <w:r w:rsidRPr="00EE1C03">
              <w:rPr>
                <w:rFonts w:ascii="Arial" w:hAnsi="Arial" w:cs="Arial"/>
                <w:b/>
                <w:sz w:val="24"/>
                <w:szCs w:val="24"/>
              </w:rPr>
              <w:t xml:space="preserve">15.00 on </w:t>
            </w:r>
            <w:r w:rsidR="00821FEA">
              <w:rPr>
                <w:rFonts w:ascii="Arial" w:hAnsi="Arial" w:cs="Arial"/>
                <w:b/>
                <w:sz w:val="24"/>
                <w:szCs w:val="24"/>
              </w:rPr>
              <w:t xml:space="preserve">Friday 31 </w:t>
            </w:r>
            <w:r w:rsidR="004C478B">
              <w:rPr>
                <w:rFonts w:ascii="Arial" w:hAnsi="Arial" w:cs="Arial"/>
                <w:b/>
                <w:sz w:val="24"/>
                <w:szCs w:val="24"/>
              </w:rPr>
              <w:t>July 2026</w:t>
            </w:r>
          </w:p>
        </w:tc>
      </w:tr>
      <w:tr w:rsidR="00123E36" w:rsidRPr="00FD3678" w14:paraId="7FBD63B6" w14:textId="77777777" w:rsidTr="00A1420E">
        <w:tc>
          <w:tcPr>
            <w:tcW w:w="912" w:type="pct"/>
            <w:tcBorders>
              <w:top w:val="single" w:sz="4" w:space="0" w:color="auto"/>
              <w:left w:val="single" w:sz="4" w:space="0" w:color="auto"/>
              <w:bottom w:val="single" w:sz="4" w:space="0" w:color="auto"/>
              <w:right w:val="single" w:sz="4" w:space="0" w:color="auto"/>
            </w:tcBorders>
            <w:hideMark/>
          </w:tcPr>
          <w:p w14:paraId="1480A591" w14:textId="77777777" w:rsidR="00123E36" w:rsidRPr="00FD3678" w:rsidRDefault="00123E36" w:rsidP="00C31764">
            <w:pPr>
              <w:spacing w:after="0" w:line="360" w:lineRule="auto"/>
              <w:rPr>
                <w:rFonts w:ascii="Arial" w:hAnsi="Arial" w:cs="Arial"/>
                <w:b/>
                <w:sz w:val="24"/>
                <w:szCs w:val="24"/>
              </w:rPr>
            </w:pPr>
            <w:r w:rsidRPr="00FD3678">
              <w:rPr>
                <w:rFonts w:ascii="Arial" w:hAnsi="Arial" w:cs="Arial"/>
                <w:b/>
                <w:sz w:val="24"/>
                <w:szCs w:val="24"/>
              </w:rPr>
              <w:t>Post</w:t>
            </w:r>
            <w:r>
              <w:rPr>
                <w:rFonts w:ascii="Arial" w:hAnsi="Arial" w:cs="Arial"/>
                <w:b/>
                <w:sz w:val="24"/>
                <w:szCs w:val="24"/>
              </w:rPr>
              <w:t xml:space="preserve"> </w:t>
            </w:r>
            <w:r w:rsidRPr="00FD3678">
              <w:rPr>
                <w:rFonts w:ascii="Arial" w:hAnsi="Arial" w:cs="Arial"/>
                <w:b/>
                <w:sz w:val="24"/>
                <w:szCs w:val="24"/>
              </w:rPr>
              <w:t>Vacant</w:t>
            </w:r>
          </w:p>
        </w:tc>
        <w:tc>
          <w:tcPr>
            <w:tcW w:w="4088" w:type="pct"/>
            <w:tcBorders>
              <w:top w:val="single" w:sz="4" w:space="0" w:color="auto"/>
              <w:left w:val="single" w:sz="4" w:space="0" w:color="auto"/>
              <w:bottom w:val="single" w:sz="4" w:space="0" w:color="auto"/>
              <w:right w:val="single" w:sz="4" w:space="0" w:color="auto"/>
            </w:tcBorders>
          </w:tcPr>
          <w:p w14:paraId="265C5B68" w14:textId="5767DDAF" w:rsidR="00123E36" w:rsidRDefault="006B6C26" w:rsidP="00C31764">
            <w:pPr>
              <w:spacing w:after="0" w:line="360" w:lineRule="auto"/>
              <w:rPr>
                <w:rFonts w:ascii="Arial" w:hAnsi="Arial" w:cs="Arial"/>
                <w:b/>
                <w:bCs/>
                <w:sz w:val="24"/>
                <w:szCs w:val="24"/>
              </w:rPr>
            </w:pPr>
            <w:r>
              <w:rPr>
                <w:rFonts w:ascii="Arial" w:hAnsi="Arial" w:cs="Arial"/>
                <w:b/>
                <w:bCs/>
                <w:sz w:val="24"/>
                <w:szCs w:val="24"/>
              </w:rPr>
              <w:t>An e</w:t>
            </w:r>
            <w:r w:rsidR="00123E36">
              <w:rPr>
                <w:rFonts w:ascii="Arial" w:hAnsi="Arial" w:cs="Arial"/>
                <w:b/>
                <w:bCs/>
                <w:sz w:val="24"/>
                <w:szCs w:val="24"/>
              </w:rPr>
              <w:t xml:space="preserve">xciting </w:t>
            </w:r>
            <w:r w:rsidR="00123E36" w:rsidRPr="00FD3678">
              <w:rPr>
                <w:rFonts w:ascii="Arial" w:hAnsi="Arial" w:cs="Arial"/>
                <w:b/>
                <w:bCs/>
                <w:sz w:val="24"/>
                <w:szCs w:val="24"/>
              </w:rPr>
              <w:t>secondment opportunit</w:t>
            </w:r>
            <w:r>
              <w:rPr>
                <w:rFonts w:ascii="Arial" w:hAnsi="Arial" w:cs="Arial"/>
                <w:b/>
                <w:bCs/>
                <w:sz w:val="24"/>
                <w:szCs w:val="24"/>
              </w:rPr>
              <w:t>y</w:t>
            </w:r>
            <w:r w:rsidR="00123E36" w:rsidRPr="00FD3678">
              <w:rPr>
                <w:rFonts w:ascii="Arial" w:hAnsi="Arial" w:cs="Arial"/>
                <w:b/>
                <w:bCs/>
                <w:sz w:val="24"/>
                <w:szCs w:val="24"/>
              </w:rPr>
              <w:t xml:space="preserve"> ha</w:t>
            </w:r>
            <w:r>
              <w:rPr>
                <w:rFonts w:ascii="Arial" w:hAnsi="Arial" w:cs="Arial"/>
                <w:b/>
                <w:bCs/>
                <w:sz w:val="24"/>
                <w:szCs w:val="24"/>
              </w:rPr>
              <w:t>s</w:t>
            </w:r>
            <w:r w:rsidR="00123E36" w:rsidRPr="00FD3678">
              <w:rPr>
                <w:rFonts w:ascii="Arial" w:hAnsi="Arial" w:cs="Arial"/>
                <w:b/>
                <w:bCs/>
                <w:sz w:val="24"/>
                <w:szCs w:val="24"/>
              </w:rPr>
              <w:t xml:space="preserve"> arise</w:t>
            </w:r>
            <w:r w:rsidR="00123E36">
              <w:rPr>
                <w:rFonts w:ascii="Arial" w:hAnsi="Arial" w:cs="Arial"/>
                <w:b/>
                <w:bCs/>
                <w:sz w:val="24"/>
                <w:szCs w:val="24"/>
              </w:rPr>
              <w:t xml:space="preserve">n for </w:t>
            </w:r>
            <w:r>
              <w:rPr>
                <w:rFonts w:ascii="Arial" w:hAnsi="Arial" w:cs="Arial"/>
                <w:b/>
                <w:bCs/>
                <w:sz w:val="24"/>
                <w:szCs w:val="24"/>
              </w:rPr>
              <w:t>a</w:t>
            </w:r>
            <w:r w:rsidR="00123E36">
              <w:rPr>
                <w:rFonts w:ascii="Arial" w:hAnsi="Arial" w:cs="Arial"/>
                <w:b/>
                <w:bCs/>
                <w:sz w:val="24"/>
                <w:szCs w:val="24"/>
              </w:rPr>
              <w:t xml:space="preserve"> part-time </w:t>
            </w:r>
            <w:r>
              <w:rPr>
                <w:rFonts w:ascii="Arial" w:hAnsi="Arial" w:cs="Arial"/>
                <w:b/>
                <w:bCs/>
                <w:sz w:val="24"/>
                <w:szCs w:val="24"/>
              </w:rPr>
              <w:t>(0.</w:t>
            </w:r>
            <w:r w:rsidR="00377A1A">
              <w:rPr>
                <w:rFonts w:ascii="Arial" w:hAnsi="Arial" w:cs="Arial"/>
                <w:b/>
                <w:bCs/>
                <w:sz w:val="24"/>
                <w:szCs w:val="24"/>
              </w:rPr>
              <w:t>8</w:t>
            </w:r>
            <w:r>
              <w:rPr>
                <w:rFonts w:ascii="Arial" w:hAnsi="Arial" w:cs="Arial"/>
                <w:b/>
                <w:bCs/>
                <w:sz w:val="24"/>
                <w:szCs w:val="24"/>
              </w:rPr>
              <w:t xml:space="preserve"> whole time equivalent) Chief Scientific Advisor (CSA)</w:t>
            </w:r>
            <w:r w:rsidR="00FD34A8">
              <w:rPr>
                <w:rFonts w:ascii="Arial" w:hAnsi="Arial" w:cs="Arial"/>
                <w:b/>
                <w:bCs/>
                <w:sz w:val="24"/>
                <w:szCs w:val="24"/>
              </w:rPr>
              <w:t xml:space="preserve"> for Health</w:t>
            </w:r>
            <w:r w:rsidR="00123E36">
              <w:rPr>
                <w:rFonts w:ascii="Arial" w:hAnsi="Arial" w:cs="Arial"/>
                <w:b/>
                <w:bCs/>
                <w:sz w:val="24"/>
                <w:szCs w:val="24"/>
              </w:rPr>
              <w:t xml:space="preserve"> </w:t>
            </w:r>
            <w:r w:rsidR="00123E36" w:rsidRPr="00FD3678">
              <w:rPr>
                <w:rFonts w:ascii="Arial" w:hAnsi="Arial" w:cs="Arial"/>
                <w:b/>
                <w:bCs/>
                <w:sz w:val="24"/>
                <w:szCs w:val="24"/>
              </w:rPr>
              <w:t xml:space="preserve">within the </w:t>
            </w:r>
            <w:r w:rsidR="00123E36">
              <w:rPr>
                <w:rFonts w:ascii="Arial" w:hAnsi="Arial" w:cs="Arial"/>
                <w:b/>
                <w:bCs/>
                <w:sz w:val="24"/>
                <w:szCs w:val="24"/>
              </w:rPr>
              <w:t xml:space="preserve">Chief Medical Officer Group (CMOG) </w:t>
            </w:r>
            <w:r w:rsidR="00123E36" w:rsidRPr="00FD3678">
              <w:rPr>
                <w:rFonts w:ascii="Arial" w:hAnsi="Arial" w:cs="Arial"/>
                <w:b/>
                <w:bCs/>
                <w:sz w:val="24"/>
                <w:szCs w:val="24"/>
              </w:rPr>
              <w:t>in the Department of Health</w:t>
            </w:r>
            <w:r w:rsidR="00123E36">
              <w:rPr>
                <w:rFonts w:ascii="Arial" w:hAnsi="Arial" w:cs="Arial"/>
                <w:b/>
                <w:bCs/>
                <w:sz w:val="24"/>
                <w:szCs w:val="24"/>
              </w:rPr>
              <w:t xml:space="preserve"> (DoH):</w:t>
            </w:r>
          </w:p>
          <w:p w14:paraId="402B734E" w14:textId="77777777" w:rsidR="00123E36" w:rsidRDefault="00123E36" w:rsidP="00C31764">
            <w:pPr>
              <w:spacing w:after="0" w:line="360" w:lineRule="auto"/>
              <w:rPr>
                <w:rFonts w:ascii="Arial" w:hAnsi="Arial" w:cs="Arial"/>
                <w:b/>
                <w:bCs/>
                <w:sz w:val="24"/>
                <w:szCs w:val="24"/>
              </w:rPr>
            </w:pPr>
          </w:p>
          <w:p w14:paraId="2A513E74" w14:textId="72A069B1" w:rsidR="00123E36" w:rsidRDefault="00123E36" w:rsidP="00C31764">
            <w:pPr>
              <w:spacing w:after="0" w:line="360" w:lineRule="auto"/>
              <w:rPr>
                <w:rFonts w:ascii="Arial" w:hAnsi="Arial" w:cs="Arial"/>
                <w:sz w:val="24"/>
                <w:szCs w:val="24"/>
              </w:rPr>
            </w:pPr>
            <w:r w:rsidRPr="00FD3678">
              <w:rPr>
                <w:rFonts w:ascii="Arial" w:hAnsi="Arial" w:cs="Arial"/>
                <w:sz w:val="24"/>
                <w:szCs w:val="24"/>
              </w:rPr>
              <w:t>Th</w:t>
            </w:r>
            <w:r w:rsidR="006B6C26">
              <w:rPr>
                <w:rFonts w:ascii="Arial" w:hAnsi="Arial" w:cs="Arial"/>
                <w:sz w:val="24"/>
                <w:szCs w:val="24"/>
              </w:rPr>
              <w:t>is</w:t>
            </w:r>
            <w:r w:rsidRPr="00FD3678">
              <w:rPr>
                <w:rFonts w:ascii="Arial" w:hAnsi="Arial" w:cs="Arial"/>
                <w:sz w:val="24"/>
                <w:szCs w:val="24"/>
              </w:rPr>
              <w:t xml:space="preserve"> secondment opportunit</w:t>
            </w:r>
            <w:r w:rsidR="006B6C26">
              <w:rPr>
                <w:rFonts w:ascii="Arial" w:hAnsi="Arial" w:cs="Arial"/>
                <w:sz w:val="24"/>
                <w:szCs w:val="24"/>
              </w:rPr>
              <w:t>y</w:t>
            </w:r>
            <w:r w:rsidRPr="00FD3678">
              <w:rPr>
                <w:rFonts w:ascii="Arial" w:hAnsi="Arial" w:cs="Arial"/>
                <w:sz w:val="24"/>
                <w:szCs w:val="24"/>
              </w:rPr>
              <w:t xml:space="preserve"> </w:t>
            </w:r>
            <w:r w:rsidR="006B6C26">
              <w:rPr>
                <w:rFonts w:ascii="Arial" w:hAnsi="Arial" w:cs="Arial"/>
                <w:sz w:val="24"/>
                <w:szCs w:val="24"/>
              </w:rPr>
              <w:t>is</w:t>
            </w:r>
            <w:r w:rsidRPr="00FD3678">
              <w:rPr>
                <w:rFonts w:ascii="Arial" w:hAnsi="Arial" w:cs="Arial"/>
                <w:sz w:val="24"/>
                <w:szCs w:val="24"/>
              </w:rPr>
              <w:t xml:space="preserve"> open to those </w:t>
            </w:r>
            <w:r>
              <w:rPr>
                <w:rFonts w:ascii="Arial" w:hAnsi="Arial" w:cs="Arial"/>
                <w:sz w:val="24"/>
                <w:szCs w:val="24"/>
              </w:rPr>
              <w:t xml:space="preserve">who meet the eligibility criteria set out below.  </w:t>
            </w:r>
            <w:r w:rsidRPr="00AB0819">
              <w:rPr>
                <w:rFonts w:ascii="Arial" w:hAnsi="Arial" w:cs="Arial"/>
                <w:sz w:val="24"/>
                <w:szCs w:val="24"/>
              </w:rPr>
              <w:t xml:space="preserve">It is anticipated that the secondment will </w:t>
            </w:r>
            <w:r>
              <w:rPr>
                <w:rFonts w:ascii="Arial" w:hAnsi="Arial" w:cs="Arial"/>
                <w:sz w:val="24"/>
                <w:szCs w:val="24"/>
              </w:rPr>
              <w:t xml:space="preserve">last for an initial period of </w:t>
            </w:r>
            <w:r w:rsidR="006B6C26">
              <w:rPr>
                <w:rFonts w:ascii="Arial" w:hAnsi="Arial" w:cs="Arial"/>
                <w:sz w:val="24"/>
                <w:szCs w:val="24"/>
              </w:rPr>
              <w:t>3</w:t>
            </w:r>
            <w:r>
              <w:rPr>
                <w:rFonts w:ascii="Arial" w:hAnsi="Arial" w:cs="Arial"/>
                <w:sz w:val="24"/>
                <w:szCs w:val="24"/>
              </w:rPr>
              <w:t xml:space="preserve"> years, with the option to extend for a further period of up to </w:t>
            </w:r>
            <w:r w:rsidR="006B6C26">
              <w:rPr>
                <w:rFonts w:ascii="Arial" w:hAnsi="Arial" w:cs="Arial"/>
                <w:sz w:val="24"/>
                <w:szCs w:val="24"/>
              </w:rPr>
              <w:t>2</w:t>
            </w:r>
            <w:r>
              <w:rPr>
                <w:rFonts w:ascii="Arial" w:hAnsi="Arial" w:cs="Arial"/>
                <w:sz w:val="24"/>
                <w:szCs w:val="24"/>
              </w:rPr>
              <w:t xml:space="preserve"> years</w:t>
            </w:r>
            <w:r w:rsidRPr="00AB0819">
              <w:rPr>
                <w:rFonts w:ascii="Arial" w:hAnsi="Arial" w:cs="Arial"/>
                <w:sz w:val="24"/>
                <w:szCs w:val="24"/>
              </w:rPr>
              <w:t>.</w:t>
            </w:r>
          </w:p>
          <w:p w14:paraId="09D5A237" w14:textId="77777777" w:rsidR="00123E36" w:rsidRDefault="00123E36" w:rsidP="00C31764">
            <w:pPr>
              <w:spacing w:after="0" w:line="360" w:lineRule="auto"/>
              <w:rPr>
                <w:rFonts w:ascii="Arial" w:hAnsi="Arial" w:cs="Arial"/>
                <w:sz w:val="24"/>
                <w:szCs w:val="24"/>
              </w:rPr>
            </w:pPr>
          </w:p>
          <w:p w14:paraId="63BCC2B0" w14:textId="14DCF1FA" w:rsidR="00123E36" w:rsidRDefault="00123E36" w:rsidP="00C31764">
            <w:pPr>
              <w:spacing w:after="0" w:line="360" w:lineRule="auto"/>
              <w:rPr>
                <w:rFonts w:ascii="Arial" w:hAnsi="Arial" w:cs="Arial"/>
                <w:sz w:val="24"/>
                <w:szCs w:val="24"/>
              </w:rPr>
            </w:pPr>
            <w:r w:rsidRPr="00567F85">
              <w:rPr>
                <w:rFonts w:ascii="Arial" w:hAnsi="Arial" w:cs="Arial"/>
                <w:sz w:val="24"/>
                <w:szCs w:val="24"/>
              </w:rPr>
              <w:t>Th</w:t>
            </w:r>
            <w:r>
              <w:rPr>
                <w:rFonts w:ascii="Arial" w:hAnsi="Arial" w:cs="Arial"/>
                <w:sz w:val="24"/>
                <w:szCs w:val="24"/>
              </w:rPr>
              <w:t>e</w:t>
            </w:r>
            <w:r w:rsidRPr="00567F85">
              <w:rPr>
                <w:rFonts w:ascii="Arial" w:hAnsi="Arial" w:cs="Arial"/>
                <w:sz w:val="24"/>
                <w:szCs w:val="24"/>
              </w:rPr>
              <w:t xml:space="preserve"> position</w:t>
            </w:r>
            <w:r w:rsidR="006B6C26">
              <w:rPr>
                <w:rFonts w:ascii="Arial" w:hAnsi="Arial" w:cs="Arial"/>
                <w:sz w:val="24"/>
                <w:szCs w:val="24"/>
              </w:rPr>
              <w:t xml:space="preserve"> is</w:t>
            </w:r>
            <w:r w:rsidRPr="00567F85">
              <w:rPr>
                <w:rFonts w:ascii="Arial" w:hAnsi="Arial" w:cs="Arial"/>
                <w:sz w:val="24"/>
                <w:szCs w:val="24"/>
              </w:rPr>
              <w:t xml:space="preserve"> being offered on a </w:t>
            </w:r>
            <w:r w:rsidRPr="00746DBC">
              <w:rPr>
                <w:rFonts w:ascii="Arial" w:hAnsi="Arial" w:cs="Arial"/>
                <w:sz w:val="24"/>
                <w:szCs w:val="24"/>
              </w:rPr>
              <w:t>part-time basis</w:t>
            </w:r>
            <w:r>
              <w:rPr>
                <w:rFonts w:ascii="Arial" w:hAnsi="Arial" w:cs="Arial"/>
                <w:sz w:val="24"/>
                <w:szCs w:val="24"/>
              </w:rPr>
              <w:t xml:space="preserve"> t</w:t>
            </w:r>
            <w:r w:rsidRPr="00567F85">
              <w:rPr>
                <w:rFonts w:ascii="Arial" w:hAnsi="Arial" w:cs="Arial"/>
                <w:sz w:val="24"/>
                <w:szCs w:val="24"/>
              </w:rPr>
              <w:t>o provide the successful candidate with the flexibility to maintain a connection with his/her other professional roles</w:t>
            </w:r>
            <w:r>
              <w:rPr>
                <w:rFonts w:ascii="Arial" w:hAnsi="Arial" w:cs="Arial"/>
                <w:sz w:val="24"/>
                <w:szCs w:val="24"/>
              </w:rPr>
              <w:t>.</w:t>
            </w:r>
          </w:p>
          <w:p w14:paraId="5B85C84E" w14:textId="77777777" w:rsidR="00123E36" w:rsidRDefault="00123E36" w:rsidP="00C31764">
            <w:pPr>
              <w:spacing w:after="0" w:line="360" w:lineRule="auto"/>
              <w:rPr>
                <w:rFonts w:ascii="Arial" w:hAnsi="Arial" w:cs="Arial"/>
                <w:sz w:val="24"/>
                <w:szCs w:val="24"/>
              </w:rPr>
            </w:pPr>
          </w:p>
          <w:p w14:paraId="36624788" w14:textId="77777777" w:rsidR="00123E36" w:rsidRDefault="00123E36" w:rsidP="00C31764">
            <w:pPr>
              <w:spacing w:after="0" w:line="360" w:lineRule="auto"/>
              <w:rPr>
                <w:rFonts w:ascii="Arial" w:hAnsi="Arial" w:cs="Arial"/>
                <w:sz w:val="24"/>
                <w:szCs w:val="24"/>
              </w:rPr>
            </w:pPr>
            <w:r w:rsidRPr="00AB0819">
              <w:rPr>
                <w:rFonts w:ascii="Arial" w:hAnsi="Arial" w:cs="Arial"/>
                <w:sz w:val="24"/>
                <w:szCs w:val="24"/>
              </w:rPr>
              <w:t xml:space="preserve">The competition may be used to fill further vacancies which arise within the next </w:t>
            </w:r>
            <w:r>
              <w:rPr>
                <w:rFonts w:ascii="Arial" w:hAnsi="Arial" w:cs="Arial"/>
                <w:sz w:val="24"/>
                <w:szCs w:val="24"/>
              </w:rPr>
              <w:t>12</w:t>
            </w:r>
            <w:r w:rsidRPr="00AB0819">
              <w:rPr>
                <w:rFonts w:ascii="Arial" w:hAnsi="Arial" w:cs="Arial"/>
                <w:sz w:val="24"/>
                <w:szCs w:val="24"/>
              </w:rPr>
              <w:t xml:space="preserve"> months.</w:t>
            </w:r>
          </w:p>
          <w:p w14:paraId="735EF529" w14:textId="77777777" w:rsidR="00123E36" w:rsidRDefault="00123E36" w:rsidP="00C31764">
            <w:pPr>
              <w:spacing w:after="0" w:line="360" w:lineRule="auto"/>
              <w:rPr>
                <w:rFonts w:ascii="Arial" w:hAnsi="Arial" w:cs="Arial"/>
                <w:b/>
                <w:bCs/>
                <w:i/>
                <w:iCs/>
                <w:sz w:val="24"/>
                <w:szCs w:val="24"/>
              </w:rPr>
            </w:pPr>
          </w:p>
          <w:p w14:paraId="1CF00E0C" w14:textId="77777777" w:rsidR="00123E36" w:rsidRDefault="00123E36" w:rsidP="00C31764">
            <w:pPr>
              <w:spacing w:after="0" w:line="360" w:lineRule="auto"/>
              <w:rPr>
                <w:rFonts w:ascii="Arial" w:hAnsi="Arial" w:cs="Arial"/>
                <w:b/>
                <w:bCs/>
                <w:i/>
                <w:iCs/>
                <w:sz w:val="24"/>
                <w:szCs w:val="24"/>
              </w:rPr>
            </w:pPr>
            <w:r w:rsidRPr="00EE2AC2">
              <w:rPr>
                <w:rFonts w:ascii="Arial" w:hAnsi="Arial" w:cs="Arial"/>
                <w:b/>
                <w:bCs/>
                <w:i/>
                <w:iCs/>
                <w:sz w:val="24"/>
                <w:szCs w:val="24"/>
              </w:rPr>
              <w:t xml:space="preserve">Foreword from </w:t>
            </w:r>
            <w:r>
              <w:rPr>
                <w:rFonts w:ascii="Arial" w:hAnsi="Arial" w:cs="Arial"/>
                <w:b/>
                <w:bCs/>
                <w:i/>
                <w:iCs/>
                <w:sz w:val="24"/>
                <w:szCs w:val="24"/>
              </w:rPr>
              <w:t xml:space="preserve">the </w:t>
            </w:r>
            <w:r w:rsidRPr="00EE2AC2">
              <w:rPr>
                <w:rFonts w:ascii="Arial" w:hAnsi="Arial" w:cs="Arial"/>
                <w:b/>
                <w:bCs/>
                <w:i/>
                <w:iCs/>
                <w:sz w:val="24"/>
                <w:szCs w:val="24"/>
              </w:rPr>
              <w:t xml:space="preserve">Chief </w:t>
            </w:r>
            <w:r>
              <w:rPr>
                <w:rFonts w:ascii="Arial" w:hAnsi="Arial" w:cs="Arial"/>
                <w:b/>
                <w:bCs/>
                <w:i/>
                <w:iCs/>
                <w:sz w:val="24"/>
                <w:szCs w:val="24"/>
              </w:rPr>
              <w:t>Medical</w:t>
            </w:r>
            <w:r w:rsidRPr="00EE2AC2">
              <w:rPr>
                <w:rFonts w:ascii="Arial" w:hAnsi="Arial" w:cs="Arial"/>
                <w:b/>
                <w:bCs/>
                <w:i/>
                <w:iCs/>
                <w:sz w:val="24"/>
                <w:szCs w:val="24"/>
              </w:rPr>
              <w:t xml:space="preserve"> Officer, </w:t>
            </w:r>
            <w:r>
              <w:rPr>
                <w:rFonts w:ascii="Arial" w:hAnsi="Arial" w:cs="Arial"/>
                <w:b/>
                <w:bCs/>
                <w:i/>
                <w:iCs/>
                <w:sz w:val="24"/>
                <w:szCs w:val="24"/>
              </w:rPr>
              <w:t>Professor Sir Michael McBride</w:t>
            </w:r>
          </w:p>
          <w:p w14:paraId="4057A86B" w14:textId="77777777" w:rsidR="00123E36" w:rsidRPr="00EE2AC2" w:rsidRDefault="00123E36" w:rsidP="00C31764">
            <w:pPr>
              <w:spacing w:after="0" w:line="360" w:lineRule="auto"/>
              <w:rPr>
                <w:rFonts w:ascii="Arial" w:hAnsi="Arial" w:cs="Arial"/>
                <w:b/>
                <w:bCs/>
                <w:i/>
                <w:iCs/>
                <w:sz w:val="24"/>
                <w:szCs w:val="24"/>
              </w:rPr>
            </w:pPr>
          </w:p>
          <w:p w14:paraId="7DE4E456" w14:textId="77777777" w:rsidR="00123E36" w:rsidRPr="00835284" w:rsidRDefault="00123E36" w:rsidP="00C31764">
            <w:pPr>
              <w:spacing w:after="0" w:line="360" w:lineRule="auto"/>
              <w:rPr>
                <w:rFonts w:ascii="Arial" w:hAnsi="Arial" w:cs="Arial"/>
                <w:sz w:val="24"/>
                <w:szCs w:val="24"/>
              </w:rPr>
            </w:pPr>
            <w:bookmarkStart w:id="0" w:name="_Hlk139525619"/>
            <w:r w:rsidRPr="00835284">
              <w:rPr>
                <w:rFonts w:ascii="Arial" w:hAnsi="Arial" w:cs="Arial"/>
                <w:sz w:val="24"/>
                <w:szCs w:val="24"/>
              </w:rPr>
              <w:t xml:space="preserve">The Department in its wider role ensures the provision of appropriate health and social care services, in clinical settings such as hospitals and GP surgeries, </w:t>
            </w:r>
            <w:r>
              <w:rPr>
                <w:rFonts w:ascii="Arial" w:hAnsi="Arial" w:cs="Arial"/>
                <w:sz w:val="24"/>
                <w:szCs w:val="24"/>
              </w:rPr>
              <w:t xml:space="preserve">and </w:t>
            </w:r>
            <w:r w:rsidRPr="00835284">
              <w:rPr>
                <w:rFonts w:ascii="Arial" w:hAnsi="Arial" w:cs="Arial"/>
                <w:sz w:val="24"/>
                <w:szCs w:val="24"/>
              </w:rPr>
              <w:t xml:space="preserve">in the community through nursing, social work and other professional services.  It also leads a major programme of cross-government action to improve the health and well-being of the population and </w:t>
            </w:r>
            <w:r>
              <w:rPr>
                <w:rFonts w:ascii="Arial" w:hAnsi="Arial" w:cs="Arial"/>
                <w:sz w:val="24"/>
                <w:szCs w:val="24"/>
              </w:rPr>
              <w:t xml:space="preserve">to </w:t>
            </w:r>
            <w:r w:rsidRPr="00835284">
              <w:rPr>
                <w:rFonts w:ascii="Arial" w:hAnsi="Arial" w:cs="Arial"/>
                <w:sz w:val="24"/>
                <w:szCs w:val="24"/>
              </w:rPr>
              <w:t xml:space="preserve">reduce health inequalities.  This includes interventions involving health promotion and education to encourage people to adopt activities, behaviours and attitudes which lead to better health and well-being. </w:t>
            </w:r>
          </w:p>
          <w:p w14:paraId="5118C4C8" w14:textId="77777777" w:rsidR="00123E36" w:rsidRPr="00835284" w:rsidRDefault="00123E36" w:rsidP="00C31764">
            <w:pPr>
              <w:spacing w:after="0" w:line="360" w:lineRule="auto"/>
              <w:rPr>
                <w:rFonts w:ascii="Arial" w:hAnsi="Arial" w:cs="Arial"/>
                <w:sz w:val="24"/>
                <w:szCs w:val="24"/>
              </w:rPr>
            </w:pPr>
          </w:p>
          <w:p w14:paraId="5499AEFC" w14:textId="77777777" w:rsidR="006B6C26" w:rsidRPr="006B6C26" w:rsidRDefault="006B6C26" w:rsidP="006B6C26">
            <w:pPr>
              <w:spacing w:after="0" w:line="360" w:lineRule="auto"/>
              <w:rPr>
                <w:rFonts w:ascii="Arial" w:hAnsi="Arial" w:cs="Arial"/>
                <w:sz w:val="24"/>
                <w:szCs w:val="24"/>
              </w:rPr>
            </w:pPr>
          </w:p>
          <w:p w14:paraId="4BA7C791" w14:textId="47CD4EF8" w:rsidR="006B6C26" w:rsidRDefault="006B6C26" w:rsidP="006B6C26">
            <w:pPr>
              <w:spacing w:after="0" w:line="360" w:lineRule="auto"/>
              <w:rPr>
                <w:rFonts w:ascii="Arial" w:hAnsi="Arial" w:cs="Arial"/>
                <w:sz w:val="24"/>
                <w:szCs w:val="24"/>
              </w:rPr>
            </w:pPr>
            <w:r w:rsidRPr="006B6C26">
              <w:rPr>
                <w:rFonts w:ascii="Arial" w:hAnsi="Arial" w:cs="Arial"/>
                <w:sz w:val="24"/>
                <w:szCs w:val="24"/>
              </w:rPr>
              <w:t xml:space="preserve">The </w:t>
            </w:r>
            <w:r>
              <w:rPr>
                <w:rFonts w:ascii="Arial" w:hAnsi="Arial" w:cs="Arial"/>
                <w:sz w:val="24"/>
                <w:szCs w:val="24"/>
              </w:rPr>
              <w:t xml:space="preserve">CSA </w:t>
            </w:r>
            <w:r w:rsidRPr="006B6C26">
              <w:rPr>
                <w:rFonts w:ascii="Arial" w:hAnsi="Arial" w:cs="Arial"/>
                <w:sz w:val="24"/>
                <w:szCs w:val="24"/>
              </w:rPr>
              <w:t>plays a key role in ensuring health and care research, science advice</w:t>
            </w:r>
            <w:r w:rsidR="0097552B">
              <w:rPr>
                <w:rFonts w:ascii="Arial" w:hAnsi="Arial" w:cs="Arial"/>
                <w:sz w:val="24"/>
                <w:szCs w:val="24"/>
              </w:rPr>
              <w:t>, innovation</w:t>
            </w:r>
            <w:r w:rsidRPr="006B6C26">
              <w:rPr>
                <w:rFonts w:ascii="Arial" w:hAnsi="Arial" w:cs="Arial"/>
                <w:sz w:val="24"/>
                <w:szCs w:val="24"/>
              </w:rPr>
              <w:t xml:space="preserve"> and evidence is harnessed to best effect to support the delivery of health and care services, improvements in health equity and outcomes, and supports the health and care sectors contribution to the broader ambitions of the Northern Ireland Government.</w:t>
            </w:r>
          </w:p>
          <w:p w14:paraId="41E8CE88" w14:textId="77777777" w:rsidR="006B6C26" w:rsidRPr="006B6C26" w:rsidRDefault="006B6C26" w:rsidP="006B6C26">
            <w:pPr>
              <w:spacing w:after="0" w:line="360" w:lineRule="auto"/>
              <w:rPr>
                <w:rFonts w:ascii="Arial" w:hAnsi="Arial" w:cs="Arial"/>
                <w:sz w:val="24"/>
                <w:szCs w:val="24"/>
              </w:rPr>
            </w:pPr>
          </w:p>
          <w:p w14:paraId="7E9FD5C5" w14:textId="1467E006" w:rsidR="006B6C26" w:rsidRDefault="006B6C26" w:rsidP="006B6C26">
            <w:pPr>
              <w:spacing w:after="0" w:line="360" w:lineRule="auto"/>
              <w:rPr>
                <w:rFonts w:ascii="Arial" w:hAnsi="Arial" w:cs="Arial"/>
                <w:sz w:val="24"/>
                <w:szCs w:val="24"/>
              </w:rPr>
            </w:pPr>
            <w:r w:rsidRPr="006B6C26">
              <w:rPr>
                <w:rFonts w:ascii="Arial" w:hAnsi="Arial" w:cs="Arial"/>
                <w:sz w:val="24"/>
                <w:szCs w:val="24"/>
              </w:rPr>
              <w:t xml:space="preserve">The </w:t>
            </w:r>
            <w:r>
              <w:rPr>
                <w:rFonts w:ascii="Arial" w:hAnsi="Arial" w:cs="Arial"/>
                <w:sz w:val="24"/>
                <w:szCs w:val="24"/>
              </w:rPr>
              <w:t>CSA</w:t>
            </w:r>
            <w:r w:rsidRPr="006B6C26">
              <w:rPr>
                <w:rFonts w:ascii="Arial" w:hAnsi="Arial" w:cs="Arial"/>
                <w:sz w:val="24"/>
                <w:szCs w:val="24"/>
              </w:rPr>
              <w:t xml:space="preserve"> will ensure </w:t>
            </w:r>
            <w:r w:rsidRPr="007D6DB0">
              <w:rPr>
                <w:rFonts w:ascii="Arial" w:hAnsi="Arial" w:cs="Arial"/>
                <w:sz w:val="24"/>
                <w:szCs w:val="24"/>
              </w:rPr>
              <w:t xml:space="preserve">that </w:t>
            </w:r>
            <w:r w:rsidRPr="004C478B">
              <w:rPr>
                <w:rFonts w:ascii="Arial" w:hAnsi="Arial" w:cs="Arial"/>
                <w:sz w:val="24"/>
                <w:szCs w:val="24"/>
              </w:rPr>
              <w:t>science evidence and advice to the Minister of Health</w:t>
            </w:r>
            <w:r w:rsidRPr="006B6C26">
              <w:rPr>
                <w:rFonts w:ascii="Arial" w:hAnsi="Arial" w:cs="Arial"/>
                <w:sz w:val="24"/>
                <w:szCs w:val="24"/>
              </w:rPr>
              <w:t xml:space="preserve"> and Departmental officials is robust, relevant and high quality and that science and evidence can appropriately underpin policy development, advice and evaluation.</w:t>
            </w:r>
          </w:p>
          <w:p w14:paraId="54452BD1" w14:textId="77777777" w:rsidR="006B6C26" w:rsidRPr="006B6C26" w:rsidRDefault="006B6C26" w:rsidP="006B6C26">
            <w:pPr>
              <w:spacing w:after="0" w:line="360" w:lineRule="auto"/>
              <w:rPr>
                <w:rFonts w:ascii="Arial" w:hAnsi="Arial" w:cs="Arial"/>
                <w:sz w:val="24"/>
                <w:szCs w:val="24"/>
              </w:rPr>
            </w:pPr>
          </w:p>
          <w:p w14:paraId="54D8ED70" w14:textId="63342BCF" w:rsidR="006B6C26" w:rsidRDefault="006B6C26" w:rsidP="00C75B8F">
            <w:pPr>
              <w:spacing w:after="0" w:line="360" w:lineRule="auto"/>
              <w:rPr>
                <w:rFonts w:ascii="Arial" w:hAnsi="Arial" w:cs="Arial"/>
                <w:sz w:val="24"/>
                <w:szCs w:val="24"/>
              </w:rPr>
            </w:pPr>
            <w:r w:rsidRPr="006B6C26">
              <w:rPr>
                <w:rFonts w:ascii="Arial" w:hAnsi="Arial" w:cs="Arial"/>
                <w:sz w:val="24"/>
                <w:szCs w:val="24"/>
              </w:rPr>
              <w:t xml:space="preserve">The </w:t>
            </w:r>
            <w:r>
              <w:rPr>
                <w:rFonts w:ascii="Arial" w:hAnsi="Arial" w:cs="Arial"/>
                <w:sz w:val="24"/>
                <w:szCs w:val="24"/>
              </w:rPr>
              <w:t>CSA</w:t>
            </w:r>
            <w:r w:rsidRPr="006B6C26">
              <w:rPr>
                <w:rFonts w:ascii="Arial" w:hAnsi="Arial" w:cs="Arial"/>
                <w:sz w:val="24"/>
                <w:szCs w:val="24"/>
              </w:rPr>
              <w:t xml:space="preserve"> acts as the Director of Research in Health and Social Care</w:t>
            </w:r>
            <w:r w:rsidR="00D92737">
              <w:rPr>
                <w:rFonts w:ascii="Arial" w:hAnsi="Arial" w:cs="Arial"/>
                <w:sz w:val="24"/>
                <w:szCs w:val="24"/>
              </w:rPr>
              <w:t xml:space="preserve"> (HSC)</w:t>
            </w:r>
            <w:r w:rsidRPr="006B6C26">
              <w:rPr>
                <w:rFonts w:ascii="Arial" w:hAnsi="Arial" w:cs="Arial"/>
                <w:sz w:val="24"/>
                <w:szCs w:val="24"/>
              </w:rPr>
              <w:t xml:space="preserve">, </w:t>
            </w:r>
            <w:r w:rsidR="00D92737">
              <w:rPr>
                <w:rFonts w:ascii="Arial" w:hAnsi="Arial" w:cs="Arial"/>
                <w:sz w:val="24"/>
                <w:szCs w:val="24"/>
              </w:rPr>
              <w:t xml:space="preserve">working closely with </w:t>
            </w:r>
            <w:r w:rsidRPr="006B6C26">
              <w:rPr>
                <w:rFonts w:ascii="Arial" w:hAnsi="Arial" w:cs="Arial"/>
                <w:sz w:val="24"/>
                <w:szCs w:val="24"/>
              </w:rPr>
              <w:t xml:space="preserve">the </w:t>
            </w:r>
            <w:r w:rsidR="003E1AE1">
              <w:rPr>
                <w:rFonts w:ascii="Arial" w:hAnsi="Arial" w:cs="Arial"/>
                <w:sz w:val="24"/>
                <w:szCs w:val="24"/>
              </w:rPr>
              <w:t>Director of Population Research and</w:t>
            </w:r>
            <w:r w:rsidR="00C75B8F">
              <w:rPr>
                <w:rFonts w:ascii="Arial" w:hAnsi="Arial" w:cs="Arial"/>
                <w:sz w:val="24"/>
                <w:szCs w:val="24"/>
              </w:rPr>
              <w:t xml:space="preserve"> </w:t>
            </w:r>
            <w:r w:rsidR="003E1AE1">
              <w:rPr>
                <w:rFonts w:ascii="Arial" w:hAnsi="Arial" w:cs="Arial"/>
                <w:sz w:val="24"/>
                <w:szCs w:val="24"/>
              </w:rPr>
              <w:t>Intelli</w:t>
            </w:r>
            <w:r w:rsidR="00C75B8F">
              <w:rPr>
                <w:rFonts w:ascii="Arial" w:hAnsi="Arial" w:cs="Arial"/>
                <w:sz w:val="24"/>
                <w:szCs w:val="24"/>
              </w:rPr>
              <w:t xml:space="preserve">gence, </w:t>
            </w:r>
            <w:r w:rsidRPr="006B6C26">
              <w:rPr>
                <w:rFonts w:ascii="Arial" w:hAnsi="Arial" w:cs="Arial"/>
                <w:sz w:val="24"/>
                <w:szCs w:val="24"/>
              </w:rPr>
              <w:t xml:space="preserve">based in the Public Health Agency who leads the </w:t>
            </w:r>
            <w:r w:rsidR="00C75B8F">
              <w:rPr>
                <w:rFonts w:ascii="Arial" w:hAnsi="Arial" w:cs="Arial"/>
                <w:sz w:val="24"/>
                <w:szCs w:val="24"/>
              </w:rPr>
              <w:t>Population Research and Intelligence Directorate</w:t>
            </w:r>
            <w:r w:rsidRPr="006B6C26">
              <w:rPr>
                <w:rFonts w:ascii="Arial" w:hAnsi="Arial" w:cs="Arial"/>
                <w:sz w:val="24"/>
                <w:szCs w:val="24"/>
              </w:rPr>
              <w:t>.</w:t>
            </w:r>
            <w:r>
              <w:rPr>
                <w:rFonts w:ascii="Arial" w:hAnsi="Arial" w:cs="Arial"/>
                <w:sz w:val="24"/>
                <w:szCs w:val="24"/>
              </w:rPr>
              <w:t xml:space="preserve"> </w:t>
            </w:r>
            <w:r w:rsidRPr="006B6C26">
              <w:rPr>
                <w:rFonts w:ascii="Arial" w:hAnsi="Arial" w:cs="Arial"/>
                <w:sz w:val="24"/>
                <w:szCs w:val="24"/>
              </w:rPr>
              <w:t xml:space="preserve"> The </w:t>
            </w:r>
            <w:r w:rsidR="00C75B8F">
              <w:rPr>
                <w:rFonts w:ascii="Arial" w:hAnsi="Arial" w:cs="Arial"/>
                <w:sz w:val="24"/>
                <w:szCs w:val="24"/>
              </w:rPr>
              <w:t xml:space="preserve">Population Research and Intelligence Directorate </w:t>
            </w:r>
            <w:r w:rsidR="00C75B8F" w:rsidRPr="00C75B8F">
              <w:rPr>
                <w:rFonts w:ascii="Arial" w:hAnsi="Arial" w:cs="Arial"/>
                <w:sz w:val="24"/>
                <w:szCs w:val="24"/>
              </w:rPr>
              <w:t>act</w:t>
            </w:r>
            <w:r w:rsidR="00C75B8F">
              <w:rPr>
                <w:rFonts w:ascii="Arial" w:hAnsi="Arial" w:cs="Arial"/>
                <w:sz w:val="24"/>
                <w:szCs w:val="24"/>
              </w:rPr>
              <w:t>s</w:t>
            </w:r>
            <w:r w:rsidR="00C75B8F" w:rsidRPr="00C75B8F">
              <w:rPr>
                <w:rFonts w:ascii="Arial" w:hAnsi="Arial" w:cs="Arial"/>
                <w:sz w:val="24"/>
                <w:szCs w:val="24"/>
              </w:rPr>
              <w:t xml:space="preserve"> as the primary centre for the Agency’s population health intelligence planning, coordinating contributions to the development of the NI Integrated Care System, the commissioning of research across the HSC system, and the provision and promotion of the best available public health intelligence. </w:t>
            </w:r>
            <w:r w:rsidR="00D92737">
              <w:rPr>
                <w:rFonts w:ascii="Arial" w:hAnsi="Arial" w:cs="Arial"/>
                <w:sz w:val="24"/>
                <w:szCs w:val="24"/>
              </w:rPr>
              <w:t xml:space="preserve"> </w:t>
            </w:r>
            <w:r w:rsidR="00C75B8F">
              <w:rPr>
                <w:rFonts w:ascii="Arial" w:hAnsi="Arial" w:cs="Arial"/>
                <w:sz w:val="24"/>
                <w:szCs w:val="24"/>
              </w:rPr>
              <w:t xml:space="preserve">It also </w:t>
            </w:r>
            <w:r w:rsidR="00C75B8F" w:rsidRPr="00C75B8F">
              <w:rPr>
                <w:rFonts w:ascii="Arial" w:hAnsi="Arial" w:cs="Arial"/>
                <w:sz w:val="24"/>
                <w:szCs w:val="24"/>
              </w:rPr>
              <w:t>facilitate</w:t>
            </w:r>
            <w:r w:rsidR="00C75B8F">
              <w:rPr>
                <w:rFonts w:ascii="Arial" w:hAnsi="Arial" w:cs="Arial"/>
                <w:sz w:val="24"/>
                <w:szCs w:val="24"/>
              </w:rPr>
              <w:t>s</w:t>
            </w:r>
            <w:r w:rsidR="00C75B8F" w:rsidRPr="00C75B8F">
              <w:rPr>
                <w:rFonts w:ascii="Arial" w:hAnsi="Arial" w:cs="Arial"/>
                <w:sz w:val="24"/>
                <w:szCs w:val="24"/>
              </w:rPr>
              <w:t xml:space="preserve"> the co-ordination of the regional R</w:t>
            </w:r>
            <w:r w:rsidR="00D92737">
              <w:rPr>
                <w:rFonts w:ascii="Arial" w:hAnsi="Arial" w:cs="Arial"/>
                <w:sz w:val="24"/>
                <w:szCs w:val="24"/>
              </w:rPr>
              <w:t xml:space="preserve">esearch and </w:t>
            </w:r>
            <w:r w:rsidR="00C75B8F" w:rsidRPr="00C75B8F">
              <w:rPr>
                <w:rFonts w:ascii="Arial" w:hAnsi="Arial" w:cs="Arial"/>
                <w:sz w:val="24"/>
                <w:szCs w:val="24"/>
              </w:rPr>
              <w:t>D</w:t>
            </w:r>
            <w:r w:rsidR="00D92737">
              <w:rPr>
                <w:rFonts w:ascii="Arial" w:hAnsi="Arial" w:cs="Arial"/>
                <w:sz w:val="24"/>
                <w:szCs w:val="24"/>
              </w:rPr>
              <w:t>evelopment (R&amp;D)</w:t>
            </w:r>
            <w:r w:rsidR="00C75B8F" w:rsidRPr="00C75B8F">
              <w:rPr>
                <w:rFonts w:ascii="Arial" w:hAnsi="Arial" w:cs="Arial"/>
                <w:sz w:val="24"/>
                <w:szCs w:val="24"/>
              </w:rPr>
              <w:t xml:space="preserve"> strategy for the HSC, and </w:t>
            </w:r>
            <w:r w:rsidR="0097552B" w:rsidRPr="00C75B8F">
              <w:rPr>
                <w:rFonts w:ascii="Arial" w:hAnsi="Arial" w:cs="Arial"/>
                <w:sz w:val="24"/>
                <w:szCs w:val="24"/>
              </w:rPr>
              <w:t>lead</w:t>
            </w:r>
            <w:r w:rsidR="0097552B">
              <w:rPr>
                <w:rFonts w:ascii="Arial" w:hAnsi="Arial" w:cs="Arial"/>
                <w:sz w:val="24"/>
                <w:szCs w:val="24"/>
              </w:rPr>
              <w:t>s</w:t>
            </w:r>
            <w:r w:rsidR="0097552B" w:rsidRPr="00C75B8F">
              <w:rPr>
                <w:rFonts w:ascii="Arial" w:hAnsi="Arial" w:cs="Arial"/>
                <w:sz w:val="24"/>
                <w:szCs w:val="24"/>
              </w:rPr>
              <w:t xml:space="preserve"> </w:t>
            </w:r>
            <w:r w:rsidR="00C75B8F" w:rsidRPr="00C75B8F">
              <w:rPr>
                <w:rFonts w:ascii="Arial" w:hAnsi="Arial" w:cs="Arial"/>
                <w:sz w:val="24"/>
                <w:szCs w:val="24"/>
              </w:rPr>
              <w:t>the regional research governance agenda</w:t>
            </w:r>
            <w:r w:rsidR="00C75B8F">
              <w:rPr>
                <w:rFonts w:ascii="Arial" w:hAnsi="Arial" w:cs="Arial"/>
                <w:sz w:val="24"/>
                <w:szCs w:val="24"/>
              </w:rPr>
              <w:t>.</w:t>
            </w:r>
            <w:r w:rsidR="0097552B">
              <w:rPr>
                <w:rFonts w:ascii="Arial" w:hAnsi="Arial" w:cs="Arial"/>
                <w:sz w:val="24"/>
                <w:szCs w:val="24"/>
              </w:rPr>
              <w:t xml:space="preserve">  The CSA works with the Public Health Agency on the prioritisation of funding, its administration and its governance.</w:t>
            </w:r>
          </w:p>
          <w:p w14:paraId="56F1C163" w14:textId="77777777" w:rsidR="006B6C26" w:rsidRPr="006B6C26" w:rsidRDefault="006B6C26" w:rsidP="006B6C26">
            <w:pPr>
              <w:spacing w:after="0" w:line="360" w:lineRule="auto"/>
              <w:rPr>
                <w:rFonts w:ascii="Arial" w:hAnsi="Arial" w:cs="Arial"/>
                <w:sz w:val="24"/>
                <w:szCs w:val="24"/>
              </w:rPr>
            </w:pPr>
          </w:p>
          <w:p w14:paraId="2119B9BB" w14:textId="12A4CFAC" w:rsidR="006B6C26" w:rsidRDefault="006B6C26" w:rsidP="006B6C26">
            <w:pPr>
              <w:spacing w:after="0" w:line="360" w:lineRule="auto"/>
              <w:rPr>
                <w:rFonts w:ascii="Arial" w:hAnsi="Arial" w:cs="Arial"/>
                <w:sz w:val="24"/>
                <w:szCs w:val="24"/>
              </w:rPr>
            </w:pPr>
            <w:r w:rsidRPr="007D6DB0">
              <w:rPr>
                <w:rFonts w:ascii="Arial" w:hAnsi="Arial" w:cs="Arial"/>
                <w:sz w:val="24"/>
                <w:szCs w:val="24"/>
              </w:rPr>
              <w:t xml:space="preserve">The CSA will work with colleagues within Northern Ireland Government and across the health and social care sectors to strengthen coordination and links between research, development, and innovation, and will be a key member of the </w:t>
            </w:r>
            <w:r w:rsidR="00ED78B2" w:rsidRPr="007D6DB0">
              <w:rPr>
                <w:rFonts w:ascii="Arial" w:hAnsi="Arial" w:cs="Arial"/>
                <w:sz w:val="24"/>
                <w:szCs w:val="24"/>
              </w:rPr>
              <w:t>Northern Ireland Science and Technology Advisory Network (NISTAN) led by the Office of Science and Technology which sits within The Executive Office (TEO).</w:t>
            </w:r>
          </w:p>
          <w:p w14:paraId="21B51A86" w14:textId="77777777" w:rsidR="006B6C26" w:rsidRPr="006B6C26" w:rsidRDefault="006B6C26" w:rsidP="006B6C26">
            <w:pPr>
              <w:spacing w:after="0" w:line="360" w:lineRule="auto"/>
              <w:rPr>
                <w:rFonts w:ascii="Arial" w:hAnsi="Arial" w:cs="Arial"/>
                <w:sz w:val="24"/>
                <w:szCs w:val="24"/>
              </w:rPr>
            </w:pPr>
          </w:p>
          <w:p w14:paraId="72F6FED1" w14:textId="6F4D1896" w:rsidR="006B6C26" w:rsidRPr="007D6DB0" w:rsidRDefault="006B6C26" w:rsidP="006B6C26">
            <w:pPr>
              <w:spacing w:after="0" w:line="360" w:lineRule="auto"/>
              <w:rPr>
                <w:rFonts w:ascii="Arial" w:hAnsi="Arial" w:cs="Arial"/>
                <w:sz w:val="24"/>
                <w:szCs w:val="24"/>
              </w:rPr>
            </w:pPr>
            <w:r w:rsidRPr="007D6DB0">
              <w:rPr>
                <w:rFonts w:ascii="Arial" w:hAnsi="Arial" w:cs="Arial"/>
                <w:sz w:val="24"/>
                <w:szCs w:val="24"/>
              </w:rPr>
              <w:t>The CSA represents Northern Ireland on a variety of UK and all-island bodies which support research and development, innovation and other science-based activities.</w:t>
            </w:r>
          </w:p>
          <w:p w14:paraId="6CE31C66" w14:textId="77777777" w:rsidR="006B6C26" w:rsidRPr="007D6DB0" w:rsidRDefault="006B6C26" w:rsidP="006B6C26">
            <w:pPr>
              <w:spacing w:after="0" w:line="360" w:lineRule="auto"/>
              <w:rPr>
                <w:rFonts w:ascii="Arial" w:hAnsi="Arial" w:cs="Arial"/>
                <w:sz w:val="24"/>
                <w:szCs w:val="24"/>
              </w:rPr>
            </w:pPr>
          </w:p>
          <w:p w14:paraId="089A877F" w14:textId="63F11CDD" w:rsidR="006B6C26" w:rsidRDefault="006B6C26" w:rsidP="006B6C26">
            <w:pPr>
              <w:spacing w:after="0" w:line="360" w:lineRule="auto"/>
              <w:rPr>
                <w:rFonts w:ascii="Arial" w:hAnsi="Arial" w:cs="Arial"/>
                <w:sz w:val="24"/>
                <w:szCs w:val="24"/>
              </w:rPr>
            </w:pPr>
            <w:r w:rsidRPr="007D6DB0">
              <w:rPr>
                <w:rFonts w:ascii="Arial" w:hAnsi="Arial" w:cs="Arial"/>
                <w:sz w:val="24"/>
                <w:szCs w:val="24"/>
              </w:rPr>
              <w:t>The CSA will have extensive experience at a senior level within the higher education sector in a life science (human health) related scientific discipline, the research and development industry or as a clinician scientist with</w:t>
            </w:r>
            <w:r w:rsidRPr="006B6C26">
              <w:rPr>
                <w:rFonts w:ascii="Arial" w:hAnsi="Arial" w:cs="Arial"/>
                <w:sz w:val="24"/>
                <w:szCs w:val="24"/>
              </w:rPr>
              <w:t xml:space="preserve"> a track record that will enable them to command the respect of all professionals.</w:t>
            </w:r>
          </w:p>
          <w:p w14:paraId="07BBC461" w14:textId="77777777" w:rsidR="000D1E2B" w:rsidRPr="006B6C26" w:rsidRDefault="000D1E2B" w:rsidP="006B6C26">
            <w:pPr>
              <w:spacing w:after="0" w:line="360" w:lineRule="auto"/>
              <w:rPr>
                <w:rFonts w:ascii="Arial" w:hAnsi="Arial" w:cs="Arial"/>
                <w:sz w:val="24"/>
                <w:szCs w:val="24"/>
              </w:rPr>
            </w:pPr>
          </w:p>
          <w:p w14:paraId="2B4CD872" w14:textId="5F9759F7" w:rsidR="006B6C26" w:rsidRPr="007D6DB0" w:rsidRDefault="006B6C26" w:rsidP="006B6C26">
            <w:pPr>
              <w:spacing w:after="0" w:line="360" w:lineRule="auto"/>
              <w:rPr>
                <w:rFonts w:ascii="Arial" w:hAnsi="Arial" w:cs="Arial"/>
                <w:sz w:val="24"/>
                <w:szCs w:val="24"/>
              </w:rPr>
            </w:pPr>
            <w:r w:rsidRPr="007D6DB0">
              <w:rPr>
                <w:rFonts w:ascii="Arial" w:hAnsi="Arial" w:cs="Arial"/>
                <w:sz w:val="24"/>
                <w:szCs w:val="24"/>
              </w:rPr>
              <w:t xml:space="preserve">The CSA’s deep science knowledge should enable them to work across, or have an appreciation of, a range of science disciplines; developing productive links to other deep specialists to formulate their advice and understanding. </w:t>
            </w:r>
            <w:r w:rsidR="002220BF" w:rsidRPr="007D6DB0">
              <w:rPr>
                <w:rFonts w:ascii="Arial" w:hAnsi="Arial" w:cs="Arial"/>
                <w:sz w:val="24"/>
                <w:szCs w:val="24"/>
              </w:rPr>
              <w:t xml:space="preserve"> </w:t>
            </w:r>
            <w:r w:rsidRPr="007D6DB0">
              <w:rPr>
                <w:rFonts w:ascii="Arial" w:hAnsi="Arial" w:cs="Arial"/>
                <w:sz w:val="24"/>
                <w:szCs w:val="24"/>
              </w:rPr>
              <w:t>The</w:t>
            </w:r>
            <w:r w:rsidR="002220BF" w:rsidRPr="007D6DB0">
              <w:rPr>
                <w:rFonts w:ascii="Arial" w:hAnsi="Arial" w:cs="Arial"/>
                <w:sz w:val="24"/>
                <w:szCs w:val="24"/>
              </w:rPr>
              <w:t>y</w:t>
            </w:r>
            <w:r w:rsidRPr="007D6DB0">
              <w:rPr>
                <w:rFonts w:ascii="Arial" w:hAnsi="Arial" w:cs="Arial"/>
                <w:sz w:val="24"/>
                <w:szCs w:val="24"/>
              </w:rPr>
              <w:t xml:space="preserve"> will need to quickly gain the confidence of the Ministers, senior </w:t>
            </w:r>
            <w:r w:rsidR="002220BF" w:rsidRPr="007D6DB0">
              <w:rPr>
                <w:rFonts w:ascii="Arial" w:hAnsi="Arial" w:cs="Arial"/>
                <w:sz w:val="24"/>
                <w:szCs w:val="24"/>
              </w:rPr>
              <w:t>HSC</w:t>
            </w:r>
            <w:r w:rsidRPr="007D6DB0">
              <w:rPr>
                <w:rFonts w:ascii="Arial" w:hAnsi="Arial" w:cs="Arial"/>
                <w:sz w:val="24"/>
                <w:szCs w:val="24"/>
              </w:rPr>
              <w:t xml:space="preserve"> colleagues and wider partners.</w:t>
            </w:r>
            <w:r w:rsidR="002220BF" w:rsidRPr="007D6DB0">
              <w:rPr>
                <w:rFonts w:ascii="Arial" w:hAnsi="Arial" w:cs="Arial"/>
                <w:sz w:val="24"/>
                <w:szCs w:val="24"/>
              </w:rPr>
              <w:t xml:space="preserve"> </w:t>
            </w:r>
            <w:r w:rsidRPr="007D6DB0">
              <w:rPr>
                <w:rFonts w:ascii="Arial" w:hAnsi="Arial" w:cs="Arial"/>
                <w:sz w:val="24"/>
                <w:szCs w:val="24"/>
              </w:rPr>
              <w:t xml:space="preserve"> Given the breadth of the portfolio, the ability to deliver will be critical to success.</w:t>
            </w:r>
          </w:p>
          <w:p w14:paraId="1424E1E3" w14:textId="77777777" w:rsidR="002220BF" w:rsidRPr="007D6DB0" w:rsidRDefault="002220BF" w:rsidP="006B6C26">
            <w:pPr>
              <w:spacing w:after="0" w:line="360" w:lineRule="auto"/>
              <w:rPr>
                <w:rFonts w:ascii="Arial" w:hAnsi="Arial" w:cs="Arial"/>
                <w:sz w:val="24"/>
                <w:szCs w:val="24"/>
              </w:rPr>
            </w:pPr>
          </w:p>
          <w:p w14:paraId="2F5D3085" w14:textId="28C2104F" w:rsidR="00123E36" w:rsidRDefault="006B6C26" w:rsidP="006B6C26">
            <w:pPr>
              <w:spacing w:after="0" w:line="360" w:lineRule="auto"/>
              <w:rPr>
                <w:rFonts w:ascii="Arial" w:hAnsi="Arial" w:cs="Arial"/>
                <w:sz w:val="24"/>
                <w:szCs w:val="24"/>
              </w:rPr>
            </w:pPr>
            <w:r w:rsidRPr="007D6DB0">
              <w:rPr>
                <w:rFonts w:ascii="Arial" w:hAnsi="Arial" w:cs="Arial"/>
                <w:sz w:val="24"/>
                <w:szCs w:val="24"/>
              </w:rPr>
              <w:t>Above all, the CSA</w:t>
            </w:r>
            <w:r w:rsidR="002220BF" w:rsidRPr="007D6DB0">
              <w:rPr>
                <w:rFonts w:ascii="Arial" w:hAnsi="Arial" w:cs="Arial"/>
                <w:sz w:val="24"/>
                <w:szCs w:val="24"/>
              </w:rPr>
              <w:t xml:space="preserve"> </w:t>
            </w:r>
            <w:r w:rsidRPr="007D6DB0">
              <w:rPr>
                <w:rFonts w:ascii="Arial" w:hAnsi="Arial" w:cs="Arial"/>
                <w:sz w:val="24"/>
                <w:szCs w:val="24"/>
              </w:rPr>
              <w:t>must have the ability to build partnerships and networks and build respected authoritative groups. They should</w:t>
            </w:r>
            <w:r w:rsidRPr="006B6C26">
              <w:rPr>
                <w:rFonts w:ascii="Arial" w:hAnsi="Arial" w:cs="Arial"/>
                <w:sz w:val="24"/>
                <w:szCs w:val="24"/>
              </w:rPr>
              <w:t xml:space="preserve"> be </w:t>
            </w:r>
            <w:r w:rsidR="00821FEA">
              <w:rPr>
                <w:rFonts w:ascii="Arial" w:hAnsi="Arial" w:cs="Arial"/>
                <w:sz w:val="24"/>
                <w:szCs w:val="24"/>
              </w:rPr>
              <w:t xml:space="preserve">an </w:t>
            </w:r>
            <w:r w:rsidRPr="006B6C26">
              <w:rPr>
                <w:rFonts w:ascii="Arial" w:hAnsi="Arial" w:cs="Arial"/>
                <w:sz w:val="24"/>
                <w:szCs w:val="24"/>
              </w:rPr>
              <w:t>excellent communicator and collaborator</w:t>
            </w:r>
            <w:r w:rsidR="002220BF">
              <w:rPr>
                <w:rFonts w:ascii="Arial" w:hAnsi="Arial" w:cs="Arial"/>
                <w:sz w:val="24"/>
                <w:szCs w:val="24"/>
              </w:rPr>
              <w:t>.</w:t>
            </w:r>
          </w:p>
          <w:p w14:paraId="2B3B5C76" w14:textId="77777777" w:rsidR="002220BF" w:rsidRDefault="002220BF" w:rsidP="006B6C26">
            <w:pPr>
              <w:spacing w:after="0" w:line="360" w:lineRule="auto"/>
              <w:rPr>
                <w:rFonts w:ascii="Arial" w:hAnsi="Arial" w:cs="Arial"/>
              </w:rPr>
            </w:pPr>
          </w:p>
          <w:p w14:paraId="251B3802" w14:textId="50AA9F5C" w:rsidR="00123E36" w:rsidRPr="0080732A" w:rsidRDefault="00123E36" w:rsidP="00C31764">
            <w:pPr>
              <w:spacing w:after="0" w:line="360" w:lineRule="auto"/>
              <w:rPr>
                <w:rFonts w:ascii="Arial" w:hAnsi="Arial" w:cs="Arial"/>
                <w:sz w:val="24"/>
                <w:szCs w:val="24"/>
              </w:rPr>
            </w:pPr>
            <w:r w:rsidRPr="0040675E">
              <w:rPr>
                <w:rFonts w:ascii="Arial" w:hAnsi="Arial" w:cs="Arial"/>
                <w:sz w:val="24"/>
                <w:szCs w:val="24"/>
              </w:rPr>
              <w:t xml:space="preserve">If you have the professional and leadership skills required to build collaborative, trusted relationships at all levels; </w:t>
            </w:r>
            <w:r>
              <w:rPr>
                <w:rFonts w:ascii="Arial" w:hAnsi="Arial" w:cs="Arial"/>
                <w:sz w:val="24"/>
                <w:szCs w:val="24"/>
              </w:rPr>
              <w:t xml:space="preserve">to </w:t>
            </w:r>
            <w:r w:rsidRPr="0040675E">
              <w:rPr>
                <w:rFonts w:ascii="Arial" w:hAnsi="Arial" w:cs="Arial"/>
                <w:sz w:val="24"/>
                <w:szCs w:val="24"/>
              </w:rPr>
              <w:t xml:space="preserve">drive change; and </w:t>
            </w:r>
            <w:r>
              <w:rPr>
                <w:rFonts w:ascii="Arial" w:hAnsi="Arial" w:cs="Arial"/>
                <w:sz w:val="24"/>
                <w:szCs w:val="24"/>
              </w:rPr>
              <w:t xml:space="preserve">to </w:t>
            </w:r>
            <w:r w:rsidRPr="0040675E">
              <w:rPr>
                <w:rFonts w:ascii="Arial" w:hAnsi="Arial" w:cs="Arial"/>
                <w:sz w:val="24"/>
                <w:szCs w:val="24"/>
              </w:rPr>
              <w:t>translate strategic challenges into clear objectives and delivery</w:t>
            </w:r>
            <w:r>
              <w:rPr>
                <w:rFonts w:ascii="Arial" w:hAnsi="Arial" w:cs="Arial"/>
                <w:sz w:val="24"/>
                <w:szCs w:val="24"/>
              </w:rPr>
              <w:t xml:space="preserve"> - </w:t>
            </w:r>
            <w:r w:rsidRPr="0040675E">
              <w:rPr>
                <w:rFonts w:ascii="Arial" w:hAnsi="Arial" w:cs="Arial"/>
                <w:sz w:val="24"/>
                <w:szCs w:val="24"/>
              </w:rPr>
              <w:t>I hope that you will apply</w:t>
            </w:r>
            <w:r>
              <w:rPr>
                <w:rFonts w:ascii="Arial" w:hAnsi="Arial" w:cs="Arial"/>
                <w:sz w:val="24"/>
                <w:szCs w:val="24"/>
              </w:rPr>
              <w:t xml:space="preserve"> for th</w:t>
            </w:r>
            <w:r w:rsidR="00821FEA">
              <w:rPr>
                <w:rFonts w:ascii="Arial" w:hAnsi="Arial" w:cs="Arial"/>
                <w:sz w:val="24"/>
                <w:szCs w:val="24"/>
              </w:rPr>
              <w:t>is</w:t>
            </w:r>
            <w:r>
              <w:rPr>
                <w:rFonts w:ascii="Arial" w:hAnsi="Arial" w:cs="Arial"/>
                <w:sz w:val="24"/>
                <w:szCs w:val="24"/>
              </w:rPr>
              <w:t xml:space="preserve"> exciting post</w:t>
            </w:r>
            <w:r w:rsidRPr="0040675E">
              <w:rPr>
                <w:rFonts w:ascii="Arial" w:hAnsi="Arial" w:cs="Arial"/>
                <w:sz w:val="24"/>
                <w:szCs w:val="24"/>
              </w:rPr>
              <w:t>.</w:t>
            </w:r>
          </w:p>
          <w:p w14:paraId="20406877" w14:textId="77777777" w:rsidR="00123E36" w:rsidRDefault="00123E36" w:rsidP="00C31764">
            <w:pPr>
              <w:spacing w:after="0" w:line="360" w:lineRule="auto"/>
              <w:rPr>
                <w:rFonts w:ascii="Arial" w:hAnsi="Arial" w:cs="Arial"/>
                <w:b/>
                <w:bCs/>
                <w:sz w:val="24"/>
                <w:szCs w:val="24"/>
              </w:rPr>
            </w:pPr>
          </w:p>
          <w:p w14:paraId="61F4587F" w14:textId="77777777" w:rsidR="00123E36" w:rsidRDefault="00123E36" w:rsidP="00C31764">
            <w:pPr>
              <w:spacing w:after="0" w:line="360" w:lineRule="auto"/>
              <w:rPr>
                <w:rFonts w:ascii="Arial" w:hAnsi="Arial" w:cs="Arial"/>
                <w:b/>
                <w:bCs/>
                <w:sz w:val="24"/>
                <w:szCs w:val="24"/>
              </w:rPr>
            </w:pPr>
            <w:r w:rsidRPr="00B962EF">
              <w:rPr>
                <w:rFonts w:ascii="Arial" w:hAnsi="Arial" w:cs="Arial"/>
                <w:b/>
                <w:bCs/>
                <w:sz w:val="24"/>
                <w:szCs w:val="24"/>
              </w:rPr>
              <w:t>Overview</w:t>
            </w:r>
          </w:p>
          <w:p w14:paraId="75F3F3F9" w14:textId="77777777" w:rsidR="00123E36" w:rsidRDefault="00123E36" w:rsidP="00C31764">
            <w:pPr>
              <w:spacing w:after="0" w:line="360" w:lineRule="auto"/>
              <w:rPr>
                <w:rFonts w:ascii="Arial" w:hAnsi="Arial" w:cs="Arial"/>
                <w:bCs/>
                <w:sz w:val="24"/>
                <w:szCs w:val="24"/>
              </w:rPr>
            </w:pPr>
          </w:p>
          <w:p w14:paraId="2AE3909E" w14:textId="008697DC" w:rsidR="00123E36" w:rsidRDefault="00123E36" w:rsidP="00C31764">
            <w:pPr>
              <w:pStyle w:val="BodyText"/>
              <w:adjustRightInd w:val="0"/>
              <w:snapToGrid w:val="0"/>
              <w:spacing w:after="0" w:line="360" w:lineRule="auto"/>
              <w:rPr>
                <w:rFonts w:ascii="Arial" w:hAnsi="Arial" w:cs="Arial"/>
                <w:bCs/>
                <w:sz w:val="24"/>
                <w:szCs w:val="24"/>
              </w:rPr>
            </w:pPr>
            <w:r w:rsidRPr="00B853DD">
              <w:rPr>
                <w:rFonts w:ascii="Arial" w:hAnsi="Arial" w:cs="Arial"/>
                <w:bCs/>
                <w:sz w:val="24"/>
                <w:szCs w:val="24"/>
              </w:rPr>
              <w:t>Working under the leadership of the Chief Medical Officer and alongside Department of Health professional</w:t>
            </w:r>
            <w:r w:rsidR="00FD34A8">
              <w:rPr>
                <w:rFonts w:ascii="Arial" w:hAnsi="Arial" w:cs="Arial"/>
                <w:bCs/>
                <w:sz w:val="24"/>
                <w:szCs w:val="24"/>
              </w:rPr>
              <w:t xml:space="preserve"> and policy</w:t>
            </w:r>
            <w:r w:rsidRPr="00B853DD">
              <w:rPr>
                <w:rFonts w:ascii="Arial" w:hAnsi="Arial" w:cs="Arial"/>
                <w:bCs/>
                <w:sz w:val="24"/>
                <w:szCs w:val="24"/>
              </w:rPr>
              <w:t xml:space="preserve"> colleagues, the post holder will </w:t>
            </w:r>
            <w:r w:rsidRPr="00C45052">
              <w:rPr>
                <w:rFonts w:ascii="Arial" w:hAnsi="Arial" w:cs="Arial"/>
                <w:bCs/>
                <w:sz w:val="24"/>
                <w:szCs w:val="24"/>
              </w:rPr>
              <w:t xml:space="preserve">provide expert policy advice to professional leads, policy leads and working groups principally to areas relating to </w:t>
            </w:r>
            <w:r>
              <w:rPr>
                <w:rFonts w:ascii="Arial" w:hAnsi="Arial" w:cs="Arial"/>
                <w:bCs/>
                <w:sz w:val="24"/>
                <w:szCs w:val="24"/>
              </w:rPr>
              <w:t>their role</w:t>
            </w:r>
            <w:r w:rsidRPr="00C45052">
              <w:rPr>
                <w:rFonts w:ascii="Arial" w:hAnsi="Arial" w:cs="Arial"/>
                <w:bCs/>
                <w:sz w:val="24"/>
                <w:szCs w:val="24"/>
              </w:rPr>
              <w:t>.</w:t>
            </w:r>
            <w:bookmarkEnd w:id="0"/>
          </w:p>
          <w:p w14:paraId="772FCC4B" w14:textId="77777777" w:rsidR="00123E36" w:rsidRPr="00FD3678" w:rsidRDefault="00123E36" w:rsidP="00C31764">
            <w:pPr>
              <w:pStyle w:val="BodyText"/>
              <w:adjustRightInd w:val="0"/>
              <w:snapToGrid w:val="0"/>
              <w:spacing w:after="0" w:line="360" w:lineRule="auto"/>
              <w:rPr>
                <w:rFonts w:ascii="Arial" w:hAnsi="Arial" w:cs="Arial"/>
                <w:sz w:val="24"/>
                <w:szCs w:val="24"/>
              </w:rPr>
            </w:pPr>
          </w:p>
        </w:tc>
      </w:tr>
      <w:tr w:rsidR="00123E36" w:rsidRPr="00FD3678" w14:paraId="37A7EB0F" w14:textId="77777777" w:rsidTr="00A1420E">
        <w:tc>
          <w:tcPr>
            <w:tcW w:w="912" w:type="pct"/>
            <w:tcBorders>
              <w:top w:val="single" w:sz="4" w:space="0" w:color="auto"/>
              <w:left w:val="single" w:sz="4" w:space="0" w:color="auto"/>
              <w:bottom w:val="single" w:sz="4" w:space="0" w:color="auto"/>
              <w:right w:val="single" w:sz="4" w:space="0" w:color="auto"/>
            </w:tcBorders>
          </w:tcPr>
          <w:p w14:paraId="1FA730BC" w14:textId="77777777" w:rsidR="00123E36" w:rsidRPr="00FD3678" w:rsidRDefault="00123E36" w:rsidP="00C31764">
            <w:pPr>
              <w:spacing w:after="0" w:line="360" w:lineRule="auto"/>
              <w:rPr>
                <w:rFonts w:ascii="Arial" w:hAnsi="Arial" w:cs="Arial"/>
                <w:b/>
                <w:sz w:val="24"/>
                <w:szCs w:val="24"/>
              </w:rPr>
            </w:pPr>
            <w:r>
              <w:rPr>
                <w:rFonts w:ascii="Arial" w:hAnsi="Arial" w:cs="Arial"/>
                <w:b/>
                <w:sz w:val="24"/>
                <w:szCs w:val="24"/>
              </w:rPr>
              <w:t>How to apply</w:t>
            </w:r>
          </w:p>
        </w:tc>
        <w:tc>
          <w:tcPr>
            <w:tcW w:w="4088" w:type="pct"/>
            <w:tcBorders>
              <w:top w:val="single" w:sz="4" w:space="0" w:color="auto"/>
              <w:left w:val="single" w:sz="4" w:space="0" w:color="auto"/>
              <w:bottom w:val="single" w:sz="4" w:space="0" w:color="auto"/>
              <w:right w:val="single" w:sz="4" w:space="0" w:color="auto"/>
            </w:tcBorders>
          </w:tcPr>
          <w:p w14:paraId="6C055A43" w14:textId="57751CD2" w:rsidR="00123E36" w:rsidRDefault="00123E36" w:rsidP="00C31764">
            <w:pPr>
              <w:spacing w:after="0" w:line="360" w:lineRule="auto"/>
              <w:rPr>
                <w:rFonts w:ascii="Arial" w:hAnsi="Arial" w:cs="Arial"/>
                <w:b/>
                <w:sz w:val="24"/>
                <w:szCs w:val="24"/>
              </w:rPr>
            </w:pPr>
            <w:r w:rsidRPr="00FD3678">
              <w:rPr>
                <w:rFonts w:ascii="Arial" w:hAnsi="Arial" w:cs="Arial"/>
                <w:sz w:val="24"/>
                <w:szCs w:val="24"/>
              </w:rPr>
              <w:t xml:space="preserve">If you are interested in being considered for </w:t>
            </w:r>
            <w:r>
              <w:rPr>
                <w:rFonts w:ascii="Arial" w:hAnsi="Arial" w:cs="Arial"/>
                <w:sz w:val="24"/>
                <w:szCs w:val="24"/>
              </w:rPr>
              <w:t>this post</w:t>
            </w:r>
            <w:r w:rsidRPr="00FD3678">
              <w:rPr>
                <w:rFonts w:ascii="Arial" w:hAnsi="Arial" w:cs="Arial"/>
                <w:sz w:val="24"/>
                <w:szCs w:val="24"/>
              </w:rPr>
              <w:t xml:space="preserve">, please complete the application form </w:t>
            </w:r>
            <w:r>
              <w:rPr>
                <w:rFonts w:ascii="Arial" w:hAnsi="Arial" w:cs="Arial"/>
                <w:sz w:val="24"/>
                <w:szCs w:val="24"/>
              </w:rPr>
              <w:t xml:space="preserve">below </w:t>
            </w:r>
            <w:r w:rsidRPr="00FD3678">
              <w:rPr>
                <w:rFonts w:ascii="Arial" w:hAnsi="Arial" w:cs="Arial"/>
                <w:sz w:val="24"/>
                <w:szCs w:val="24"/>
              </w:rPr>
              <w:t>and return by e-mail to</w:t>
            </w:r>
            <w:r>
              <w:rPr>
                <w:rFonts w:ascii="Arial" w:hAnsi="Arial" w:cs="Arial"/>
                <w:sz w:val="24"/>
                <w:szCs w:val="24"/>
              </w:rPr>
              <w:t xml:space="preserve"> </w:t>
            </w:r>
            <w:hyperlink r:id="rId8" w:history="1">
              <w:r w:rsidRPr="006B1B0A">
                <w:rPr>
                  <w:rStyle w:val="Hyperlink"/>
                  <w:rFonts w:ascii="Arial" w:hAnsi="Arial" w:cs="Arial"/>
                  <w:sz w:val="24"/>
                  <w:szCs w:val="24"/>
                </w:rPr>
                <w:t>cmooffice@health-ni.gov.uk</w:t>
              </w:r>
            </w:hyperlink>
            <w:r>
              <w:rPr>
                <w:rFonts w:ascii="Arial" w:hAnsi="Arial" w:cs="Arial"/>
                <w:sz w:val="24"/>
                <w:szCs w:val="24"/>
              </w:rPr>
              <w:t xml:space="preserve"> </w:t>
            </w:r>
            <w:r w:rsidRPr="00FD3678">
              <w:rPr>
                <w:rFonts w:ascii="Arial" w:hAnsi="Arial" w:cs="Arial"/>
                <w:sz w:val="24"/>
                <w:szCs w:val="24"/>
              </w:rPr>
              <w:t xml:space="preserve">by </w:t>
            </w:r>
            <w:r w:rsidRPr="00EE1C03">
              <w:rPr>
                <w:rFonts w:ascii="Arial" w:hAnsi="Arial" w:cs="Arial"/>
                <w:b/>
                <w:sz w:val="24"/>
                <w:szCs w:val="24"/>
              </w:rPr>
              <w:t xml:space="preserve">15:00 on </w:t>
            </w:r>
            <w:r w:rsidR="00821FEA">
              <w:rPr>
                <w:rFonts w:ascii="Arial" w:hAnsi="Arial" w:cs="Arial"/>
                <w:b/>
                <w:sz w:val="24"/>
                <w:szCs w:val="24"/>
              </w:rPr>
              <w:t xml:space="preserve">Friday 31 July </w:t>
            </w:r>
            <w:r w:rsidR="002220BF">
              <w:rPr>
                <w:rFonts w:ascii="Arial" w:hAnsi="Arial" w:cs="Arial"/>
                <w:b/>
                <w:sz w:val="24"/>
                <w:szCs w:val="24"/>
              </w:rPr>
              <w:t>2026</w:t>
            </w:r>
            <w:r w:rsidRPr="00EE1C03">
              <w:rPr>
                <w:rFonts w:ascii="Arial" w:hAnsi="Arial" w:cs="Arial"/>
                <w:b/>
                <w:sz w:val="24"/>
                <w:szCs w:val="24"/>
              </w:rPr>
              <w:t>.</w:t>
            </w:r>
          </w:p>
          <w:p w14:paraId="24649E7F" w14:textId="77777777" w:rsidR="00123E36" w:rsidRPr="00FD3678" w:rsidRDefault="00123E36" w:rsidP="00C31764">
            <w:pPr>
              <w:spacing w:after="0" w:line="360" w:lineRule="auto"/>
              <w:rPr>
                <w:rFonts w:ascii="Arial" w:hAnsi="Arial" w:cs="Arial"/>
                <w:sz w:val="24"/>
                <w:szCs w:val="24"/>
              </w:rPr>
            </w:pPr>
          </w:p>
          <w:p w14:paraId="4321462D" w14:textId="2D68F51B" w:rsidR="00123E36" w:rsidRDefault="00123E36" w:rsidP="00C31764">
            <w:pPr>
              <w:autoSpaceDE w:val="0"/>
              <w:autoSpaceDN w:val="0"/>
              <w:spacing w:after="0" w:line="360" w:lineRule="auto"/>
              <w:rPr>
                <w:rFonts w:ascii="Arial" w:hAnsi="Arial" w:cs="Arial"/>
                <w:sz w:val="24"/>
                <w:szCs w:val="24"/>
              </w:rPr>
            </w:pPr>
            <w:r w:rsidRPr="00DF4514">
              <w:rPr>
                <w:rFonts w:ascii="Arial" w:hAnsi="Arial" w:cs="Arial"/>
                <w:sz w:val="24"/>
                <w:szCs w:val="24"/>
              </w:rPr>
              <w:t>Individuals must seek prior approval from their line manager that they can be released if successful</w:t>
            </w:r>
            <w:r>
              <w:rPr>
                <w:rFonts w:ascii="Arial" w:hAnsi="Arial" w:cs="Arial"/>
                <w:sz w:val="24"/>
                <w:szCs w:val="24"/>
              </w:rPr>
              <w:t xml:space="preserve"> with their application</w:t>
            </w:r>
            <w:r w:rsidRPr="00DF4514">
              <w:rPr>
                <w:rFonts w:ascii="Arial" w:hAnsi="Arial" w:cs="Arial"/>
                <w:sz w:val="24"/>
                <w:szCs w:val="24"/>
              </w:rPr>
              <w:t>.</w:t>
            </w:r>
          </w:p>
          <w:p w14:paraId="6E8E1698" w14:textId="77777777" w:rsidR="00123E36" w:rsidRDefault="00123E36" w:rsidP="00C31764">
            <w:pPr>
              <w:autoSpaceDE w:val="0"/>
              <w:autoSpaceDN w:val="0"/>
              <w:spacing w:after="0" w:line="360" w:lineRule="auto"/>
              <w:rPr>
                <w:rFonts w:ascii="Arial" w:hAnsi="Arial" w:cs="Arial"/>
                <w:sz w:val="24"/>
                <w:szCs w:val="24"/>
              </w:rPr>
            </w:pPr>
          </w:p>
          <w:p w14:paraId="5C05B4C9" w14:textId="77777777" w:rsidR="00123E36" w:rsidRDefault="00123E36" w:rsidP="00C31764">
            <w:pPr>
              <w:spacing w:after="0" w:line="360" w:lineRule="auto"/>
              <w:rPr>
                <w:rFonts w:ascii="Arial" w:hAnsi="Arial" w:cs="Arial"/>
                <w:sz w:val="24"/>
                <w:szCs w:val="24"/>
              </w:rPr>
            </w:pPr>
            <w:r w:rsidRPr="00DF4514">
              <w:rPr>
                <w:rFonts w:ascii="Arial" w:hAnsi="Arial" w:cs="Arial"/>
                <w:sz w:val="24"/>
                <w:szCs w:val="24"/>
              </w:rPr>
              <w:t>Selection for the post will be via a written application</w:t>
            </w:r>
            <w:r>
              <w:rPr>
                <w:rFonts w:ascii="Arial" w:hAnsi="Arial" w:cs="Arial"/>
                <w:sz w:val="24"/>
                <w:szCs w:val="24"/>
              </w:rPr>
              <w:t xml:space="preserve">, </w:t>
            </w:r>
            <w:r w:rsidRPr="00DF4514">
              <w:rPr>
                <w:rFonts w:ascii="Arial" w:hAnsi="Arial" w:cs="Arial"/>
                <w:sz w:val="24"/>
                <w:szCs w:val="24"/>
              </w:rPr>
              <w:t>paper sift</w:t>
            </w:r>
            <w:r>
              <w:rPr>
                <w:rFonts w:ascii="Arial" w:hAnsi="Arial" w:cs="Arial"/>
                <w:sz w:val="24"/>
                <w:szCs w:val="24"/>
              </w:rPr>
              <w:t xml:space="preserve"> and interview</w:t>
            </w:r>
            <w:r w:rsidRPr="00DF4514">
              <w:rPr>
                <w:rFonts w:ascii="Arial" w:hAnsi="Arial" w:cs="Arial"/>
                <w:sz w:val="24"/>
                <w:szCs w:val="24"/>
              </w:rPr>
              <w:t>.</w:t>
            </w:r>
          </w:p>
          <w:p w14:paraId="61F56EB1" w14:textId="77777777" w:rsidR="00123E36" w:rsidRDefault="00123E36" w:rsidP="00C31764">
            <w:pPr>
              <w:spacing w:after="0" w:line="360" w:lineRule="auto"/>
              <w:rPr>
                <w:rFonts w:ascii="Arial" w:hAnsi="Arial" w:cs="Arial"/>
                <w:sz w:val="24"/>
                <w:szCs w:val="24"/>
              </w:rPr>
            </w:pPr>
          </w:p>
          <w:p w14:paraId="1FA456D1" w14:textId="77777777" w:rsidR="00123E36" w:rsidRDefault="00123E36" w:rsidP="00C31764">
            <w:pPr>
              <w:spacing w:after="0" w:line="360" w:lineRule="auto"/>
              <w:rPr>
                <w:rFonts w:ascii="Arial" w:eastAsia="Times New Roman" w:hAnsi="Arial" w:cs="Arial"/>
                <w:sz w:val="24"/>
                <w:szCs w:val="24"/>
              </w:rPr>
            </w:pPr>
            <w:r w:rsidRPr="00FD3678">
              <w:rPr>
                <w:rFonts w:ascii="Arial" w:eastAsia="Times New Roman" w:hAnsi="Arial" w:cs="Arial"/>
                <w:sz w:val="24"/>
                <w:szCs w:val="24"/>
              </w:rPr>
              <w:t>“Secondment” means a voluntary transfer from a permanent employer for a fixed period, which does not sever the employment relationship of the person seconded with the</w:t>
            </w:r>
            <w:r>
              <w:rPr>
                <w:rFonts w:ascii="Arial" w:eastAsia="Times New Roman" w:hAnsi="Arial" w:cs="Arial"/>
                <w:sz w:val="24"/>
                <w:szCs w:val="24"/>
              </w:rPr>
              <w:t>ir</w:t>
            </w:r>
            <w:r w:rsidRPr="00FD3678">
              <w:rPr>
                <w:rFonts w:ascii="Arial" w:eastAsia="Times New Roman" w:hAnsi="Arial" w:cs="Arial"/>
                <w:sz w:val="24"/>
                <w:szCs w:val="24"/>
              </w:rPr>
              <w:t xml:space="preserve"> permanent employer. </w:t>
            </w:r>
            <w:r>
              <w:rPr>
                <w:rFonts w:ascii="Arial" w:eastAsia="Times New Roman" w:hAnsi="Arial" w:cs="Arial"/>
                <w:sz w:val="24"/>
                <w:szCs w:val="24"/>
              </w:rPr>
              <w:t xml:space="preserve"> </w:t>
            </w:r>
            <w:r w:rsidRPr="00FD3678">
              <w:rPr>
                <w:rFonts w:ascii="Arial" w:eastAsia="Times New Roman" w:hAnsi="Arial" w:cs="Arial"/>
                <w:sz w:val="24"/>
                <w:szCs w:val="24"/>
              </w:rPr>
              <w:t>A secondment would be on a candidate’s current terms and conditions of service.</w:t>
            </w:r>
          </w:p>
          <w:p w14:paraId="7EA35395" w14:textId="77777777" w:rsidR="00123E36" w:rsidRDefault="00123E36" w:rsidP="00C31764">
            <w:pPr>
              <w:spacing w:after="0" w:line="360" w:lineRule="auto"/>
              <w:rPr>
                <w:rFonts w:ascii="Arial" w:eastAsia="Times New Roman" w:hAnsi="Arial" w:cs="Arial"/>
                <w:sz w:val="24"/>
                <w:szCs w:val="24"/>
              </w:rPr>
            </w:pPr>
          </w:p>
          <w:p w14:paraId="5ACA7C27" w14:textId="77777777" w:rsidR="00123E36" w:rsidRDefault="00123E36" w:rsidP="00C31764">
            <w:pPr>
              <w:autoSpaceDE w:val="0"/>
              <w:autoSpaceDN w:val="0"/>
              <w:spacing w:after="0" w:line="360" w:lineRule="auto"/>
              <w:rPr>
                <w:rFonts w:ascii="Arial" w:hAnsi="Arial" w:cs="Arial"/>
                <w:b/>
                <w:sz w:val="24"/>
                <w:szCs w:val="24"/>
              </w:rPr>
            </w:pPr>
            <w:r w:rsidRPr="00FD3678">
              <w:rPr>
                <w:rFonts w:ascii="Arial" w:hAnsi="Arial" w:cs="Arial"/>
                <w:b/>
                <w:sz w:val="24"/>
                <w:szCs w:val="24"/>
              </w:rPr>
              <w:t xml:space="preserve">It is expected that the successful applicant selected for </w:t>
            </w:r>
            <w:r>
              <w:rPr>
                <w:rFonts w:ascii="Arial" w:hAnsi="Arial" w:cs="Arial"/>
                <w:b/>
                <w:sz w:val="24"/>
                <w:szCs w:val="24"/>
              </w:rPr>
              <w:t>this</w:t>
            </w:r>
            <w:r w:rsidRPr="00FD3678">
              <w:rPr>
                <w:rFonts w:ascii="Arial" w:hAnsi="Arial" w:cs="Arial"/>
                <w:b/>
                <w:sz w:val="24"/>
                <w:szCs w:val="24"/>
              </w:rPr>
              <w:t xml:space="preserve"> post will be released </w:t>
            </w:r>
            <w:r w:rsidRPr="00DD44AA">
              <w:rPr>
                <w:rFonts w:ascii="Arial" w:hAnsi="Arial" w:cs="Arial"/>
                <w:b/>
                <w:sz w:val="24"/>
                <w:szCs w:val="24"/>
              </w:rPr>
              <w:t>within 8 weeks to</w:t>
            </w:r>
            <w:r>
              <w:rPr>
                <w:rFonts w:ascii="Arial" w:hAnsi="Arial" w:cs="Arial"/>
                <w:b/>
                <w:sz w:val="24"/>
                <w:szCs w:val="24"/>
              </w:rPr>
              <w:t xml:space="preserve"> take up the post.</w:t>
            </w:r>
          </w:p>
          <w:p w14:paraId="2509DC48" w14:textId="77777777" w:rsidR="00123E36" w:rsidRPr="002316D5" w:rsidRDefault="00123E36" w:rsidP="00C31764">
            <w:pPr>
              <w:autoSpaceDE w:val="0"/>
              <w:autoSpaceDN w:val="0"/>
              <w:spacing w:after="0" w:line="360" w:lineRule="auto"/>
              <w:rPr>
                <w:rFonts w:ascii="Arial" w:hAnsi="Arial" w:cs="Arial"/>
                <w:b/>
                <w:sz w:val="24"/>
                <w:szCs w:val="24"/>
              </w:rPr>
            </w:pPr>
          </w:p>
          <w:p w14:paraId="06547028" w14:textId="327DBD56" w:rsidR="00123E36" w:rsidRDefault="00123E36" w:rsidP="00C31764">
            <w:pPr>
              <w:spacing w:after="0" w:line="360" w:lineRule="auto"/>
              <w:rPr>
                <w:rFonts w:ascii="Arial" w:hAnsi="Arial" w:cs="Arial"/>
                <w:sz w:val="24"/>
                <w:szCs w:val="24"/>
              </w:rPr>
            </w:pPr>
            <w:r w:rsidRPr="00FD3678">
              <w:rPr>
                <w:rFonts w:ascii="Arial" w:hAnsi="Arial" w:cs="Arial"/>
                <w:sz w:val="24"/>
                <w:szCs w:val="24"/>
              </w:rPr>
              <w:t>For further information about this opportunity please contact</w:t>
            </w:r>
            <w:r>
              <w:rPr>
                <w:rFonts w:ascii="Arial" w:hAnsi="Arial" w:cs="Arial"/>
                <w:sz w:val="24"/>
                <w:szCs w:val="24"/>
              </w:rPr>
              <w:t xml:space="preserve"> </w:t>
            </w:r>
            <w:r w:rsidR="00D92737">
              <w:rPr>
                <w:rFonts w:ascii="Arial" w:hAnsi="Arial" w:cs="Arial"/>
                <w:sz w:val="24"/>
                <w:szCs w:val="24"/>
              </w:rPr>
              <w:t>Dr Naresh Chada</w:t>
            </w:r>
            <w:r w:rsidRPr="003D6632">
              <w:rPr>
                <w:rFonts w:ascii="Arial" w:hAnsi="Arial" w:cs="Arial"/>
                <w:sz w:val="24"/>
                <w:szCs w:val="24"/>
              </w:rPr>
              <w:t>, at</w:t>
            </w:r>
            <w:r w:rsidRPr="00882D4A">
              <w:rPr>
                <w:rFonts w:ascii="Arial" w:hAnsi="Arial" w:cs="Arial"/>
                <w:sz w:val="24"/>
                <w:szCs w:val="24"/>
              </w:rPr>
              <w:t xml:space="preserve">: </w:t>
            </w:r>
            <w:r w:rsidR="00D92737" w:rsidRPr="00882D4A">
              <w:rPr>
                <w:rFonts w:ascii="Arial" w:hAnsi="Arial" w:cs="Arial"/>
                <w:sz w:val="24"/>
                <w:szCs w:val="24"/>
              </w:rPr>
              <w:t>Naresh.Chada@health-ni.gov.uk</w:t>
            </w:r>
            <w:r w:rsidR="00D92737">
              <w:t>.</w:t>
            </w:r>
          </w:p>
          <w:p w14:paraId="705F5245" w14:textId="77777777" w:rsidR="00123E36" w:rsidRPr="00FD3678" w:rsidRDefault="00123E36" w:rsidP="00C31764">
            <w:pPr>
              <w:spacing w:after="0" w:line="360" w:lineRule="auto"/>
              <w:rPr>
                <w:rFonts w:ascii="Arial" w:hAnsi="Arial" w:cs="Arial"/>
                <w:b/>
                <w:sz w:val="24"/>
                <w:szCs w:val="24"/>
              </w:rPr>
            </w:pPr>
          </w:p>
          <w:p w14:paraId="13E4138F" w14:textId="19117B8F" w:rsidR="00123E36" w:rsidRDefault="00123E36" w:rsidP="00C31764">
            <w:pPr>
              <w:spacing w:after="0" w:line="360" w:lineRule="auto"/>
              <w:rPr>
                <w:rFonts w:ascii="Arial" w:hAnsi="Arial" w:cs="Arial"/>
                <w:sz w:val="24"/>
                <w:szCs w:val="24"/>
              </w:rPr>
            </w:pPr>
            <w:r w:rsidRPr="00FD3678">
              <w:rPr>
                <w:rFonts w:ascii="Arial" w:hAnsi="Arial" w:cs="Arial"/>
                <w:sz w:val="24"/>
                <w:szCs w:val="24"/>
              </w:rPr>
              <w:t>Please note any expressions of interest received after the closing date will not be considered. </w:t>
            </w:r>
          </w:p>
          <w:p w14:paraId="2FCF1D68" w14:textId="77777777" w:rsidR="00123E36" w:rsidRDefault="00123E36" w:rsidP="00ED78B2">
            <w:pPr>
              <w:spacing w:after="0" w:line="360" w:lineRule="auto"/>
              <w:rPr>
                <w:rFonts w:ascii="Arial" w:hAnsi="Arial" w:cs="Arial"/>
                <w:b/>
                <w:bCs/>
                <w:sz w:val="24"/>
                <w:szCs w:val="24"/>
              </w:rPr>
            </w:pPr>
          </w:p>
        </w:tc>
      </w:tr>
      <w:tr w:rsidR="00123E36" w:rsidRPr="00FD3678" w14:paraId="6E2AA3D0" w14:textId="77777777" w:rsidTr="00A1420E">
        <w:tc>
          <w:tcPr>
            <w:tcW w:w="912" w:type="pct"/>
            <w:tcBorders>
              <w:top w:val="single" w:sz="4" w:space="0" w:color="auto"/>
              <w:left w:val="single" w:sz="4" w:space="0" w:color="auto"/>
              <w:bottom w:val="single" w:sz="4" w:space="0" w:color="auto"/>
              <w:right w:val="single" w:sz="4" w:space="0" w:color="auto"/>
            </w:tcBorders>
            <w:hideMark/>
          </w:tcPr>
          <w:p w14:paraId="3FF174D8" w14:textId="1104A2C3" w:rsidR="00123E36" w:rsidRPr="00FD3678" w:rsidRDefault="00123E36" w:rsidP="00C31764">
            <w:pPr>
              <w:spacing w:after="0" w:line="360" w:lineRule="auto"/>
              <w:rPr>
                <w:rFonts w:ascii="Arial" w:hAnsi="Arial" w:cs="Arial"/>
                <w:b/>
                <w:sz w:val="24"/>
                <w:szCs w:val="24"/>
              </w:rPr>
            </w:pPr>
            <w:r w:rsidRPr="00FD3678">
              <w:rPr>
                <w:rFonts w:ascii="Arial" w:hAnsi="Arial" w:cs="Arial"/>
                <w:b/>
                <w:sz w:val="24"/>
                <w:szCs w:val="24"/>
              </w:rPr>
              <w:t>Location</w:t>
            </w:r>
          </w:p>
        </w:tc>
        <w:tc>
          <w:tcPr>
            <w:tcW w:w="4088" w:type="pct"/>
            <w:tcBorders>
              <w:top w:val="single" w:sz="4" w:space="0" w:color="auto"/>
              <w:left w:val="single" w:sz="4" w:space="0" w:color="auto"/>
              <w:bottom w:val="single" w:sz="4" w:space="0" w:color="auto"/>
              <w:right w:val="single" w:sz="4" w:space="0" w:color="auto"/>
            </w:tcBorders>
          </w:tcPr>
          <w:p w14:paraId="2D1C4681" w14:textId="77777777" w:rsidR="00123E36" w:rsidRDefault="00123E36" w:rsidP="00C31764">
            <w:pPr>
              <w:spacing w:after="0" w:line="360" w:lineRule="auto"/>
              <w:rPr>
                <w:rFonts w:ascii="Arial" w:hAnsi="Arial" w:cs="Arial"/>
                <w:sz w:val="24"/>
                <w:szCs w:val="24"/>
              </w:rPr>
            </w:pPr>
            <w:r>
              <w:rPr>
                <w:rFonts w:ascii="Arial" w:hAnsi="Arial" w:cs="Arial"/>
                <w:sz w:val="24"/>
                <w:szCs w:val="24"/>
              </w:rPr>
              <w:t xml:space="preserve">Department of Health, </w:t>
            </w:r>
            <w:r w:rsidRPr="00FD3678">
              <w:rPr>
                <w:rFonts w:ascii="Arial" w:hAnsi="Arial" w:cs="Arial"/>
                <w:sz w:val="24"/>
                <w:szCs w:val="24"/>
              </w:rPr>
              <w:t>Castle Buildings</w:t>
            </w:r>
            <w:r>
              <w:rPr>
                <w:rFonts w:ascii="Arial" w:hAnsi="Arial" w:cs="Arial"/>
                <w:sz w:val="24"/>
                <w:szCs w:val="24"/>
              </w:rPr>
              <w:t xml:space="preserve">, </w:t>
            </w:r>
            <w:r w:rsidRPr="00FD3678">
              <w:rPr>
                <w:rFonts w:ascii="Arial" w:hAnsi="Arial" w:cs="Arial"/>
                <w:sz w:val="24"/>
                <w:szCs w:val="24"/>
              </w:rPr>
              <w:t>Stormont Estat</w:t>
            </w:r>
            <w:r>
              <w:rPr>
                <w:rFonts w:ascii="Arial" w:hAnsi="Arial" w:cs="Arial"/>
                <w:sz w:val="24"/>
                <w:szCs w:val="24"/>
              </w:rPr>
              <w:t xml:space="preserve">e, </w:t>
            </w:r>
            <w:r w:rsidRPr="00FD3678">
              <w:rPr>
                <w:rFonts w:ascii="Arial" w:hAnsi="Arial" w:cs="Arial"/>
                <w:sz w:val="24"/>
                <w:szCs w:val="24"/>
              </w:rPr>
              <w:t>Belfast</w:t>
            </w:r>
            <w:r>
              <w:rPr>
                <w:rFonts w:ascii="Arial" w:hAnsi="Arial" w:cs="Arial"/>
                <w:sz w:val="24"/>
                <w:szCs w:val="24"/>
              </w:rPr>
              <w:t xml:space="preserve">, </w:t>
            </w:r>
            <w:r w:rsidRPr="00FD3678">
              <w:rPr>
                <w:rFonts w:ascii="Arial" w:hAnsi="Arial" w:cs="Arial"/>
                <w:sz w:val="24"/>
                <w:szCs w:val="24"/>
              </w:rPr>
              <w:t>BT4 3SQ</w:t>
            </w:r>
          </w:p>
          <w:p w14:paraId="30C99A02" w14:textId="77777777" w:rsidR="00123E36" w:rsidRDefault="00123E36" w:rsidP="00C31764">
            <w:pPr>
              <w:spacing w:after="0" w:line="360" w:lineRule="auto"/>
              <w:rPr>
                <w:rFonts w:ascii="Arial" w:hAnsi="Arial" w:cs="Arial"/>
                <w:sz w:val="24"/>
                <w:szCs w:val="24"/>
              </w:rPr>
            </w:pPr>
            <w:r w:rsidRPr="003C0D36">
              <w:rPr>
                <w:rFonts w:ascii="Arial" w:hAnsi="Arial" w:cs="Arial"/>
                <w:sz w:val="24"/>
                <w:szCs w:val="24"/>
              </w:rPr>
              <w:t xml:space="preserve">The Department of </w:t>
            </w:r>
            <w:r>
              <w:rPr>
                <w:rFonts w:ascii="Arial" w:hAnsi="Arial" w:cs="Arial"/>
                <w:sz w:val="24"/>
                <w:szCs w:val="24"/>
              </w:rPr>
              <w:t>H</w:t>
            </w:r>
            <w:r w:rsidRPr="003C0D36">
              <w:rPr>
                <w:rFonts w:ascii="Arial" w:hAnsi="Arial" w:cs="Arial"/>
                <w:sz w:val="24"/>
                <w:szCs w:val="24"/>
              </w:rPr>
              <w:t>ealth operates a hybrid working policy.</w:t>
            </w:r>
          </w:p>
          <w:p w14:paraId="69369623" w14:textId="77777777" w:rsidR="00123E36" w:rsidRPr="00FD3678" w:rsidRDefault="00123E36" w:rsidP="00C31764">
            <w:pPr>
              <w:spacing w:after="0" w:line="360" w:lineRule="auto"/>
              <w:rPr>
                <w:rFonts w:ascii="Arial" w:hAnsi="Arial" w:cs="Arial"/>
                <w:sz w:val="24"/>
                <w:szCs w:val="24"/>
              </w:rPr>
            </w:pPr>
          </w:p>
        </w:tc>
      </w:tr>
      <w:tr w:rsidR="00123E36" w:rsidRPr="00FD3678" w14:paraId="1FD606B0" w14:textId="77777777" w:rsidTr="00A1420E">
        <w:tc>
          <w:tcPr>
            <w:tcW w:w="912" w:type="pct"/>
            <w:tcBorders>
              <w:top w:val="single" w:sz="4" w:space="0" w:color="auto"/>
              <w:left w:val="single" w:sz="4" w:space="0" w:color="auto"/>
              <w:bottom w:val="single" w:sz="4" w:space="0" w:color="auto"/>
              <w:right w:val="single" w:sz="4" w:space="0" w:color="auto"/>
            </w:tcBorders>
          </w:tcPr>
          <w:p w14:paraId="74DB605D" w14:textId="3BE65C1C" w:rsidR="00123E36" w:rsidRPr="00FD3678" w:rsidRDefault="00A90679" w:rsidP="00C31764">
            <w:pPr>
              <w:spacing w:after="0" w:line="360" w:lineRule="auto"/>
              <w:rPr>
                <w:rFonts w:ascii="Arial" w:hAnsi="Arial" w:cs="Arial"/>
                <w:b/>
                <w:sz w:val="24"/>
                <w:szCs w:val="24"/>
              </w:rPr>
            </w:pPr>
            <w:r>
              <w:rPr>
                <w:rFonts w:ascii="Arial" w:hAnsi="Arial" w:cs="Arial"/>
                <w:b/>
                <w:sz w:val="24"/>
                <w:szCs w:val="24"/>
              </w:rPr>
              <w:t xml:space="preserve">Essential </w:t>
            </w:r>
            <w:r w:rsidR="00123E36" w:rsidRPr="00A1420E">
              <w:rPr>
                <w:rFonts w:ascii="Arial" w:hAnsi="Arial" w:cs="Arial"/>
                <w:b/>
                <w:sz w:val="24"/>
                <w:szCs w:val="24"/>
              </w:rPr>
              <w:t>Eligibility Criteria</w:t>
            </w:r>
          </w:p>
          <w:p w14:paraId="1F0CCF17" w14:textId="77777777" w:rsidR="00123E36" w:rsidRPr="00FD3678" w:rsidRDefault="00123E36" w:rsidP="00C31764">
            <w:pPr>
              <w:spacing w:after="0" w:line="360" w:lineRule="auto"/>
              <w:rPr>
                <w:rFonts w:ascii="Arial" w:hAnsi="Arial" w:cs="Arial"/>
                <w:sz w:val="24"/>
                <w:szCs w:val="24"/>
              </w:rPr>
            </w:pPr>
          </w:p>
          <w:p w14:paraId="49717035" w14:textId="77777777" w:rsidR="00123E36" w:rsidRPr="00FD3678" w:rsidRDefault="00123E36" w:rsidP="00C31764">
            <w:pPr>
              <w:spacing w:after="0" w:line="360" w:lineRule="auto"/>
              <w:rPr>
                <w:rFonts w:ascii="Arial" w:hAnsi="Arial" w:cs="Arial"/>
                <w:sz w:val="24"/>
                <w:szCs w:val="24"/>
              </w:rPr>
            </w:pPr>
          </w:p>
          <w:p w14:paraId="1FEA8CB4" w14:textId="77777777" w:rsidR="00123E36" w:rsidRPr="00FD3678" w:rsidRDefault="00123E36" w:rsidP="00C31764">
            <w:pPr>
              <w:tabs>
                <w:tab w:val="left" w:pos="1253"/>
              </w:tabs>
              <w:spacing w:after="0" w:line="360" w:lineRule="auto"/>
              <w:rPr>
                <w:rFonts w:ascii="Arial" w:hAnsi="Arial" w:cs="Arial"/>
                <w:sz w:val="24"/>
                <w:szCs w:val="24"/>
              </w:rPr>
            </w:pPr>
            <w:r w:rsidRPr="00FD3678">
              <w:rPr>
                <w:rFonts w:ascii="Arial" w:hAnsi="Arial" w:cs="Arial"/>
                <w:sz w:val="24"/>
                <w:szCs w:val="24"/>
              </w:rPr>
              <w:tab/>
            </w:r>
          </w:p>
        </w:tc>
        <w:tc>
          <w:tcPr>
            <w:tcW w:w="4088" w:type="pct"/>
            <w:tcBorders>
              <w:top w:val="single" w:sz="4" w:space="0" w:color="auto"/>
              <w:left w:val="single" w:sz="4" w:space="0" w:color="auto"/>
              <w:bottom w:val="single" w:sz="4" w:space="0" w:color="auto"/>
              <w:right w:val="single" w:sz="4" w:space="0" w:color="auto"/>
            </w:tcBorders>
          </w:tcPr>
          <w:p w14:paraId="04249B01" w14:textId="77777777" w:rsidR="00123E36" w:rsidRDefault="00123E36" w:rsidP="00C31764">
            <w:pPr>
              <w:spacing w:after="0" w:line="360" w:lineRule="auto"/>
              <w:contextualSpacing/>
              <w:rPr>
                <w:rFonts w:ascii="Arial" w:eastAsia="Calibri" w:hAnsi="Arial" w:cs="Arial"/>
                <w:sz w:val="24"/>
                <w:szCs w:val="24"/>
                <w:lang w:val="en-US"/>
              </w:rPr>
            </w:pPr>
            <w:r w:rsidRPr="00FD3678">
              <w:rPr>
                <w:rFonts w:ascii="Arial" w:eastAsia="Calibri" w:hAnsi="Arial" w:cs="Arial"/>
                <w:sz w:val="24"/>
                <w:szCs w:val="24"/>
                <w:lang w:val="en-US"/>
              </w:rPr>
              <w:t>Applicants must, by the closing date for applications:</w:t>
            </w:r>
          </w:p>
          <w:p w14:paraId="0B5B1F07" w14:textId="77777777" w:rsidR="00123E36" w:rsidRPr="00FD3678" w:rsidRDefault="00123E36" w:rsidP="00C31764">
            <w:pPr>
              <w:spacing w:after="0" w:line="360" w:lineRule="auto"/>
              <w:contextualSpacing/>
              <w:rPr>
                <w:rFonts w:ascii="Arial" w:eastAsia="Calibri" w:hAnsi="Arial" w:cs="Arial"/>
                <w:sz w:val="24"/>
                <w:szCs w:val="24"/>
                <w:lang w:val="en-US"/>
              </w:rPr>
            </w:pPr>
          </w:p>
          <w:p w14:paraId="7A05D1D2" w14:textId="1CD54BDC" w:rsidR="008F3AD8" w:rsidRDefault="008F3AD8" w:rsidP="00C31764">
            <w:pPr>
              <w:pStyle w:val="BodyText2"/>
              <w:numPr>
                <w:ilvl w:val="0"/>
                <w:numId w:val="1"/>
              </w:numPr>
              <w:tabs>
                <w:tab w:val="left" w:pos="1080"/>
              </w:tabs>
              <w:spacing w:after="0" w:line="360" w:lineRule="auto"/>
              <w:rPr>
                <w:rFonts w:ascii="Arial" w:hAnsi="Arial" w:cs="Arial"/>
                <w:b/>
                <w:bCs/>
                <w:sz w:val="24"/>
              </w:rPr>
            </w:pPr>
            <w:r>
              <w:rPr>
                <w:rFonts w:ascii="Arial" w:hAnsi="Arial" w:cs="Arial"/>
                <w:sz w:val="24"/>
              </w:rPr>
              <w:t xml:space="preserve">A higher degree (PhD or equivalent) in </w:t>
            </w:r>
            <w:r w:rsidR="0054746F">
              <w:rPr>
                <w:rFonts w:ascii="Arial" w:hAnsi="Arial" w:cs="Arial"/>
                <w:sz w:val="24"/>
              </w:rPr>
              <w:t xml:space="preserve">a </w:t>
            </w:r>
            <w:r>
              <w:rPr>
                <w:rFonts w:ascii="Arial" w:hAnsi="Arial" w:cs="Arial"/>
                <w:sz w:val="24"/>
              </w:rPr>
              <w:t>health or social care discipline or a life science</w:t>
            </w:r>
            <w:r w:rsidR="00100376">
              <w:rPr>
                <w:rFonts w:ascii="Arial" w:hAnsi="Arial" w:cs="Arial"/>
                <w:sz w:val="24"/>
              </w:rPr>
              <w:t xml:space="preserve"> (human health) related scientific discipline</w:t>
            </w:r>
            <w:r>
              <w:rPr>
                <w:rFonts w:ascii="Arial" w:hAnsi="Arial" w:cs="Arial"/>
                <w:sz w:val="24"/>
              </w:rPr>
              <w:t>;</w:t>
            </w:r>
          </w:p>
          <w:p w14:paraId="4AEF2901" w14:textId="77777777" w:rsidR="00123E36" w:rsidRPr="00FD3678" w:rsidRDefault="00123E36" w:rsidP="00C31764">
            <w:pPr>
              <w:pStyle w:val="ListParagraph"/>
              <w:overflowPunct w:val="0"/>
              <w:autoSpaceDE w:val="0"/>
              <w:autoSpaceDN w:val="0"/>
              <w:adjustRightInd w:val="0"/>
              <w:spacing w:after="0" w:line="360" w:lineRule="auto"/>
              <w:ind w:left="360"/>
              <w:rPr>
                <w:rFonts w:ascii="Arial" w:eastAsia="Calibri" w:hAnsi="Arial" w:cs="Arial"/>
                <w:sz w:val="24"/>
                <w:szCs w:val="24"/>
                <w:lang w:val="en-US"/>
              </w:rPr>
            </w:pPr>
          </w:p>
          <w:p w14:paraId="5B7F631D" w14:textId="77777777" w:rsidR="00123E36" w:rsidRPr="001970A3" w:rsidRDefault="00123E36" w:rsidP="00C31764">
            <w:pPr>
              <w:overflowPunct w:val="0"/>
              <w:autoSpaceDE w:val="0"/>
              <w:autoSpaceDN w:val="0"/>
              <w:adjustRightInd w:val="0"/>
              <w:spacing w:after="0" w:line="360" w:lineRule="auto"/>
              <w:rPr>
                <w:rFonts w:ascii="Arial" w:eastAsia="Calibri" w:hAnsi="Arial" w:cs="Arial"/>
                <w:b/>
                <w:sz w:val="24"/>
                <w:szCs w:val="24"/>
                <w:u w:val="single"/>
                <w:lang w:val="en-US"/>
              </w:rPr>
            </w:pPr>
            <w:r w:rsidRPr="001970A3">
              <w:rPr>
                <w:rFonts w:ascii="Arial" w:eastAsia="Calibri" w:hAnsi="Arial" w:cs="Arial"/>
                <w:b/>
                <w:sz w:val="24"/>
                <w:szCs w:val="24"/>
                <w:u w:val="single"/>
                <w:lang w:val="en-US"/>
              </w:rPr>
              <w:t>And</w:t>
            </w:r>
          </w:p>
          <w:p w14:paraId="410A4420" w14:textId="77777777" w:rsidR="00123E36" w:rsidRPr="00DC473F" w:rsidRDefault="00123E36" w:rsidP="00C31764">
            <w:pPr>
              <w:overflowPunct w:val="0"/>
              <w:autoSpaceDE w:val="0"/>
              <w:autoSpaceDN w:val="0"/>
              <w:adjustRightInd w:val="0"/>
              <w:spacing w:after="0" w:line="360" w:lineRule="auto"/>
              <w:rPr>
                <w:rFonts w:ascii="Arial" w:eastAsia="Calibri" w:hAnsi="Arial" w:cs="Arial"/>
                <w:b/>
                <w:sz w:val="24"/>
                <w:szCs w:val="24"/>
                <w:lang w:val="en-US"/>
              </w:rPr>
            </w:pPr>
          </w:p>
          <w:p w14:paraId="41E44B61" w14:textId="3DCBF291" w:rsidR="00123E36" w:rsidRPr="00A1420E" w:rsidRDefault="00123E36" w:rsidP="00C31764">
            <w:pPr>
              <w:pStyle w:val="ListParagraph"/>
              <w:numPr>
                <w:ilvl w:val="0"/>
                <w:numId w:val="1"/>
              </w:numPr>
              <w:spacing w:after="0" w:line="360" w:lineRule="auto"/>
              <w:rPr>
                <w:rFonts w:ascii="Arial" w:eastAsia="Calibri" w:hAnsi="Arial" w:cs="Arial"/>
                <w:sz w:val="24"/>
                <w:szCs w:val="24"/>
                <w:lang w:val="en-US"/>
              </w:rPr>
            </w:pPr>
            <w:r w:rsidRPr="00A1420E">
              <w:rPr>
                <w:rFonts w:ascii="Arial" w:eastAsia="Calibri" w:hAnsi="Arial" w:cs="Arial"/>
                <w:sz w:val="24"/>
                <w:szCs w:val="24"/>
                <w:lang w:val="en-US"/>
              </w:rPr>
              <w:t xml:space="preserve">Have at least 2 years’ experience within the last 5 years of </w:t>
            </w:r>
            <w:r w:rsidR="00DD26BA">
              <w:rPr>
                <w:rFonts w:ascii="Arial" w:eastAsia="Calibri" w:hAnsi="Arial" w:cs="Arial"/>
                <w:sz w:val="24"/>
                <w:szCs w:val="24"/>
                <w:lang w:val="en-US"/>
              </w:rPr>
              <w:t>holding a formal leadership role at a</w:t>
            </w:r>
            <w:r w:rsidR="00A1420E" w:rsidRPr="00A1420E">
              <w:rPr>
                <w:rFonts w:ascii="Arial" w:eastAsia="Calibri" w:hAnsi="Arial" w:cs="Arial"/>
                <w:sz w:val="24"/>
                <w:szCs w:val="24"/>
                <w:lang w:val="en-US"/>
              </w:rPr>
              <w:t xml:space="preserve"> senior level</w:t>
            </w:r>
            <w:r w:rsidR="00A1420E">
              <w:rPr>
                <w:rFonts w:ascii="Arial" w:eastAsia="Calibri" w:hAnsi="Arial" w:cs="Arial"/>
                <w:sz w:val="24"/>
                <w:szCs w:val="24"/>
                <w:lang w:val="en-US"/>
              </w:rPr>
              <w:t>*</w:t>
            </w:r>
            <w:r w:rsidR="00A1420E" w:rsidRPr="00A1420E">
              <w:rPr>
                <w:rFonts w:ascii="Arial" w:eastAsia="Calibri" w:hAnsi="Arial" w:cs="Arial"/>
                <w:sz w:val="24"/>
                <w:szCs w:val="24"/>
                <w:lang w:val="en-US"/>
              </w:rPr>
              <w:t xml:space="preserve"> i</w:t>
            </w:r>
            <w:r w:rsidRPr="00A1420E">
              <w:rPr>
                <w:rFonts w:ascii="Arial" w:eastAsia="Calibri" w:hAnsi="Arial" w:cs="Arial"/>
                <w:sz w:val="24"/>
                <w:szCs w:val="24"/>
                <w:lang w:val="en-US"/>
              </w:rPr>
              <w:t>n</w:t>
            </w:r>
            <w:r w:rsidR="00D871E4" w:rsidRPr="00A1420E">
              <w:rPr>
                <w:rFonts w:ascii="Arial" w:eastAsia="Calibri" w:hAnsi="Arial" w:cs="Arial"/>
                <w:sz w:val="24"/>
                <w:szCs w:val="24"/>
                <w:lang w:val="en-US"/>
              </w:rPr>
              <w:t xml:space="preserve"> </w:t>
            </w:r>
            <w:r w:rsidR="00DD26BA">
              <w:rPr>
                <w:rFonts w:ascii="Arial" w:eastAsia="Calibri" w:hAnsi="Arial" w:cs="Arial"/>
                <w:sz w:val="24"/>
                <w:szCs w:val="24"/>
                <w:lang w:val="en-US"/>
              </w:rPr>
              <w:t xml:space="preserve">the field of </w:t>
            </w:r>
            <w:r w:rsidR="00A1420E" w:rsidRPr="00A1420E">
              <w:rPr>
                <w:rFonts w:ascii="Arial" w:eastAsia="Calibri" w:hAnsi="Arial" w:cs="Arial"/>
                <w:sz w:val="24"/>
                <w:szCs w:val="24"/>
                <w:lang w:val="en-US"/>
              </w:rPr>
              <w:t xml:space="preserve">research in a </w:t>
            </w:r>
            <w:r w:rsidR="00A1420E" w:rsidRPr="00A1420E">
              <w:rPr>
                <w:rFonts w:ascii="Arial" w:hAnsi="Arial" w:cs="Arial"/>
                <w:sz w:val="24"/>
              </w:rPr>
              <w:t>health or social care discipline or a life science</w:t>
            </w:r>
            <w:r w:rsidR="00100376">
              <w:rPr>
                <w:rFonts w:ascii="Arial" w:hAnsi="Arial" w:cs="Arial"/>
                <w:sz w:val="24"/>
              </w:rPr>
              <w:t xml:space="preserve"> </w:t>
            </w:r>
            <w:r w:rsidR="00100376" w:rsidRPr="00A1420E">
              <w:rPr>
                <w:rFonts w:ascii="Arial" w:hAnsi="Arial" w:cs="Arial"/>
                <w:sz w:val="24"/>
              </w:rPr>
              <w:t>(human</w:t>
            </w:r>
            <w:r w:rsidR="00100376">
              <w:rPr>
                <w:rFonts w:ascii="Arial" w:hAnsi="Arial" w:cs="Arial"/>
                <w:sz w:val="24"/>
              </w:rPr>
              <w:t xml:space="preserve"> health</w:t>
            </w:r>
            <w:r w:rsidR="0054746F">
              <w:rPr>
                <w:rFonts w:ascii="Arial" w:hAnsi="Arial" w:cs="Arial"/>
                <w:sz w:val="24"/>
              </w:rPr>
              <w:t>)</w:t>
            </w:r>
            <w:r w:rsidR="00100376">
              <w:rPr>
                <w:rFonts w:ascii="Arial" w:hAnsi="Arial" w:cs="Arial"/>
                <w:sz w:val="24"/>
              </w:rPr>
              <w:t xml:space="preserve"> related scientific discipline</w:t>
            </w:r>
            <w:r w:rsidR="00A1420E" w:rsidRPr="00A1420E">
              <w:rPr>
                <w:rFonts w:ascii="Arial" w:hAnsi="Arial" w:cs="Arial"/>
                <w:sz w:val="24"/>
              </w:rPr>
              <w:t xml:space="preserve">.  </w:t>
            </w:r>
            <w:r w:rsidRPr="00A1420E">
              <w:rPr>
                <w:rFonts w:ascii="Arial" w:eastAsia="Calibri" w:hAnsi="Arial" w:cs="Arial"/>
                <w:sz w:val="24"/>
                <w:szCs w:val="24"/>
                <w:lang w:val="en-US"/>
              </w:rPr>
              <w:t>The experience can be at service or organisation level</w:t>
            </w:r>
            <w:r w:rsidR="00D871E4" w:rsidRPr="00A1420E">
              <w:rPr>
                <w:rFonts w:ascii="Arial" w:eastAsia="Calibri" w:hAnsi="Arial" w:cs="Arial"/>
                <w:sz w:val="24"/>
                <w:szCs w:val="24"/>
                <w:lang w:val="en-US"/>
              </w:rPr>
              <w:t xml:space="preserve">/ </w:t>
            </w:r>
            <w:r w:rsidR="00D871E4" w:rsidRPr="00A1420E">
              <w:rPr>
                <w:rFonts w:ascii="Arial" w:hAnsi="Arial" w:cs="Arial"/>
                <w:bCs/>
                <w:iCs/>
                <w:sz w:val="24"/>
                <w:szCs w:val="24"/>
                <w:lang w:val="en-US"/>
              </w:rPr>
              <w:t xml:space="preserve">local or regional level </w:t>
            </w:r>
            <w:r w:rsidR="00D871E4" w:rsidRPr="00A1420E">
              <w:rPr>
                <w:rFonts w:ascii="Arial" w:hAnsi="Arial" w:cs="Arial"/>
                <w:sz w:val="24"/>
                <w:szCs w:val="24"/>
              </w:rPr>
              <w:t>within the field of health and social care</w:t>
            </w:r>
            <w:r w:rsidR="00A1420E" w:rsidRPr="00A1420E">
              <w:rPr>
                <w:rFonts w:ascii="Arial" w:hAnsi="Arial" w:cs="Arial"/>
                <w:sz w:val="24"/>
                <w:szCs w:val="24"/>
              </w:rPr>
              <w:t xml:space="preserve"> or an equivalent organisation</w:t>
            </w:r>
            <w:r w:rsidR="00D871E4" w:rsidRPr="00A1420E">
              <w:rPr>
                <w:rFonts w:ascii="Arial" w:hAnsi="Arial" w:cs="Arial"/>
                <w:bCs/>
                <w:iCs/>
                <w:sz w:val="24"/>
                <w:szCs w:val="24"/>
                <w:lang w:val="en-US"/>
              </w:rPr>
              <w:t>.</w:t>
            </w:r>
          </w:p>
          <w:p w14:paraId="6AE524DA" w14:textId="77777777" w:rsidR="00123E36" w:rsidRDefault="00123E36" w:rsidP="00C31764">
            <w:pPr>
              <w:overflowPunct w:val="0"/>
              <w:autoSpaceDE w:val="0"/>
              <w:autoSpaceDN w:val="0"/>
              <w:adjustRightInd w:val="0"/>
              <w:spacing w:after="0" w:line="360" w:lineRule="auto"/>
              <w:rPr>
                <w:rFonts w:ascii="Arial" w:hAnsi="Arial" w:cs="Arial"/>
                <w:sz w:val="24"/>
                <w:szCs w:val="24"/>
              </w:rPr>
            </w:pPr>
          </w:p>
          <w:p w14:paraId="71EFB509" w14:textId="51AA7830" w:rsidR="00123E36" w:rsidRDefault="00123E36" w:rsidP="00A1420E">
            <w:pPr>
              <w:overflowPunct w:val="0"/>
              <w:autoSpaceDE w:val="0"/>
              <w:autoSpaceDN w:val="0"/>
              <w:adjustRightInd w:val="0"/>
              <w:spacing w:after="0" w:line="360" w:lineRule="auto"/>
              <w:rPr>
                <w:rFonts w:ascii="Arial" w:hAnsi="Arial" w:cs="Arial"/>
                <w:sz w:val="24"/>
                <w:szCs w:val="24"/>
              </w:rPr>
            </w:pPr>
            <w:r w:rsidRPr="005964A4">
              <w:rPr>
                <w:rFonts w:ascii="Arial" w:hAnsi="Arial" w:cs="Arial"/>
                <w:sz w:val="24"/>
                <w:szCs w:val="24"/>
              </w:rPr>
              <w:t>* Please note that a formal leadership role</w:t>
            </w:r>
            <w:r w:rsidR="00DD26BA">
              <w:rPr>
                <w:rFonts w:ascii="Arial" w:hAnsi="Arial" w:cs="Arial"/>
                <w:sz w:val="24"/>
                <w:szCs w:val="24"/>
              </w:rPr>
              <w:t xml:space="preserve"> at a senior level</w:t>
            </w:r>
            <w:r w:rsidRPr="005964A4">
              <w:rPr>
                <w:rFonts w:ascii="Arial" w:hAnsi="Arial" w:cs="Arial"/>
                <w:sz w:val="24"/>
                <w:szCs w:val="24"/>
              </w:rPr>
              <w:t xml:space="preserve"> is defined as leadership experience whereby supervising a team and setting</w:t>
            </w:r>
            <w:r w:rsidR="00A1420E">
              <w:rPr>
                <w:rFonts w:ascii="Arial" w:hAnsi="Arial" w:cs="Arial"/>
                <w:sz w:val="24"/>
                <w:szCs w:val="24"/>
              </w:rPr>
              <w:t xml:space="preserve"> strategic direction</w:t>
            </w:r>
            <w:r w:rsidRPr="005964A4">
              <w:rPr>
                <w:rFonts w:ascii="Arial" w:hAnsi="Arial" w:cs="Arial"/>
                <w:sz w:val="24"/>
                <w:szCs w:val="24"/>
              </w:rPr>
              <w:t xml:space="preserve"> and maintaining quality standards of practice has been required.</w:t>
            </w:r>
            <w:r w:rsidR="00ED78B2">
              <w:rPr>
                <w:rFonts w:ascii="Arial" w:hAnsi="Arial" w:cs="Arial"/>
                <w:sz w:val="24"/>
                <w:szCs w:val="24"/>
              </w:rPr>
              <w:t xml:space="preserve">  At HSC Trust level this would be considered as Assistant Director level or above and the academic equivalent would be at Professorial level.</w:t>
            </w:r>
          </w:p>
          <w:p w14:paraId="20A2C7C1" w14:textId="11EB851F" w:rsidR="00D92737" w:rsidRPr="00FD3678" w:rsidRDefault="00D92737" w:rsidP="00A1420E">
            <w:pPr>
              <w:overflowPunct w:val="0"/>
              <w:autoSpaceDE w:val="0"/>
              <w:autoSpaceDN w:val="0"/>
              <w:adjustRightInd w:val="0"/>
              <w:spacing w:after="0" w:line="360" w:lineRule="auto"/>
              <w:rPr>
                <w:rFonts w:ascii="Arial" w:hAnsi="Arial" w:cs="Arial"/>
                <w:sz w:val="24"/>
                <w:szCs w:val="24"/>
              </w:rPr>
            </w:pPr>
          </w:p>
        </w:tc>
      </w:tr>
      <w:tr w:rsidR="00ED78B2" w:rsidRPr="00FD3678" w14:paraId="530BCF2D" w14:textId="77777777" w:rsidTr="00A1420E">
        <w:tc>
          <w:tcPr>
            <w:tcW w:w="912" w:type="pct"/>
            <w:tcBorders>
              <w:top w:val="single" w:sz="4" w:space="0" w:color="auto"/>
              <w:left w:val="single" w:sz="4" w:space="0" w:color="auto"/>
              <w:bottom w:val="single" w:sz="4" w:space="0" w:color="auto"/>
              <w:right w:val="single" w:sz="4" w:space="0" w:color="auto"/>
            </w:tcBorders>
          </w:tcPr>
          <w:p w14:paraId="1947F30A" w14:textId="05BD3295" w:rsidR="00ED78B2" w:rsidRPr="00A1420E" w:rsidRDefault="00ED78B2" w:rsidP="00C31764">
            <w:pPr>
              <w:spacing w:after="0" w:line="360" w:lineRule="auto"/>
              <w:rPr>
                <w:rFonts w:ascii="Arial" w:hAnsi="Arial" w:cs="Arial"/>
                <w:b/>
                <w:sz w:val="24"/>
                <w:szCs w:val="24"/>
              </w:rPr>
            </w:pPr>
            <w:r>
              <w:rPr>
                <w:rFonts w:ascii="Arial" w:hAnsi="Arial" w:cs="Arial"/>
                <w:b/>
                <w:sz w:val="24"/>
                <w:szCs w:val="24"/>
              </w:rPr>
              <w:t xml:space="preserve">Desirable </w:t>
            </w:r>
            <w:r w:rsidR="00A90679">
              <w:rPr>
                <w:rFonts w:ascii="Arial" w:hAnsi="Arial" w:cs="Arial"/>
                <w:b/>
                <w:sz w:val="24"/>
                <w:szCs w:val="24"/>
              </w:rPr>
              <w:t xml:space="preserve">Eligibility </w:t>
            </w:r>
            <w:r>
              <w:rPr>
                <w:rFonts w:ascii="Arial" w:hAnsi="Arial" w:cs="Arial"/>
                <w:b/>
                <w:sz w:val="24"/>
                <w:szCs w:val="24"/>
              </w:rPr>
              <w:t>Criteria</w:t>
            </w:r>
          </w:p>
        </w:tc>
        <w:tc>
          <w:tcPr>
            <w:tcW w:w="4088" w:type="pct"/>
            <w:tcBorders>
              <w:top w:val="single" w:sz="4" w:space="0" w:color="auto"/>
              <w:left w:val="single" w:sz="4" w:space="0" w:color="auto"/>
              <w:bottom w:val="single" w:sz="4" w:space="0" w:color="auto"/>
              <w:right w:val="single" w:sz="4" w:space="0" w:color="auto"/>
            </w:tcBorders>
          </w:tcPr>
          <w:p w14:paraId="33C473A0" w14:textId="0D546A30" w:rsidR="00ED78B2" w:rsidRPr="00ED78B2" w:rsidRDefault="00ED78B2" w:rsidP="002220BF">
            <w:pPr>
              <w:spacing w:after="0" w:line="360" w:lineRule="auto"/>
              <w:rPr>
                <w:rFonts w:ascii="Arial" w:hAnsi="Arial" w:cs="Arial"/>
                <w:sz w:val="24"/>
                <w:szCs w:val="24"/>
              </w:rPr>
            </w:pPr>
            <w:r w:rsidRPr="00ED78B2">
              <w:rPr>
                <w:rFonts w:ascii="Arial" w:hAnsi="Arial" w:cs="Arial"/>
                <w:sz w:val="24"/>
                <w:szCs w:val="24"/>
              </w:rPr>
              <w:t>It is desirable for applicants, by the closing date to:</w:t>
            </w:r>
          </w:p>
          <w:p w14:paraId="7ABC1428" w14:textId="77777777" w:rsidR="00B632EF" w:rsidRDefault="00B632EF" w:rsidP="002220BF">
            <w:pPr>
              <w:spacing w:after="0" w:line="360" w:lineRule="auto"/>
              <w:rPr>
                <w:rFonts w:ascii="Arial" w:hAnsi="Arial" w:cs="Arial"/>
                <w:sz w:val="24"/>
                <w:szCs w:val="24"/>
              </w:rPr>
            </w:pPr>
          </w:p>
          <w:p w14:paraId="68906594" w14:textId="77777777" w:rsidR="00022FF0" w:rsidRDefault="00B632EF">
            <w:pPr>
              <w:pStyle w:val="ListParagraph"/>
              <w:numPr>
                <w:ilvl w:val="0"/>
                <w:numId w:val="39"/>
              </w:numPr>
              <w:spacing w:after="0" w:line="360" w:lineRule="auto"/>
              <w:rPr>
                <w:rFonts w:ascii="Arial" w:hAnsi="Arial" w:cs="Arial"/>
                <w:sz w:val="24"/>
                <w:szCs w:val="24"/>
              </w:rPr>
            </w:pPr>
            <w:r w:rsidRPr="00022FF0">
              <w:rPr>
                <w:rFonts w:ascii="Arial" w:hAnsi="Arial" w:cs="Arial"/>
                <w:sz w:val="24"/>
                <w:szCs w:val="24"/>
              </w:rPr>
              <w:t>Have a minimum of 2 years’ experience in the last 5 years of</w:t>
            </w:r>
            <w:r w:rsidR="00022FF0">
              <w:rPr>
                <w:rFonts w:ascii="Arial" w:hAnsi="Arial" w:cs="Arial"/>
                <w:sz w:val="24"/>
                <w:szCs w:val="24"/>
              </w:rPr>
              <w:t>:</w:t>
            </w:r>
          </w:p>
          <w:p w14:paraId="6CB47D76" w14:textId="334BB334" w:rsidR="00022FF0" w:rsidRDefault="00B632EF" w:rsidP="00022FF0">
            <w:pPr>
              <w:pStyle w:val="ListParagraph"/>
              <w:numPr>
                <w:ilvl w:val="0"/>
                <w:numId w:val="40"/>
              </w:numPr>
              <w:spacing w:after="0" w:line="360" w:lineRule="auto"/>
              <w:rPr>
                <w:rFonts w:ascii="Arial" w:hAnsi="Arial" w:cs="Arial"/>
                <w:sz w:val="24"/>
                <w:szCs w:val="24"/>
              </w:rPr>
            </w:pPr>
            <w:r w:rsidRPr="00022FF0">
              <w:rPr>
                <w:rFonts w:ascii="Arial" w:hAnsi="Arial" w:cs="Arial"/>
                <w:sz w:val="24"/>
                <w:szCs w:val="24"/>
              </w:rPr>
              <w:t xml:space="preserve">building constructive and collaborative partnerships and networks with colleagues across the UK and Ireland; </w:t>
            </w:r>
          </w:p>
          <w:p w14:paraId="7905248D" w14:textId="3D7FD568" w:rsidR="00022FF0" w:rsidRDefault="00022FF0" w:rsidP="00022FF0">
            <w:pPr>
              <w:pStyle w:val="ListParagraph"/>
              <w:numPr>
                <w:ilvl w:val="0"/>
                <w:numId w:val="40"/>
              </w:numPr>
              <w:spacing w:after="0" w:line="360" w:lineRule="auto"/>
              <w:rPr>
                <w:rFonts w:ascii="Arial" w:hAnsi="Arial" w:cs="Arial"/>
                <w:sz w:val="24"/>
                <w:szCs w:val="24"/>
              </w:rPr>
            </w:pPr>
            <w:r>
              <w:rPr>
                <w:rFonts w:ascii="Arial" w:hAnsi="Arial" w:cs="Arial"/>
                <w:sz w:val="24"/>
                <w:szCs w:val="24"/>
              </w:rPr>
              <w:t xml:space="preserve">Providing scientific advice at a senior level to decision makers </w:t>
            </w:r>
            <w:r w:rsidR="00B632EF">
              <w:rPr>
                <w:rFonts w:ascii="Arial" w:hAnsi="Arial" w:cs="Arial"/>
                <w:sz w:val="24"/>
                <w:szCs w:val="24"/>
              </w:rPr>
              <w:t xml:space="preserve">c </w:t>
            </w:r>
            <w:r w:rsidR="00B632EF" w:rsidRPr="008D6ACB">
              <w:rPr>
                <w:rFonts w:ascii="Arial" w:hAnsi="Arial" w:cs="Arial"/>
                <w:sz w:val="24"/>
                <w:szCs w:val="24"/>
              </w:rPr>
              <w:t>within your organisation and/or wider industry</w:t>
            </w:r>
            <w:r w:rsidR="00B632EF" w:rsidRPr="00022FF0">
              <w:rPr>
                <w:rFonts w:ascii="Arial" w:hAnsi="Arial" w:cs="Arial"/>
                <w:sz w:val="24"/>
                <w:szCs w:val="24"/>
              </w:rPr>
              <w:t xml:space="preserve">; </w:t>
            </w:r>
          </w:p>
          <w:p w14:paraId="0E6AF1A3" w14:textId="77777777" w:rsidR="00022FF0" w:rsidRDefault="00B632EF" w:rsidP="00022FF0">
            <w:pPr>
              <w:pStyle w:val="ListParagraph"/>
              <w:numPr>
                <w:ilvl w:val="0"/>
                <w:numId w:val="40"/>
              </w:numPr>
              <w:spacing w:after="0" w:line="360" w:lineRule="auto"/>
              <w:rPr>
                <w:rFonts w:ascii="Arial" w:hAnsi="Arial" w:cs="Arial"/>
                <w:sz w:val="24"/>
                <w:szCs w:val="24"/>
              </w:rPr>
            </w:pPr>
            <w:r w:rsidRPr="00022FF0">
              <w:rPr>
                <w:rFonts w:ascii="Arial" w:hAnsi="Arial" w:cs="Arial"/>
                <w:sz w:val="24"/>
                <w:szCs w:val="24"/>
              </w:rPr>
              <w:t>champion</w:t>
            </w:r>
            <w:r>
              <w:rPr>
                <w:rFonts w:ascii="Arial" w:hAnsi="Arial" w:cs="Arial"/>
                <w:sz w:val="24"/>
                <w:szCs w:val="24"/>
              </w:rPr>
              <w:t>ing</w:t>
            </w:r>
            <w:r w:rsidRPr="00022FF0">
              <w:rPr>
                <w:rFonts w:ascii="Arial" w:hAnsi="Arial" w:cs="Arial"/>
                <w:sz w:val="24"/>
                <w:szCs w:val="24"/>
              </w:rPr>
              <w:t xml:space="preserve"> innovation and its links to Research and Development; </w:t>
            </w:r>
          </w:p>
          <w:p w14:paraId="2585A532" w14:textId="77777777" w:rsidR="00022FF0" w:rsidRDefault="00B632EF" w:rsidP="00022FF0">
            <w:pPr>
              <w:pStyle w:val="ListParagraph"/>
              <w:numPr>
                <w:ilvl w:val="0"/>
                <w:numId w:val="40"/>
              </w:numPr>
              <w:spacing w:after="0" w:line="360" w:lineRule="auto"/>
              <w:rPr>
                <w:rFonts w:ascii="Arial" w:hAnsi="Arial" w:cs="Arial"/>
                <w:sz w:val="24"/>
                <w:szCs w:val="24"/>
              </w:rPr>
            </w:pPr>
            <w:r w:rsidRPr="00022FF0">
              <w:rPr>
                <w:rFonts w:ascii="Arial" w:hAnsi="Arial" w:cs="Arial"/>
                <w:sz w:val="24"/>
                <w:szCs w:val="24"/>
              </w:rPr>
              <w:t>be</w:t>
            </w:r>
            <w:r>
              <w:rPr>
                <w:rFonts w:ascii="Arial" w:hAnsi="Arial" w:cs="Arial"/>
                <w:sz w:val="24"/>
                <w:szCs w:val="24"/>
              </w:rPr>
              <w:t>ing</w:t>
            </w:r>
            <w:r w:rsidRPr="00022FF0">
              <w:rPr>
                <w:rFonts w:ascii="Arial" w:hAnsi="Arial" w:cs="Arial"/>
                <w:sz w:val="24"/>
                <w:szCs w:val="24"/>
              </w:rPr>
              <w:t xml:space="preserve"> responsible for</w:t>
            </w:r>
            <w:r>
              <w:rPr>
                <w:rFonts w:ascii="Arial" w:hAnsi="Arial" w:cs="Arial"/>
                <w:sz w:val="24"/>
                <w:szCs w:val="24"/>
              </w:rPr>
              <w:t xml:space="preserve"> the</w:t>
            </w:r>
            <w:r w:rsidRPr="00022FF0">
              <w:rPr>
                <w:rFonts w:ascii="Arial" w:hAnsi="Arial" w:cs="Arial"/>
                <w:sz w:val="24"/>
                <w:szCs w:val="24"/>
              </w:rPr>
              <w:t xml:space="preserve"> oversight and governance of funding streams; and </w:t>
            </w:r>
          </w:p>
          <w:p w14:paraId="6840BBF7" w14:textId="6A219608" w:rsidR="00ED78B2" w:rsidRPr="00022FF0" w:rsidRDefault="00B632EF" w:rsidP="00022FF0">
            <w:pPr>
              <w:pStyle w:val="ListParagraph"/>
              <w:numPr>
                <w:ilvl w:val="0"/>
                <w:numId w:val="40"/>
              </w:numPr>
              <w:spacing w:after="0" w:line="360" w:lineRule="auto"/>
              <w:rPr>
                <w:rFonts w:ascii="Arial" w:hAnsi="Arial" w:cs="Arial"/>
                <w:sz w:val="24"/>
                <w:szCs w:val="24"/>
              </w:rPr>
            </w:pPr>
            <w:r w:rsidRPr="00022FF0">
              <w:rPr>
                <w:rFonts w:ascii="Arial" w:hAnsi="Arial" w:cs="Arial"/>
                <w:sz w:val="24"/>
                <w:szCs w:val="24"/>
              </w:rPr>
              <w:t>deliver</w:t>
            </w:r>
            <w:r>
              <w:rPr>
                <w:rFonts w:ascii="Arial" w:hAnsi="Arial" w:cs="Arial"/>
                <w:sz w:val="24"/>
                <w:szCs w:val="24"/>
              </w:rPr>
              <w:t>ing</w:t>
            </w:r>
            <w:r w:rsidRPr="00022FF0">
              <w:rPr>
                <w:rFonts w:ascii="Arial" w:hAnsi="Arial" w:cs="Arial"/>
                <w:sz w:val="24"/>
                <w:szCs w:val="24"/>
              </w:rPr>
              <w:t xml:space="preserve"> a portfolio of life sciences with impact.</w:t>
            </w:r>
          </w:p>
          <w:p w14:paraId="78439082" w14:textId="45203962" w:rsidR="00ED78B2" w:rsidRDefault="00ED78B2" w:rsidP="002220BF">
            <w:pPr>
              <w:spacing w:after="0" w:line="360" w:lineRule="auto"/>
              <w:rPr>
                <w:rFonts w:ascii="Arial" w:hAnsi="Arial" w:cs="Arial"/>
                <w:sz w:val="24"/>
                <w:szCs w:val="24"/>
              </w:rPr>
            </w:pPr>
          </w:p>
        </w:tc>
      </w:tr>
      <w:tr w:rsidR="00123E36" w:rsidRPr="00FD3678" w14:paraId="6C763023" w14:textId="77777777" w:rsidTr="00A1420E">
        <w:tc>
          <w:tcPr>
            <w:tcW w:w="912" w:type="pct"/>
            <w:tcBorders>
              <w:top w:val="single" w:sz="4" w:space="0" w:color="auto"/>
              <w:left w:val="single" w:sz="4" w:space="0" w:color="auto"/>
              <w:bottom w:val="single" w:sz="4" w:space="0" w:color="auto"/>
              <w:right w:val="single" w:sz="4" w:space="0" w:color="auto"/>
            </w:tcBorders>
          </w:tcPr>
          <w:p w14:paraId="68910EAF" w14:textId="77777777" w:rsidR="00123E36" w:rsidRPr="00FD3678" w:rsidRDefault="00123E36" w:rsidP="00C31764">
            <w:pPr>
              <w:spacing w:after="0" w:line="360" w:lineRule="auto"/>
              <w:rPr>
                <w:rFonts w:ascii="Arial" w:hAnsi="Arial" w:cs="Arial"/>
                <w:b/>
                <w:sz w:val="24"/>
                <w:szCs w:val="24"/>
              </w:rPr>
            </w:pPr>
            <w:r w:rsidRPr="00A1420E">
              <w:rPr>
                <w:rFonts w:ascii="Arial" w:hAnsi="Arial" w:cs="Arial"/>
                <w:b/>
                <w:sz w:val="24"/>
                <w:szCs w:val="24"/>
              </w:rPr>
              <w:t>Shortlisting Criteria</w:t>
            </w:r>
          </w:p>
        </w:tc>
        <w:tc>
          <w:tcPr>
            <w:tcW w:w="4088" w:type="pct"/>
            <w:tcBorders>
              <w:top w:val="single" w:sz="4" w:space="0" w:color="auto"/>
              <w:left w:val="single" w:sz="4" w:space="0" w:color="auto"/>
              <w:bottom w:val="single" w:sz="4" w:space="0" w:color="auto"/>
              <w:right w:val="single" w:sz="4" w:space="0" w:color="auto"/>
            </w:tcBorders>
          </w:tcPr>
          <w:p w14:paraId="06E3426B" w14:textId="1FB4AC16" w:rsidR="00123E36" w:rsidRDefault="002E04DD" w:rsidP="002220BF">
            <w:pPr>
              <w:spacing w:after="0" w:line="360" w:lineRule="auto"/>
              <w:rPr>
                <w:rFonts w:ascii="Arial" w:hAnsi="Arial" w:cs="Arial"/>
                <w:sz w:val="24"/>
                <w:szCs w:val="24"/>
              </w:rPr>
            </w:pPr>
            <w:r>
              <w:rPr>
                <w:rFonts w:ascii="Arial" w:hAnsi="Arial" w:cs="Arial"/>
                <w:sz w:val="24"/>
                <w:szCs w:val="24"/>
              </w:rPr>
              <w:t>A</w:t>
            </w:r>
            <w:r w:rsidR="00123E36" w:rsidRPr="00EE1C03">
              <w:rPr>
                <w:rFonts w:ascii="Arial" w:hAnsi="Arial" w:cs="Arial"/>
                <w:sz w:val="24"/>
                <w:szCs w:val="24"/>
              </w:rPr>
              <w:t>pplicants should be aware that after an eligibility sift, should it be necessary to shortlist candidates to go forward to interview, the panel will carry out an objective evaluation of the information provided by candidates</w:t>
            </w:r>
            <w:r w:rsidR="00123E36">
              <w:rPr>
                <w:rFonts w:ascii="Arial" w:hAnsi="Arial" w:cs="Arial"/>
                <w:sz w:val="24"/>
                <w:szCs w:val="24"/>
              </w:rPr>
              <w:t xml:space="preserve"> to assess the extent to which they meet</w:t>
            </w:r>
            <w:r w:rsidR="00123E36" w:rsidRPr="00EE1C03">
              <w:rPr>
                <w:rFonts w:ascii="Arial" w:hAnsi="Arial" w:cs="Arial"/>
                <w:sz w:val="24"/>
                <w:szCs w:val="24"/>
              </w:rPr>
              <w:t xml:space="preserve"> eligibility criterion </w:t>
            </w:r>
            <w:r>
              <w:rPr>
                <w:rFonts w:ascii="Arial" w:hAnsi="Arial" w:cs="Arial"/>
                <w:sz w:val="24"/>
                <w:szCs w:val="24"/>
              </w:rPr>
              <w:t>2</w:t>
            </w:r>
            <w:r w:rsidR="00ED78B2">
              <w:rPr>
                <w:rFonts w:ascii="Arial" w:hAnsi="Arial" w:cs="Arial"/>
                <w:sz w:val="24"/>
                <w:szCs w:val="24"/>
              </w:rPr>
              <w:t xml:space="preserve"> and</w:t>
            </w:r>
            <w:r w:rsidR="00022FF0">
              <w:rPr>
                <w:rFonts w:ascii="Arial" w:hAnsi="Arial" w:cs="Arial"/>
                <w:sz w:val="24"/>
                <w:szCs w:val="24"/>
              </w:rPr>
              <w:t>,</w:t>
            </w:r>
            <w:r w:rsidR="00ED78B2">
              <w:rPr>
                <w:rFonts w:ascii="Arial" w:hAnsi="Arial" w:cs="Arial"/>
                <w:sz w:val="24"/>
                <w:szCs w:val="24"/>
              </w:rPr>
              <w:t xml:space="preserve"> if necessary, the desirable criterion</w:t>
            </w:r>
            <w:r w:rsidR="00A1420E">
              <w:rPr>
                <w:rFonts w:ascii="Arial" w:hAnsi="Arial" w:cs="Arial"/>
                <w:sz w:val="24"/>
                <w:szCs w:val="24"/>
              </w:rPr>
              <w:t xml:space="preserve">.  </w:t>
            </w:r>
            <w:r w:rsidR="003F7C71">
              <w:rPr>
                <w:rFonts w:ascii="Arial" w:hAnsi="Arial" w:cs="Arial"/>
                <w:sz w:val="24"/>
                <w:szCs w:val="24"/>
              </w:rPr>
              <w:t>Shortlisting</w:t>
            </w:r>
            <w:r w:rsidR="003F7C71" w:rsidRPr="00EE1C03">
              <w:rPr>
                <w:rFonts w:ascii="Arial" w:hAnsi="Arial" w:cs="Arial"/>
                <w:sz w:val="24"/>
                <w:szCs w:val="24"/>
              </w:rPr>
              <w:t xml:space="preserve"> </w:t>
            </w:r>
            <w:r w:rsidR="00123E36" w:rsidRPr="00EE1C03">
              <w:rPr>
                <w:rFonts w:ascii="Arial" w:hAnsi="Arial" w:cs="Arial"/>
                <w:sz w:val="24"/>
                <w:szCs w:val="24"/>
              </w:rPr>
              <w:t>will be completed on a scored basis and only the highest scoring applicants will proceed to interview.  The panel will complete this assessment against the information provided by applicants in response to these criteria.</w:t>
            </w:r>
          </w:p>
          <w:p w14:paraId="6AB63E05" w14:textId="3C1FF599" w:rsidR="00D92737" w:rsidRPr="00FD3678" w:rsidRDefault="00D92737" w:rsidP="002220BF">
            <w:pPr>
              <w:spacing w:after="0" w:line="360" w:lineRule="auto"/>
              <w:rPr>
                <w:rFonts w:ascii="Arial" w:hAnsi="Arial" w:cs="Arial"/>
                <w:sz w:val="24"/>
                <w:szCs w:val="24"/>
              </w:rPr>
            </w:pPr>
          </w:p>
        </w:tc>
      </w:tr>
      <w:tr w:rsidR="00123E36" w:rsidRPr="00FD3678" w14:paraId="0E7448C9" w14:textId="77777777" w:rsidTr="00A1420E">
        <w:tc>
          <w:tcPr>
            <w:tcW w:w="912" w:type="pct"/>
            <w:tcBorders>
              <w:top w:val="single" w:sz="4" w:space="0" w:color="auto"/>
              <w:left w:val="single" w:sz="4" w:space="0" w:color="auto"/>
              <w:bottom w:val="single" w:sz="4" w:space="0" w:color="auto"/>
              <w:right w:val="single" w:sz="4" w:space="0" w:color="auto"/>
            </w:tcBorders>
          </w:tcPr>
          <w:p w14:paraId="0D21A541" w14:textId="77777777" w:rsidR="00123E36" w:rsidRPr="00FD3678" w:rsidRDefault="00123E36" w:rsidP="00C31764">
            <w:pPr>
              <w:spacing w:after="0" w:line="360" w:lineRule="auto"/>
              <w:rPr>
                <w:rFonts w:ascii="Arial" w:hAnsi="Arial" w:cs="Arial"/>
                <w:b/>
                <w:sz w:val="24"/>
                <w:szCs w:val="24"/>
              </w:rPr>
            </w:pPr>
            <w:r w:rsidRPr="00FD3678">
              <w:rPr>
                <w:rFonts w:ascii="Arial" w:hAnsi="Arial" w:cs="Arial"/>
                <w:b/>
                <w:sz w:val="24"/>
                <w:szCs w:val="24"/>
              </w:rPr>
              <w:t xml:space="preserve">Job Description </w:t>
            </w:r>
          </w:p>
        </w:tc>
        <w:tc>
          <w:tcPr>
            <w:tcW w:w="4088" w:type="pct"/>
            <w:tcBorders>
              <w:top w:val="single" w:sz="4" w:space="0" w:color="auto"/>
              <w:left w:val="single" w:sz="4" w:space="0" w:color="auto"/>
              <w:bottom w:val="single" w:sz="4" w:space="0" w:color="auto"/>
              <w:right w:val="single" w:sz="4" w:space="0" w:color="auto"/>
            </w:tcBorders>
            <w:hideMark/>
          </w:tcPr>
          <w:p w14:paraId="01AABF29" w14:textId="0AA3DF95" w:rsidR="00123E36" w:rsidRPr="00C02EBD" w:rsidRDefault="00123E36" w:rsidP="002220BF">
            <w:pPr>
              <w:spacing w:after="0" w:line="360" w:lineRule="auto"/>
              <w:rPr>
                <w:rFonts w:ascii="Arial" w:hAnsi="Arial" w:cs="Arial"/>
                <w:bCs/>
                <w:sz w:val="24"/>
                <w:szCs w:val="24"/>
              </w:rPr>
            </w:pPr>
            <w:r w:rsidRPr="00FD3678">
              <w:rPr>
                <w:rFonts w:ascii="Arial" w:hAnsi="Arial" w:cs="Arial"/>
                <w:sz w:val="24"/>
                <w:szCs w:val="24"/>
              </w:rPr>
              <w:t xml:space="preserve">The </w:t>
            </w:r>
            <w:r>
              <w:rPr>
                <w:rFonts w:ascii="Arial" w:hAnsi="Arial" w:cs="Arial"/>
                <w:sz w:val="24"/>
                <w:szCs w:val="24"/>
              </w:rPr>
              <w:t>j</w:t>
            </w:r>
            <w:r w:rsidRPr="00FD3678">
              <w:rPr>
                <w:rFonts w:ascii="Arial" w:hAnsi="Arial" w:cs="Arial"/>
                <w:sz w:val="24"/>
                <w:szCs w:val="24"/>
              </w:rPr>
              <w:t xml:space="preserve">ob </w:t>
            </w:r>
            <w:r>
              <w:rPr>
                <w:rFonts w:ascii="Arial" w:hAnsi="Arial" w:cs="Arial"/>
                <w:sz w:val="24"/>
                <w:szCs w:val="24"/>
              </w:rPr>
              <w:t>d</w:t>
            </w:r>
            <w:r w:rsidRPr="00FD3678">
              <w:rPr>
                <w:rFonts w:ascii="Arial" w:hAnsi="Arial" w:cs="Arial"/>
                <w:sz w:val="24"/>
                <w:szCs w:val="24"/>
              </w:rPr>
              <w:t>escription</w:t>
            </w:r>
            <w:r>
              <w:rPr>
                <w:rFonts w:ascii="Arial" w:hAnsi="Arial" w:cs="Arial"/>
                <w:sz w:val="24"/>
                <w:szCs w:val="24"/>
              </w:rPr>
              <w:t xml:space="preserve">s for the </w:t>
            </w:r>
            <w:r w:rsidR="002220BF">
              <w:rPr>
                <w:rFonts w:ascii="Arial" w:hAnsi="Arial" w:cs="Arial"/>
                <w:sz w:val="24"/>
                <w:szCs w:val="24"/>
              </w:rPr>
              <w:t>role of CSA</w:t>
            </w:r>
            <w:r>
              <w:rPr>
                <w:rFonts w:ascii="Arial" w:hAnsi="Arial" w:cs="Arial"/>
                <w:sz w:val="24"/>
                <w:szCs w:val="24"/>
              </w:rPr>
              <w:t xml:space="preserve"> </w:t>
            </w:r>
            <w:r w:rsidR="002220BF">
              <w:rPr>
                <w:rFonts w:ascii="Arial" w:hAnsi="Arial" w:cs="Arial"/>
                <w:sz w:val="24"/>
                <w:szCs w:val="24"/>
              </w:rPr>
              <w:t>is</w:t>
            </w:r>
            <w:r>
              <w:rPr>
                <w:rFonts w:ascii="Arial" w:hAnsi="Arial" w:cs="Arial"/>
                <w:sz w:val="24"/>
                <w:szCs w:val="24"/>
              </w:rPr>
              <w:t xml:space="preserve"> a</w:t>
            </w:r>
            <w:r w:rsidRPr="00FD3678">
              <w:rPr>
                <w:rFonts w:ascii="Arial" w:hAnsi="Arial" w:cs="Arial"/>
                <w:sz w:val="24"/>
                <w:szCs w:val="24"/>
              </w:rPr>
              <w:t xml:space="preserve">ttached </w:t>
            </w:r>
            <w:r>
              <w:rPr>
                <w:rFonts w:ascii="Arial" w:hAnsi="Arial" w:cs="Arial"/>
                <w:sz w:val="24"/>
                <w:szCs w:val="24"/>
              </w:rPr>
              <w:t>at</w:t>
            </w:r>
            <w:r w:rsidR="002220BF">
              <w:rPr>
                <w:rFonts w:ascii="Arial" w:hAnsi="Arial" w:cs="Arial"/>
                <w:sz w:val="24"/>
                <w:szCs w:val="24"/>
              </w:rPr>
              <w:t xml:space="preserve"> </w:t>
            </w:r>
            <w:r w:rsidRPr="00FD3678">
              <w:rPr>
                <w:rFonts w:ascii="Arial" w:hAnsi="Arial" w:cs="Arial"/>
                <w:b/>
                <w:sz w:val="24"/>
                <w:szCs w:val="24"/>
              </w:rPr>
              <w:t>Annex A</w:t>
            </w:r>
            <w:r w:rsidR="002220BF">
              <w:rPr>
                <w:rFonts w:ascii="Arial" w:hAnsi="Arial" w:cs="Arial"/>
                <w:b/>
                <w:sz w:val="24"/>
                <w:szCs w:val="24"/>
              </w:rPr>
              <w:t>.</w:t>
            </w:r>
          </w:p>
        </w:tc>
      </w:tr>
      <w:tr w:rsidR="00123E36" w:rsidRPr="00FD3678" w14:paraId="1FC9D415" w14:textId="77777777" w:rsidTr="00A1420E">
        <w:trPr>
          <w:trHeight w:val="841"/>
        </w:trPr>
        <w:tc>
          <w:tcPr>
            <w:tcW w:w="912" w:type="pct"/>
            <w:tcBorders>
              <w:top w:val="single" w:sz="4" w:space="0" w:color="auto"/>
              <w:left w:val="single" w:sz="4" w:space="0" w:color="auto"/>
              <w:bottom w:val="single" w:sz="4" w:space="0" w:color="auto"/>
              <w:right w:val="single" w:sz="4" w:space="0" w:color="auto"/>
            </w:tcBorders>
          </w:tcPr>
          <w:p w14:paraId="1E19060A" w14:textId="77777777" w:rsidR="00123E36" w:rsidRPr="00FD3678" w:rsidRDefault="00123E36" w:rsidP="00C31764">
            <w:pPr>
              <w:spacing w:after="0" w:line="360" w:lineRule="auto"/>
              <w:rPr>
                <w:rFonts w:ascii="Arial" w:hAnsi="Arial" w:cs="Arial"/>
                <w:b/>
                <w:sz w:val="24"/>
                <w:szCs w:val="24"/>
              </w:rPr>
            </w:pPr>
            <w:r w:rsidRPr="00FD3678">
              <w:rPr>
                <w:rFonts w:ascii="Arial" w:hAnsi="Arial" w:cs="Arial"/>
                <w:b/>
                <w:sz w:val="24"/>
                <w:szCs w:val="24"/>
              </w:rPr>
              <w:t xml:space="preserve">Selection </w:t>
            </w:r>
            <w:r>
              <w:rPr>
                <w:rFonts w:ascii="Arial" w:hAnsi="Arial" w:cs="Arial"/>
                <w:b/>
                <w:sz w:val="24"/>
                <w:szCs w:val="24"/>
              </w:rPr>
              <w:t>Process</w:t>
            </w:r>
          </w:p>
        </w:tc>
        <w:tc>
          <w:tcPr>
            <w:tcW w:w="4088" w:type="pct"/>
            <w:tcBorders>
              <w:top w:val="single" w:sz="4" w:space="0" w:color="auto"/>
              <w:left w:val="single" w:sz="4" w:space="0" w:color="auto"/>
              <w:bottom w:val="single" w:sz="4" w:space="0" w:color="auto"/>
              <w:right w:val="single" w:sz="4" w:space="0" w:color="auto"/>
            </w:tcBorders>
          </w:tcPr>
          <w:p w14:paraId="41096EE5" w14:textId="77777777" w:rsidR="00123E36" w:rsidRDefault="00123E36" w:rsidP="00C31764">
            <w:pPr>
              <w:spacing w:after="0" w:line="360" w:lineRule="auto"/>
              <w:rPr>
                <w:rFonts w:ascii="Arial" w:hAnsi="Arial" w:cs="Arial"/>
                <w:b/>
                <w:noProof/>
                <w:sz w:val="24"/>
                <w:szCs w:val="24"/>
              </w:rPr>
            </w:pPr>
            <w:r w:rsidRPr="00FD3678">
              <w:rPr>
                <w:rFonts w:ascii="Arial" w:hAnsi="Arial" w:cs="Arial"/>
                <w:noProof/>
                <w:sz w:val="24"/>
                <w:szCs w:val="24"/>
              </w:rPr>
              <w:t>The selection process will involve a written application</w:t>
            </w:r>
            <w:r>
              <w:rPr>
                <w:rFonts w:ascii="Arial" w:hAnsi="Arial" w:cs="Arial"/>
                <w:noProof/>
                <w:sz w:val="24"/>
                <w:szCs w:val="24"/>
              </w:rPr>
              <w:t xml:space="preserve">, </w:t>
            </w:r>
            <w:r w:rsidRPr="00FD3678">
              <w:rPr>
                <w:rFonts w:ascii="Arial" w:hAnsi="Arial" w:cs="Arial"/>
                <w:noProof/>
                <w:sz w:val="24"/>
                <w:szCs w:val="24"/>
              </w:rPr>
              <w:t>paper sift</w:t>
            </w:r>
            <w:r>
              <w:rPr>
                <w:rFonts w:ascii="Arial" w:hAnsi="Arial" w:cs="Arial"/>
                <w:noProof/>
                <w:sz w:val="24"/>
                <w:szCs w:val="24"/>
              </w:rPr>
              <w:t xml:space="preserve"> and interview</w:t>
            </w:r>
            <w:r w:rsidRPr="00FD3678">
              <w:rPr>
                <w:rFonts w:ascii="Arial" w:hAnsi="Arial" w:cs="Arial"/>
                <w:noProof/>
                <w:sz w:val="24"/>
                <w:szCs w:val="24"/>
              </w:rPr>
              <w:t>.</w:t>
            </w:r>
            <w:r>
              <w:rPr>
                <w:rFonts w:ascii="Arial" w:hAnsi="Arial" w:cs="Arial"/>
                <w:noProof/>
                <w:sz w:val="24"/>
                <w:szCs w:val="24"/>
              </w:rPr>
              <w:t xml:space="preserve"> </w:t>
            </w:r>
            <w:r w:rsidRPr="00FD3678">
              <w:rPr>
                <w:rFonts w:ascii="Arial" w:hAnsi="Arial" w:cs="Arial"/>
                <w:noProof/>
                <w:sz w:val="24"/>
                <w:szCs w:val="24"/>
              </w:rPr>
              <w:t xml:space="preserve"> It is therefore important that </w:t>
            </w:r>
            <w:r w:rsidRPr="00FD3678">
              <w:rPr>
                <w:rFonts w:ascii="Arial" w:hAnsi="Arial" w:cs="Arial"/>
                <w:b/>
                <w:noProof/>
                <w:sz w:val="24"/>
                <w:szCs w:val="24"/>
              </w:rPr>
              <w:t>applicants provide evidence which demonstrates that they meet the eligibility criteria set out above.</w:t>
            </w:r>
          </w:p>
          <w:p w14:paraId="21F0290D" w14:textId="77777777" w:rsidR="00123E36" w:rsidRDefault="00123E36" w:rsidP="00C31764">
            <w:pPr>
              <w:spacing w:after="0" w:line="360" w:lineRule="auto"/>
              <w:rPr>
                <w:rFonts w:ascii="Arial" w:hAnsi="Arial" w:cs="Arial"/>
                <w:noProof/>
                <w:sz w:val="24"/>
                <w:szCs w:val="24"/>
              </w:rPr>
            </w:pPr>
          </w:p>
          <w:p w14:paraId="156393BE" w14:textId="77777777" w:rsidR="00123E36" w:rsidRPr="00EE6388" w:rsidRDefault="00123E36" w:rsidP="00C31764">
            <w:pPr>
              <w:spacing w:after="0" w:line="360" w:lineRule="auto"/>
              <w:rPr>
                <w:rFonts w:ascii="Arial" w:hAnsi="Arial" w:cs="Arial"/>
                <w:b/>
                <w:bCs/>
                <w:noProof/>
                <w:sz w:val="24"/>
                <w:szCs w:val="24"/>
              </w:rPr>
            </w:pPr>
            <w:r w:rsidRPr="00EE6388">
              <w:rPr>
                <w:rFonts w:ascii="Arial" w:hAnsi="Arial" w:cs="Arial"/>
                <w:b/>
                <w:bCs/>
                <w:noProof/>
                <w:sz w:val="24"/>
                <w:szCs w:val="24"/>
              </w:rPr>
              <w:t>Please note:</w:t>
            </w:r>
          </w:p>
          <w:p w14:paraId="2827A675" w14:textId="77777777" w:rsidR="00123E36" w:rsidRPr="00EE6388" w:rsidRDefault="00123E36" w:rsidP="00C31764">
            <w:pPr>
              <w:spacing w:after="0" w:line="360" w:lineRule="auto"/>
              <w:rPr>
                <w:rFonts w:ascii="Arial" w:hAnsi="Arial" w:cs="Arial"/>
                <w:noProof/>
                <w:sz w:val="24"/>
                <w:szCs w:val="24"/>
              </w:rPr>
            </w:pPr>
          </w:p>
          <w:p w14:paraId="1429A675" w14:textId="77777777" w:rsidR="00123E36" w:rsidRPr="00EE6388" w:rsidRDefault="00123E36" w:rsidP="00C31764">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You should ensure that you provide evidence of your experience in your application form, giving length of experience, examples and dates as required.</w:t>
            </w:r>
          </w:p>
          <w:p w14:paraId="1CE382B7" w14:textId="77777777" w:rsidR="00123E36" w:rsidRPr="00EE6388" w:rsidRDefault="00123E36" w:rsidP="00C31764">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 xml:space="preserve">It is </w:t>
            </w:r>
            <w:r w:rsidRPr="00C31764">
              <w:rPr>
                <w:rFonts w:ascii="Arial" w:hAnsi="Arial" w:cs="Arial"/>
                <w:b/>
                <w:bCs/>
                <w:noProof/>
                <w:sz w:val="24"/>
                <w:szCs w:val="24"/>
                <w:u w:val="single"/>
              </w:rPr>
              <w:t>not</w:t>
            </w:r>
            <w:r w:rsidRPr="00EE6388">
              <w:rPr>
                <w:rFonts w:ascii="Arial" w:hAnsi="Arial" w:cs="Arial"/>
                <w:b/>
                <w:bCs/>
                <w:noProof/>
                <w:sz w:val="24"/>
                <w:szCs w:val="24"/>
              </w:rPr>
              <w:t xml:space="preserve"> sufficient to simply list your duties and responsibilities.</w:t>
            </w:r>
          </w:p>
          <w:p w14:paraId="5F1A6066" w14:textId="77777777" w:rsidR="00123E36" w:rsidRPr="00EE6388" w:rsidRDefault="00123E36" w:rsidP="00C31764">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The selection panel will not make assumptions from the title of the applicant’s post or the nature of the organisation as to the skills and experience gained.</w:t>
            </w:r>
          </w:p>
          <w:p w14:paraId="11F1128F" w14:textId="77777777" w:rsidR="00123E36" w:rsidRPr="00EE6388" w:rsidRDefault="00123E36" w:rsidP="00C31764">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If you do not provide sufficient detail, including the appropriate dates needed to meet the eligibility criteria, the selection panel will reject your application.</w:t>
            </w:r>
          </w:p>
          <w:p w14:paraId="6861A1D5" w14:textId="77777777" w:rsidR="00123E36" w:rsidRPr="00EE6388" w:rsidRDefault="00123E36" w:rsidP="00C31764">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 xml:space="preserve">The examples you provide should be concise and relevant to the criteria. This is very important as the examples which you provide may be explored at interview and you may need to be prepared to talk about these in detail if you are invited to interview. It is your unique role </w:t>
            </w:r>
            <w:r>
              <w:rPr>
                <w:rFonts w:ascii="Arial" w:hAnsi="Arial" w:cs="Arial"/>
                <w:b/>
                <w:bCs/>
                <w:noProof/>
                <w:sz w:val="24"/>
                <w:szCs w:val="24"/>
              </w:rPr>
              <w:t xml:space="preserve">and experience </w:t>
            </w:r>
            <w:r w:rsidRPr="00EE6388">
              <w:rPr>
                <w:rFonts w:ascii="Arial" w:hAnsi="Arial" w:cs="Arial"/>
                <w:b/>
                <w:bCs/>
                <w:noProof/>
                <w:sz w:val="24"/>
                <w:szCs w:val="24"/>
              </w:rPr>
              <w:t xml:space="preserve">the panel </w:t>
            </w:r>
            <w:r>
              <w:rPr>
                <w:rFonts w:ascii="Arial" w:hAnsi="Arial" w:cs="Arial"/>
                <w:b/>
                <w:bCs/>
                <w:noProof/>
                <w:sz w:val="24"/>
                <w:szCs w:val="24"/>
              </w:rPr>
              <w:t>is</w:t>
            </w:r>
            <w:r w:rsidRPr="00EE6388">
              <w:rPr>
                <w:rFonts w:ascii="Arial" w:hAnsi="Arial" w:cs="Arial"/>
                <w:b/>
                <w:bCs/>
                <w:noProof/>
                <w:sz w:val="24"/>
                <w:szCs w:val="24"/>
              </w:rPr>
              <w:t xml:space="preserve"> interested in, not that of your team or division.</w:t>
            </w:r>
          </w:p>
          <w:p w14:paraId="048A56D4" w14:textId="77777777" w:rsidR="00123E36" w:rsidRPr="00EE6388" w:rsidRDefault="00123E36" w:rsidP="00C31764">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Write down clearly your personal involvement in any experience you quote.  Write “I” statements e.g. I planned meetings, I managed a budget, I prepared a presentation.  It is how you actually carried out a piece of work that the panel will be interested in.</w:t>
            </w:r>
          </w:p>
          <w:p w14:paraId="4A31AC73" w14:textId="77777777" w:rsidR="00123E36" w:rsidRPr="00EE6388" w:rsidRDefault="00123E36" w:rsidP="00C31764">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ONLY the details provided by you in your application form (the employment history and eligibility criteria) will be provided to the selection panel for the purpose of determining your eligibility for the post. Please do not include your name in the employment history or eligibility criteria sections.</w:t>
            </w:r>
          </w:p>
          <w:p w14:paraId="6EB1A2C6" w14:textId="77777777" w:rsidR="00123E36" w:rsidRPr="00E46385" w:rsidRDefault="00123E36" w:rsidP="00C31764">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 xml:space="preserve">The NICS Competency framework can be accessed </w:t>
            </w:r>
            <w:r w:rsidRPr="00E46385">
              <w:rPr>
                <w:rFonts w:ascii="Arial" w:hAnsi="Arial" w:cs="Arial"/>
                <w:b/>
                <w:bCs/>
                <w:noProof/>
                <w:sz w:val="24"/>
                <w:szCs w:val="24"/>
              </w:rPr>
              <w:t xml:space="preserve">via </w:t>
            </w:r>
            <w:hyperlink r:id="rId9" w:history="1">
              <w:r>
                <w:rPr>
                  <w:rStyle w:val="Hyperlink"/>
                  <w:rFonts w:ascii="Arial" w:hAnsi="Arial" w:cs="Arial"/>
                  <w:sz w:val="24"/>
                  <w:szCs w:val="24"/>
                </w:rPr>
                <w:t>NICS Competency Framework</w:t>
              </w:r>
            </w:hyperlink>
            <w:r>
              <w:rPr>
                <w:rFonts w:ascii="Arial" w:hAnsi="Arial" w:cs="Arial"/>
                <w:sz w:val="24"/>
                <w:szCs w:val="24"/>
              </w:rPr>
              <w:t>.</w:t>
            </w:r>
          </w:p>
          <w:p w14:paraId="2FBE6E75" w14:textId="77777777" w:rsidR="00123E36" w:rsidRPr="00FD3678" w:rsidRDefault="00123E36" w:rsidP="00C31764">
            <w:pPr>
              <w:spacing w:after="0" w:line="360" w:lineRule="auto"/>
              <w:rPr>
                <w:rFonts w:ascii="Arial" w:hAnsi="Arial" w:cs="Arial"/>
                <w:noProof/>
                <w:sz w:val="24"/>
                <w:szCs w:val="24"/>
              </w:rPr>
            </w:pPr>
          </w:p>
          <w:p w14:paraId="37A040F7" w14:textId="7B3E0A5C" w:rsidR="00123E36" w:rsidRDefault="00123E36" w:rsidP="00C31764">
            <w:pPr>
              <w:spacing w:after="0" w:line="360" w:lineRule="auto"/>
              <w:rPr>
                <w:rFonts w:ascii="Arial" w:hAnsi="Arial" w:cs="Arial"/>
                <w:noProof/>
                <w:sz w:val="24"/>
                <w:szCs w:val="24"/>
              </w:rPr>
            </w:pPr>
            <w:r w:rsidRPr="00FD3678">
              <w:rPr>
                <w:rFonts w:ascii="Arial" w:hAnsi="Arial" w:cs="Arial"/>
                <w:noProof/>
                <w:sz w:val="24"/>
                <w:szCs w:val="24"/>
              </w:rPr>
              <w:t>Following an initial sift, applicants who meet the eligibility criteria</w:t>
            </w:r>
            <w:r w:rsidR="00125464">
              <w:rPr>
                <w:rFonts w:ascii="Arial" w:hAnsi="Arial" w:cs="Arial"/>
                <w:noProof/>
                <w:sz w:val="24"/>
                <w:szCs w:val="24"/>
              </w:rPr>
              <w:t>, and where applicable the desirable criterion,</w:t>
            </w:r>
            <w:r w:rsidRPr="00FD3678">
              <w:rPr>
                <w:rFonts w:ascii="Arial" w:hAnsi="Arial" w:cs="Arial"/>
                <w:noProof/>
                <w:sz w:val="24"/>
                <w:szCs w:val="24"/>
              </w:rPr>
              <w:t xml:space="preserve"> will be assessed against the selection criteria described </w:t>
            </w:r>
            <w:r w:rsidR="00022FF0">
              <w:rPr>
                <w:rFonts w:ascii="Arial" w:hAnsi="Arial" w:cs="Arial"/>
                <w:sz w:val="24"/>
                <w:szCs w:val="24"/>
              </w:rPr>
              <w:t>below</w:t>
            </w:r>
            <w:r>
              <w:rPr>
                <w:rFonts w:ascii="Arial" w:hAnsi="Arial" w:cs="Arial"/>
                <w:noProof/>
                <w:sz w:val="24"/>
                <w:szCs w:val="24"/>
              </w:rPr>
              <w:t xml:space="preserve"> at interview</w:t>
            </w:r>
            <w:r w:rsidRPr="00FD3678">
              <w:rPr>
                <w:rFonts w:ascii="Arial" w:hAnsi="Arial" w:cs="Arial"/>
                <w:noProof/>
                <w:sz w:val="24"/>
                <w:szCs w:val="24"/>
              </w:rPr>
              <w:t>.</w:t>
            </w:r>
          </w:p>
          <w:p w14:paraId="19E921FE" w14:textId="77777777" w:rsidR="00123E36" w:rsidRPr="00FD3678" w:rsidRDefault="00123E36" w:rsidP="00C31764">
            <w:pPr>
              <w:spacing w:after="0" w:line="360" w:lineRule="auto"/>
              <w:rPr>
                <w:rFonts w:ascii="Arial" w:hAnsi="Arial" w:cs="Arial"/>
                <w:noProof/>
                <w:sz w:val="24"/>
                <w:szCs w:val="24"/>
              </w:rPr>
            </w:pPr>
          </w:p>
        </w:tc>
      </w:tr>
      <w:tr w:rsidR="00123E36" w:rsidRPr="00FD3678" w14:paraId="08F380B5" w14:textId="77777777" w:rsidTr="00A1420E">
        <w:trPr>
          <w:trHeight w:val="841"/>
        </w:trPr>
        <w:tc>
          <w:tcPr>
            <w:tcW w:w="912" w:type="pct"/>
            <w:tcBorders>
              <w:top w:val="single" w:sz="4" w:space="0" w:color="auto"/>
              <w:left w:val="single" w:sz="4" w:space="0" w:color="auto"/>
              <w:bottom w:val="single" w:sz="4" w:space="0" w:color="auto"/>
              <w:right w:val="single" w:sz="4" w:space="0" w:color="auto"/>
            </w:tcBorders>
            <w:hideMark/>
          </w:tcPr>
          <w:p w14:paraId="1CD9F60F" w14:textId="77777777" w:rsidR="00123E36" w:rsidRPr="00FD3678" w:rsidRDefault="00123E36" w:rsidP="00C31764">
            <w:pPr>
              <w:spacing w:after="0" w:line="360" w:lineRule="auto"/>
              <w:rPr>
                <w:rFonts w:ascii="Arial" w:hAnsi="Arial" w:cs="Arial"/>
                <w:b/>
                <w:sz w:val="24"/>
                <w:szCs w:val="24"/>
              </w:rPr>
            </w:pPr>
            <w:r>
              <w:rPr>
                <w:rFonts w:ascii="Arial" w:hAnsi="Arial" w:cs="Arial"/>
                <w:b/>
                <w:sz w:val="24"/>
                <w:szCs w:val="24"/>
              </w:rPr>
              <w:t>Assessment</w:t>
            </w:r>
            <w:r w:rsidRPr="00FD3678">
              <w:rPr>
                <w:rFonts w:ascii="Arial" w:hAnsi="Arial" w:cs="Arial"/>
                <w:b/>
                <w:sz w:val="24"/>
                <w:szCs w:val="24"/>
              </w:rPr>
              <w:t xml:space="preserve"> </w:t>
            </w:r>
            <w:r>
              <w:rPr>
                <w:rFonts w:ascii="Arial" w:hAnsi="Arial" w:cs="Arial"/>
                <w:b/>
                <w:sz w:val="24"/>
                <w:szCs w:val="24"/>
              </w:rPr>
              <w:t>Process</w:t>
            </w:r>
          </w:p>
        </w:tc>
        <w:tc>
          <w:tcPr>
            <w:tcW w:w="4088" w:type="pct"/>
            <w:tcBorders>
              <w:top w:val="single" w:sz="4" w:space="0" w:color="auto"/>
              <w:left w:val="single" w:sz="4" w:space="0" w:color="auto"/>
              <w:bottom w:val="single" w:sz="4" w:space="0" w:color="auto"/>
              <w:right w:val="single" w:sz="4" w:space="0" w:color="auto"/>
            </w:tcBorders>
            <w:hideMark/>
          </w:tcPr>
          <w:p w14:paraId="70C15B6A" w14:textId="45EDE786" w:rsidR="00123E36" w:rsidRDefault="00123E36" w:rsidP="00C31764">
            <w:pPr>
              <w:spacing w:after="0" w:line="360" w:lineRule="auto"/>
              <w:rPr>
                <w:rStyle w:val="Hyperlink"/>
                <w:rFonts w:ascii="Arial" w:hAnsi="Arial" w:cs="Arial"/>
                <w:color w:val="auto"/>
                <w:sz w:val="24"/>
                <w:szCs w:val="24"/>
                <w:u w:val="none"/>
              </w:rPr>
            </w:pPr>
            <w:r w:rsidRPr="00377A1A">
              <w:rPr>
                <w:rFonts w:ascii="Arial" w:hAnsi="Arial" w:cs="Arial"/>
                <w:bCs/>
                <w:sz w:val="24"/>
                <w:szCs w:val="24"/>
                <w:lang w:eastAsia="en-GB"/>
              </w:rPr>
              <w:t>At the interview stage, the assessment process will include a presentation and a competence based interview</w:t>
            </w:r>
            <w:r w:rsidRPr="00377A1A">
              <w:rPr>
                <w:rFonts w:ascii="Arial" w:hAnsi="Arial" w:cs="Arial"/>
                <w:noProof/>
                <w:sz w:val="24"/>
                <w:szCs w:val="24"/>
              </w:rPr>
              <w:t xml:space="preserve">.  </w:t>
            </w:r>
            <w:r w:rsidR="00CE73D4">
              <w:rPr>
                <w:rFonts w:ascii="Arial" w:hAnsi="Arial" w:cs="Arial"/>
                <w:noProof/>
                <w:sz w:val="24"/>
                <w:szCs w:val="24"/>
              </w:rPr>
              <w:t xml:space="preserve">Chief Scientific Advisor </w:t>
            </w:r>
            <w:r w:rsidRPr="00377A1A">
              <w:rPr>
                <w:rFonts w:ascii="Arial" w:hAnsi="Arial" w:cs="Arial"/>
                <w:sz w:val="24"/>
                <w:szCs w:val="24"/>
              </w:rPr>
              <w:t xml:space="preserve">is analogous to Grade 5 in the NICS and the </w:t>
            </w:r>
            <w:r w:rsidRPr="00377A1A">
              <w:rPr>
                <w:rFonts w:ascii="Arial" w:hAnsi="Arial" w:cs="Arial"/>
                <w:noProof/>
                <w:sz w:val="24"/>
                <w:szCs w:val="24"/>
              </w:rPr>
              <w:t>NICS Competency framework can be accessed via</w:t>
            </w:r>
            <w:r w:rsidRPr="00377A1A">
              <w:rPr>
                <w:rFonts w:ascii="Arial" w:hAnsi="Arial" w:cs="Arial"/>
                <w:b/>
                <w:bCs/>
                <w:noProof/>
                <w:sz w:val="24"/>
                <w:szCs w:val="24"/>
              </w:rPr>
              <w:t xml:space="preserve"> </w:t>
            </w:r>
            <w:hyperlink r:id="rId10" w:history="1">
              <w:r w:rsidRPr="00377A1A">
                <w:rPr>
                  <w:rStyle w:val="Hyperlink"/>
                  <w:rFonts w:ascii="Arial" w:hAnsi="Arial" w:cs="Arial"/>
                  <w:sz w:val="24"/>
                  <w:szCs w:val="24"/>
                </w:rPr>
                <w:t>NICS Competency Framework</w:t>
              </w:r>
            </w:hyperlink>
            <w:r w:rsidRPr="00377A1A">
              <w:rPr>
                <w:rStyle w:val="Hyperlink"/>
                <w:rFonts w:ascii="Arial" w:hAnsi="Arial" w:cs="Arial"/>
                <w:color w:val="auto"/>
                <w:sz w:val="24"/>
                <w:szCs w:val="24"/>
                <w:u w:val="none"/>
              </w:rPr>
              <w:t>.</w:t>
            </w:r>
          </w:p>
          <w:p w14:paraId="32A847C6" w14:textId="77777777" w:rsidR="00022FF0" w:rsidRDefault="00022FF0" w:rsidP="00C31764">
            <w:pPr>
              <w:spacing w:after="0" w:line="360" w:lineRule="auto"/>
              <w:rPr>
                <w:rStyle w:val="Hyperlink"/>
              </w:rPr>
            </w:pPr>
          </w:p>
          <w:p w14:paraId="5236D853" w14:textId="48C392AB" w:rsidR="00022FF0" w:rsidRPr="00022FF0" w:rsidRDefault="00022FF0" w:rsidP="00022FF0">
            <w:pPr>
              <w:spacing w:after="0" w:line="360" w:lineRule="auto"/>
              <w:rPr>
                <w:rFonts w:ascii="Arial" w:hAnsi="Arial" w:cs="Arial"/>
                <w:noProof/>
                <w:sz w:val="24"/>
                <w:szCs w:val="24"/>
              </w:rPr>
            </w:pPr>
            <w:r w:rsidRPr="00022FF0">
              <w:rPr>
                <w:rFonts w:ascii="Arial" w:hAnsi="Arial" w:cs="Arial"/>
                <w:noProof/>
                <w:sz w:val="24"/>
                <w:szCs w:val="24"/>
              </w:rPr>
              <w:t>The NICS Competencies for this post</w:t>
            </w:r>
            <w:r>
              <w:rPr>
                <w:rFonts w:ascii="Arial" w:hAnsi="Arial" w:cs="Arial"/>
                <w:noProof/>
                <w:sz w:val="24"/>
                <w:szCs w:val="24"/>
              </w:rPr>
              <w:t xml:space="preserve"> that will be tested at interview</w:t>
            </w:r>
            <w:r w:rsidRPr="00022FF0">
              <w:rPr>
                <w:rFonts w:ascii="Arial" w:hAnsi="Arial" w:cs="Arial"/>
                <w:noProof/>
                <w:sz w:val="24"/>
                <w:szCs w:val="24"/>
              </w:rPr>
              <w:t xml:space="preserve"> are:</w:t>
            </w:r>
          </w:p>
          <w:p w14:paraId="1D15D819" w14:textId="77777777" w:rsidR="00022FF0" w:rsidRPr="00022FF0" w:rsidRDefault="00022FF0" w:rsidP="00022FF0">
            <w:pPr>
              <w:spacing w:after="0" w:line="360" w:lineRule="auto"/>
              <w:rPr>
                <w:rFonts w:ascii="Arial" w:hAnsi="Arial" w:cs="Arial"/>
                <w:noProof/>
                <w:sz w:val="24"/>
                <w:szCs w:val="24"/>
              </w:rPr>
            </w:pPr>
            <w:r w:rsidRPr="00022FF0">
              <w:rPr>
                <w:rFonts w:ascii="Arial" w:hAnsi="Arial" w:cs="Arial"/>
                <w:noProof/>
                <w:sz w:val="24"/>
                <w:szCs w:val="24"/>
              </w:rPr>
              <w:t>•</w:t>
            </w:r>
            <w:r w:rsidRPr="00022FF0">
              <w:rPr>
                <w:rFonts w:ascii="Arial" w:hAnsi="Arial" w:cs="Arial"/>
                <w:noProof/>
                <w:sz w:val="24"/>
                <w:szCs w:val="24"/>
              </w:rPr>
              <w:tab/>
              <w:t>Leading and Communicating</w:t>
            </w:r>
          </w:p>
          <w:p w14:paraId="6A0FF8CB" w14:textId="77777777" w:rsidR="00022FF0" w:rsidRPr="00022FF0" w:rsidRDefault="00022FF0" w:rsidP="00022FF0">
            <w:pPr>
              <w:spacing w:after="0" w:line="360" w:lineRule="auto"/>
              <w:rPr>
                <w:rFonts w:ascii="Arial" w:hAnsi="Arial" w:cs="Arial"/>
                <w:noProof/>
                <w:sz w:val="24"/>
                <w:szCs w:val="24"/>
              </w:rPr>
            </w:pPr>
            <w:r w:rsidRPr="00022FF0">
              <w:rPr>
                <w:rFonts w:ascii="Arial" w:hAnsi="Arial" w:cs="Arial"/>
                <w:noProof/>
                <w:sz w:val="24"/>
                <w:szCs w:val="24"/>
              </w:rPr>
              <w:t>•</w:t>
            </w:r>
            <w:r w:rsidRPr="00022FF0">
              <w:rPr>
                <w:rFonts w:ascii="Arial" w:hAnsi="Arial" w:cs="Arial"/>
                <w:noProof/>
                <w:sz w:val="24"/>
                <w:szCs w:val="24"/>
              </w:rPr>
              <w:tab/>
              <w:t>Seeing the Big Picture</w:t>
            </w:r>
          </w:p>
          <w:p w14:paraId="01C8690E" w14:textId="77777777" w:rsidR="00022FF0" w:rsidRPr="00022FF0" w:rsidRDefault="00022FF0" w:rsidP="00022FF0">
            <w:pPr>
              <w:spacing w:after="0" w:line="360" w:lineRule="auto"/>
              <w:rPr>
                <w:rFonts w:ascii="Arial" w:hAnsi="Arial" w:cs="Arial"/>
                <w:noProof/>
                <w:sz w:val="24"/>
                <w:szCs w:val="24"/>
              </w:rPr>
            </w:pPr>
            <w:r w:rsidRPr="00022FF0">
              <w:rPr>
                <w:rFonts w:ascii="Arial" w:hAnsi="Arial" w:cs="Arial"/>
                <w:noProof/>
                <w:sz w:val="24"/>
                <w:szCs w:val="24"/>
              </w:rPr>
              <w:t>•</w:t>
            </w:r>
            <w:r w:rsidRPr="00022FF0">
              <w:rPr>
                <w:rFonts w:ascii="Arial" w:hAnsi="Arial" w:cs="Arial"/>
                <w:noProof/>
                <w:sz w:val="24"/>
                <w:szCs w:val="24"/>
              </w:rPr>
              <w:tab/>
              <w:t>Collaborating and Partnering</w:t>
            </w:r>
          </w:p>
          <w:p w14:paraId="0072E162" w14:textId="77777777" w:rsidR="00022FF0" w:rsidRPr="00022FF0" w:rsidRDefault="00022FF0" w:rsidP="00022FF0">
            <w:pPr>
              <w:spacing w:after="0" w:line="360" w:lineRule="auto"/>
              <w:rPr>
                <w:rFonts w:ascii="Arial" w:hAnsi="Arial" w:cs="Arial"/>
                <w:noProof/>
                <w:sz w:val="24"/>
                <w:szCs w:val="24"/>
              </w:rPr>
            </w:pPr>
            <w:r w:rsidRPr="00022FF0">
              <w:rPr>
                <w:rFonts w:ascii="Arial" w:hAnsi="Arial" w:cs="Arial"/>
                <w:noProof/>
                <w:sz w:val="24"/>
                <w:szCs w:val="24"/>
              </w:rPr>
              <w:t>•</w:t>
            </w:r>
            <w:r w:rsidRPr="00022FF0">
              <w:rPr>
                <w:rFonts w:ascii="Arial" w:hAnsi="Arial" w:cs="Arial"/>
                <w:noProof/>
                <w:sz w:val="24"/>
                <w:szCs w:val="24"/>
              </w:rPr>
              <w:tab/>
              <w:t>Delivering at Pace</w:t>
            </w:r>
          </w:p>
          <w:p w14:paraId="50233B76" w14:textId="523D0EEC" w:rsidR="00022FF0" w:rsidRPr="00377A1A" w:rsidRDefault="00022FF0" w:rsidP="00022FF0">
            <w:pPr>
              <w:spacing w:after="0" w:line="360" w:lineRule="auto"/>
              <w:rPr>
                <w:rFonts w:ascii="Arial" w:hAnsi="Arial" w:cs="Arial"/>
                <w:noProof/>
                <w:sz w:val="24"/>
                <w:szCs w:val="24"/>
              </w:rPr>
            </w:pPr>
            <w:r w:rsidRPr="00022FF0">
              <w:rPr>
                <w:rFonts w:ascii="Arial" w:hAnsi="Arial" w:cs="Arial"/>
                <w:noProof/>
                <w:sz w:val="24"/>
                <w:szCs w:val="24"/>
              </w:rPr>
              <w:t>•</w:t>
            </w:r>
            <w:r w:rsidRPr="00022FF0">
              <w:rPr>
                <w:rFonts w:ascii="Arial" w:hAnsi="Arial" w:cs="Arial"/>
                <w:noProof/>
                <w:sz w:val="24"/>
                <w:szCs w:val="24"/>
              </w:rPr>
              <w:tab/>
              <w:t>Making Effective Decisions</w:t>
            </w:r>
          </w:p>
          <w:p w14:paraId="44DCD3AA" w14:textId="77777777" w:rsidR="00123E36" w:rsidRPr="00377A1A" w:rsidRDefault="00123E36" w:rsidP="00C31764">
            <w:pPr>
              <w:spacing w:after="0" w:line="360" w:lineRule="auto"/>
              <w:rPr>
                <w:rStyle w:val="Hyperlink"/>
                <w:rFonts w:ascii="Arial" w:hAnsi="Arial" w:cs="Arial"/>
                <w:noProof/>
                <w:color w:val="auto"/>
                <w:sz w:val="24"/>
                <w:szCs w:val="24"/>
                <w:u w:val="none"/>
              </w:rPr>
            </w:pPr>
          </w:p>
          <w:p w14:paraId="66B0F8CC" w14:textId="150D9D11" w:rsidR="00123E36" w:rsidRPr="00377A1A" w:rsidRDefault="00123E36" w:rsidP="00C31764">
            <w:pPr>
              <w:kinsoku w:val="0"/>
              <w:overflowPunct w:val="0"/>
              <w:autoSpaceDE w:val="0"/>
              <w:autoSpaceDN w:val="0"/>
              <w:adjustRightInd w:val="0"/>
              <w:spacing w:after="0" w:line="360" w:lineRule="auto"/>
              <w:jc w:val="both"/>
              <w:rPr>
                <w:rFonts w:ascii="Arial" w:hAnsi="Arial" w:cs="Arial"/>
                <w:sz w:val="24"/>
                <w:szCs w:val="24"/>
                <w:lang w:eastAsia="en-GB"/>
              </w:rPr>
            </w:pPr>
            <w:r w:rsidRPr="00377A1A">
              <w:rPr>
                <w:rFonts w:ascii="Arial" w:hAnsi="Arial" w:cs="Arial"/>
                <w:sz w:val="24"/>
                <w:szCs w:val="24"/>
                <w:lang w:eastAsia="en-GB"/>
              </w:rPr>
              <w:t xml:space="preserve">As part of the selection process candidates will be required to make a presentation relevant to the responsibilities of the post.  </w:t>
            </w:r>
            <w:r w:rsidR="00A90679" w:rsidRPr="00A90679">
              <w:rPr>
                <w:rFonts w:ascii="Arial" w:hAnsi="Arial" w:cs="Arial"/>
                <w:sz w:val="24"/>
                <w:szCs w:val="24"/>
                <w:lang w:eastAsia="en-GB"/>
              </w:rPr>
              <w:t xml:space="preserve">The presentation will be used to assess the Leading and Communicating competence. </w:t>
            </w:r>
            <w:r w:rsidRPr="00377A1A">
              <w:rPr>
                <w:rFonts w:ascii="Arial" w:hAnsi="Arial" w:cs="Arial"/>
                <w:sz w:val="24"/>
                <w:szCs w:val="24"/>
                <w:lang w:eastAsia="en-GB"/>
              </w:rPr>
              <w:t>The title and length of the presentation will be provided to candidates in the invitation to interview letter.  The panel will also ask follow up questions after the presentation.</w:t>
            </w:r>
          </w:p>
          <w:p w14:paraId="2E45945C" w14:textId="77777777" w:rsidR="00123E36" w:rsidRPr="00377A1A" w:rsidRDefault="00123E36" w:rsidP="00C31764">
            <w:pPr>
              <w:kinsoku w:val="0"/>
              <w:overflowPunct w:val="0"/>
              <w:autoSpaceDE w:val="0"/>
              <w:autoSpaceDN w:val="0"/>
              <w:adjustRightInd w:val="0"/>
              <w:spacing w:after="0" w:line="360" w:lineRule="auto"/>
              <w:rPr>
                <w:rFonts w:ascii="Arial" w:hAnsi="Arial" w:cs="Arial"/>
                <w:sz w:val="24"/>
                <w:szCs w:val="24"/>
                <w:lang w:eastAsia="en-GB"/>
              </w:rPr>
            </w:pPr>
          </w:p>
          <w:p w14:paraId="3E5956A1" w14:textId="0CF76097" w:rsidR="00123E36" w:rsidRPr="00377A1A" w:rsidRDefault="00123E36" w:rsidP="00C31764">
            <w:pPr>
              <w:spacing w:after="0" w:line="360" w:lineRule="auto"/>
              <w:rPr>
                <w:rStyle w:val="Hyperlink"/>
                <w:rFonts w:ascii="Arial" w:hAnsi="Arial" w:cs="Arial"/>
                <w:noProof/>
                <w:color w:val="auto"/>
                <w:sz w:val="24"/>
                <w:szCs w:val="24"/>
                <w:u w:val="none"/>
              </w:rPr>
            </w:pPr>
            <w:r w:rsidRPr="00377A1A">
              <w:rPr>
                <w:rFonts w:ascii="Arial" w:hAnsi="Arial" w:cs="Arial"/>
                <w:sz w:val="24"/>
                <w:szCs w:val="24"/>
                <w:lang w:eastAsia="en-GB"/>
              </w:rPr>
              <w:t>Applicants should fully prepare their presentation in advance of the interview as no preparation time will be provided on the day on the interview.  Applicants may bring prepared speaking notes into the interview to deliver the presentation.  No other visual aids or handouts are permitted</w:t>
            </w:r>
            <w:r w:rsidR="00A90679">
              <w:rPr>
                <w:rFonts w:ascii="Arial" w:hAnsi="Arial" w:cs="Arial"/>
                <w:sz w:val="24"/>
                <w:szCs w:val="24"/>
                <w:lang w:eastAsia="en-GB"/>
              </w:rPr>
              <w:t xml:space="preserve"> and</w:t>
            </w:r>
            <w:r w:rsidRPr="00377A1A">
              <w:rPr>
                <w:rStyle w:val="Hyperlink"/>
                <w:rFonts w:ascii="Arial" w:hAnsi="Arial" w:cs="Arial"/>
                <w:noProof/>
                <w:color w:val="auto"/>
                <w:sz w:val="24"/>
                <w:szCs w:val="24"/>
                <w:u w:val="none"/>
              </w:rPr>
              <w:t xml:space="preserve"> </w:t>
            </w:r>
            <w:r w:rsidR="00A90679">
              <w:rPr>
                <w:rStyle w:val="Hyperlink"/>
                <w:rFonts w:ascii="Arial" w:hAnsi="Arial" w:cs="Arial"/>
                <w:noProof/>
                <w:color w:val="auto"/>
                <w:sz w:val="24"/>
                <w:szCs w:val="24"/>
                <w:u w:val="none"/>
              </w:rPr>
              <w:t>n</w:t>
            </w:r>
            <w:r w:rsidR="00A90679" w:rsidRPr="00A90679">
              <w:rPr>
                <w:rStyle w:val="Hyperlink"/>
                <w:rFonts w:ascii="Arial" w:hAnsi="Arial" w:cs="Arial"/>
                <w:noProof/>
                <w:color w:val="auto"/>
                <w:sz w:val="24"/>
                <w:szCs w:val="24"/>
                <w:u w:val="none"/>
              </w:rPr>
              <w:t>o other notes or personal documentation may be brought into the interview room.</w:t>
            </w:r>
          </w:p>
          <w:p w14:paraId="260E2D7B" w14:textId="77777777" w:rsidR="00123E36" w:rsidRPr="007D6DB0" w:rsidRDefault="00123E36" w:rsidP="007D6DB0">
            <w:pPr>
              <w:spacing w:after="0" w:line="360" w:lineRule="auto"/>
              <w:rPr>
                <w:rFonts w:ascii="Arial" w:hAnsi="Arial" w:cs="Arial"/>
                <w:b/>
                <w:sz w:val="24"/>
                <w:szCs w:val="24"/>
              </w:rPr>
            </w:pPr>
          </w:p>
        </w:tc>
      </w:tr>
      <w:tr w:rsidR="00123E36" w:rsidRPr="00FD3678" w14:paraId="4B350234" w14:textId="77777777" w:rsidTr="00A1420E">
        <w:tc>
          <w:tcPr>
            <w:tcW w:w="912" w:type="pct"/>
            <w:tcBorders>
              <w:top w:val="single" w:sz="4" w:space="0" w:color="auto"/>
              <w:left w:val="single" w:sz="4" w:space="0" w:color="auto"/>
              <w:bottom w:val="single" w:sz="4" w:space="0" w:color="auto"/>
              <w:right w:val="single" w:sz="4" w:space="0" w:color="auto"/>
            </w:tcBorders>
          </w:tcPr>
          <w:p w14:paraId="009D5C00" w14:textId="77777777" w:rsidR="00123E36" w:rsidRPr="00105634" w:rsidRDefault="00123E36" w:rsidP="00C31764">
            <w:pPr>
              <w:spacing w:after="0" w:line="360" w:lineRule="auto"/>
              <w:rPr>
                <w:rFonts w:ascii="Arial" w:hAnsi="Arial" w:cs="Arial"/>
                <w:b/>
                <w:sz w:val="24"/>
                <w:szCs w:val="24"/>
              </w:rPr>
            </w:pPr>
            <w:r w:rsidRPr="00105634">
              <w:rPr>
                <w:rFonts w:ascii="Arial" w:hAnsi="Arial" w:cs="Arial"/>
                <w:b/>
                <w:sz w:val="24"/>
                <w:szCs w:val="24"/>
              </w:rPr>
              <w:t>Merit Principle</w:t>
            </w:r>
          </w:p>
        </w:tc>
        <w:tc>
          <w:tcPr>
            <w:tcW w:w="4088" w:type="pct"/>
            <w:tcBorders>
              <w:top w:val="single" w:sz="4" w:space="0" w:color="auto"/>
              <w:left w:val="single" w:sz="4" w:space="0" w:color="auto"/>
              <w:bottom w:val="single" w:sz="4" w:space="0" w:color="auto"/>
              <w:right w:val="single" w:sz="4" w:space="0" w:color="auto"/>
            </w:tcBorders>
          </w:tcPr>
          <w:p w14:paraId="2FDF20FA" w14:textId="77777777" w:rsidR="00123E36" w:rsidRPr="00105634" w:rsidRDefault="00123E36" w:rsidP="00C31764">
            <w:pPr>
              <w:spacing w:after="0" w:line="360" w:lineRule="auto"/>
              <w:rPr>
                <w:rFonts w:ascii="Arial" w:hAnsi="Arial" w:cs="Arial"/>
                <w:sz w:val="24"/>
                <w:szCs w:val="24"/>
              </w:rPr>
            </w:pPr>
            <w:r w:rsidRPr="00105634">
              <w:rPr>
                <w:rFonts w:ascii="Arial" w:hAnsi="Arial" w:cs="Arial"/>
                <w:sz w:val="24"/>
                <w:szCs w:val="24"/>
              </w:rPr>
              <w:t>In accordance with the Office of the Civil Service Commissioners’ Recruitment Code, appointments to the NICS are made under the ‘merit principle’, where the best person for any given post is selected in fair and open competition.</w:t>
            </w:r>
          </w:p>
          <w:p w14:paraId="1E00DA69" w14:textId="77777777" w:rsidR="00123E36" w:rsidRPr="00105634" w:rsidRDefault="00123E36" w:rsidP="00C31764">
            <w:pPr>
              <w:spacing w:after="0" w:line="360" w:lineRule="auto"/>
              <w:rPr>
                <w:rFonts w:ascii="Arial" w:hAnsi="Arial" w:cs="Arial"/>
                <w:sz w:val="24"/>
                <w:szCs w:val="24"/>
              </w:rPr>
            </w:pPr>
          </w:p>
          <w:p w14:paraId="21C7A6FB" w14:textId="77777777" w:rsidR="00123E36" w:rsidRPr="00105634" w:rsidRDefault="00123E36" w:rsidP="00C31764">
            <w:pPr>
              <w:spacing w:after="0" w:line="360" w:lineRule="auto"/>
              <w:rPr>
                <w:rFonts w:ascii="Arial" w:hAnsi="Arial" w:cs="Arial"/>
                <w:sz w:val="24"/>
                <w:szCs w:val="24"/>
              </w:rPr>
            </w:pPr>
            <w:r w:rsidRPr="00105634">
              <w:rPr>
                <w:rFonts w:ascii="Arial" w:hAnsi="Arial" w:cs="Arial"/>
                <w:sz w:val="24"/>
                <w:szCs w:val="24"/>
              </w:rPr>
              <w:t xml:space="preserve">Further information on the Civil Service Commissioners can be found at </w:t>
            </w:r>
          </w:p>
          <w:p w14:paraId="035DA931" w14:textId="77777777" w:rsidR="00123E36" w:rsidRPr="00105634" w:rsidRDefault="00123E36" w:rsidP="00C31764">
            <w:pPr>
              <w:spacing w:after="0" w:line="360" w:lineRule="auto"/>
              <w:rPr>
                <w:rFonts w:ascii="Arial" w:hAnsi="Arial" w:cs="Arial"/>
                <w:sz w:val="24"/>
                <w:szCs w:val="24"/>
              </w:rPr>
            </w:pPr>
            <w:hyperlink r:id="rId11" w:history="1">
              <w:r w:rsidRPr="00105634">
                <w:rPr>
                  <w:rStyle w:val="Hyperlink"/>
                  <w:rFonts w:ascii="Arial" w:hAnsi="Arial" w:cs="Arial"/>
                  <w:sz w:val="24"/>
                  <w:szCs w:val="24"/>
                </w:rPr>
                <w:t>www.nicscommissioners.org</w:t>
              </w:r>
            </w:hyperlink>
            <w:r w:rsidRPr="00105634">
              <w:rPr>
                <w:rFonts w:ascii="Arial" w:hAnsi="Arial" w:cs="Arial"/>
                <w:sz w:val="24"/>
                <w:szCs w:val="24"/>
              </w:rPr>
              <w:t>.</w:t>
            </w:r>
          </w:p>
          <w:p w14:paraId="3B3068E6" w14:textId="77777777" w:rsidR="00123E36" w:rsidRPr="00105634" w:rsidRDefault="00123E36" w:rsidP="00C31764">
            <w:pPr>
              <w:spacing w:after="0" w:line="360" w:lineRule="auto"/>
              <w:rPr>
                <w:rFonts w:ascii="Arial" w:hAnsi="Arial" w:cs="Arial"/>
                <w:sz w:val="24"/>
                <w:szCs w:val="24"/>
              </w:rPr>
            </w:pPr>
          </w:p>
        </w:tc>
      </w:tr>
      <w:tr w:rsidR="00123E36" w:rsidRPr="00FD3678" w14:paraId="75EB2459" w14:textId="77777777" w:rsidTr="00A1420E">
        <w:tc>
          <w:tcPr>
            <w:tcW w:w="912" w:type="pct"/>
            <w:tcBorders>
              <w:top w:val="single" w:sz="4" w:space="0" w:color="auto"/>
              <w:left w:val="single" w:sz="4" w:space="0" w:color="auto"/>
              <w:bottom w:val="single" w:sz="4" w:space="0" w:color="auto"/>
              <w:right w:val="single" w:sz="4" w:space="0" w:color="auto"/>
            </w:tcBorders>
          </w:tcPr>
          <w:p w14:paraId="4BA2615A" w14:textId="77777777" w:rsidR="00123E36" w:rsidRPr="00105634" w:rsidRDefault="00123E36" w:rsidP="00C31764">
            <w:pPr>
              <w:spacing w:after="0" w:line="360" w:lineRule="auto"/>
              <w:rPr>
                <w:rFonts w:ascii="Arial" w:hAnsi="Arial" w:cs="Arial"/>
                <w:b/>
                <w:sz w:val="24"/>
                <w:szCs w:val="24"/>
              </w:rPr>
            </w:pPr>
            <w:r w:rsidRPr="00105634">
              <w:rPr>
                <w:rFonts w:ascii="Arial" w:hAnsi="Arial" w:cs="Arial"/>
                <w:b/>
                <w:sz w:val="24"/>
                <w:szCs w:val="24"/>
              </w:rPr>
              <w:t>Offers of Employment</w:t>
            </w:r>
          </w:p>
        </w:tc>
        <w:tc>
          <w:tcPr>
            <w:tcW w:w="4088" w:type="pct"/>
            <w:tcBorders>
              <w:top w:val="single" w:sz="4" w:space="0" w:color="auto"/>
              <w:left w:val="single" w:sz="4" w:space="0" w:color="auto"/>
              <w:bottom w:val="single" w:sz="4" w:space="0" w:color="auto"/>
              <w:right w:val="single" w:sz="4" w:space="0" w:color="auto"/>
            </w:tcBorders>
          </w:tcPr>
          <w:p w14:paraId="2F7D9915" w14:textId="77777777" w:rsidR="00123E36" w:rsidRPr="00105634" w:rsidRDefault="00123E36" w:rsidP="00C31764">
            <w:pPr>
              <w:spacing w:after="0" w:line="360" w:lineRule="auto"/>
              <w:rPr>
                <w:rFonts w:ascii="Arial" w:hAnsi="Arial" w:cs="Arial"/>
                <w:sz w:val="24"/>
                <w:szCs w:val="24"/>
              </w:rPr>
            </w:pPr>
            <w:r>
              <w:rPr>
                <w:rFonts w:ascii="Arial" w:hAnsi="Arial" w:cs="Arial"/>
                <w:sz w:val="24"/>
                <w:szCs w:val="24"/>
              </w:rPr>
              <w:t>Successful c</w:t>
            </w:r>
            <w:r w:rsidRPr="00105634">
              <w:rPr>
                <w:rFonts w:ascii="Arial" w:hAnsi="Arial" w:cs="Arial"/>
                <w:sz w:val="24"/>
                <w:szCs w:val="24"/>
              </w:rPr>
              <w:t>andidates will only receive one offer of appointment which, if not accepted, will generally result in withdrawal from the competition.</w:t>
            </w:r>
          </w:p>
          <w:p w14:paraId="006676E0" w14:textId="77777777" w:rsidR="00123E36" w:rsidRPr="00105634" w:rsidRDefault="00123E36" w:rsidP="00C31764">
            <w:pPr>
              <w:spacing w:after="0" w:line="360" w:lineRule="auto"/>
              <w:rPr>
                <w:rFonts w:ascii="Arial" w:hAnsi="Arial" w:cs="Arial"/>
                <w:sz w:val="24"/>
                <w:szCs w:val="24"/>
              </w:rPr>
            </w:pPr>
          </w:p>
        </w:tc>
      </w:tr>
      <w:tr w:rsidR="00123E36" w:rsidRPr="00FD3678" w14:paraId="71F1B70F" w14:textId="77777777" w:rsidTr="00A1420E">
        <w:tc>
          <w:tcPr>
            <w:tcW w:w="912" w:type="pct"/>
            <w:tcBorders>
              <w:top w:val="single" w:sz="4" w:space="0" w:color="auto"/>
              <w:left w:val="single" w:sz="4" w:space="0" w:color="auto"/>
              <w:bottom w:val="single" w:sz="4" w:space="0" w:color="auto"/>
              <w:right w:val="single" w:sz="4" w:space="0" w:color="auto"/>
            </w:tcBorders>
          </w:tcPr>
          <w:p w14:paraId="58DE5448" w14:textId="77777777" w:rsidR="00123E36" w:rsidRPr="00105634" w:rsidRDefault="00123E36" w:rsidP="00C31764">
            <w:pPr>
              <w:spacing w:after="0" w:line="360" w:lineRule="auto"/>
              <w:rPr>
                <w:rFonts w:ascii="Arial" w:hAnsi="Arial" w:cs="Arial"/>
                <w:b/>
                <w:sz w:val="24"/>
                <w:szCs w:val="24"/>
              </w:rPr>
            </w:pPr>
            <w:r w:rsidRPr="00105634">
              <w:rPr>
                <w:rFonts w:ascii="Arial" w:hAnsi="Arial" w:cs="Arial"/>
                <w:b/>
                <w:sz w:val="24"/>
                <w:szCs w:val="24"/>
              </w:rPr>
              <w:t>Merit List</w:t>
            </w:r>
          </w:p>
        </w:tc>
        <w:tc>
          <w:tcPr>
            <w:tcW w:w="4088" w:type="pct"/>
            <w:tcBorders>
              <w:top w:val="single" w:sz="4" w:space="0" w:color="auto"/>
              <w:left w:val="single" w:sz="4" w:space="0" w:color="auto"/>
              <w:bottom w:val="single" w:sz="4" w:space="0" w:color="auto"/>
              <w:right w:val="single" w:sz="4" w:space="0" w:color="auto"/>
            </w:tcBorders>
          </w:tcPr>
          <w:p w14:paraId="6454303C" w14:textId="3BD8A5B2" w:rsidR="00123E36" w:rsidRPr="00105634" w:rsidRDefault="00123E36" w:rsidP="00C31764">
            <w:pPr>
              <w:spacing w:after="0" w:line="360" w:lineRule="auto"/>
              <w:rPr>
                <w:rFonts w:ascii="Arial" w:hAnsi="Arial" w:cs="Arial"/>
                <w:bCs/>
                <w:sz w:val="24"/>
                <w:szCs w:val="24"/>
              </w:rPr>
            </w:pPr>
            <w:r w:rsidRPr="00105634">
              <w:rPr>
                <w:rFonts w:ascii="Arial" w:hAnsi="Arial" w:cs="Arial"/>
                <w:b/>
                <w:bCs/>
                <w:sz w:val="24"/>
                <w:szCs w:val="24"/>
              </w:rPr>
              <w:t xml:space="preserve">The panel will allocate a candidate (or candidates) to a vacancy (or vacancies) in the order listed.  </w:t>
            </w:r>
            <w:r w:rsidRPr="00105634">
              <w:rPr>
                <w:rFonts w:ascii="Arial" w:hAnsi="Arial" w:cs="Arial"/>
                <w:bCs/>
                <w:sz w:val="24"/>
                <w:szCs w:val="24"/>
              </w:rPr>
              <w:t xml:space="preserve">It is presently intended that the merit list for this competition should remain extant for a period of </w:t>
            </w:r>
            <w:r w:rsidRPr="00105634">
              <w:rPr>
                <w:rFonts w:ascii="Arial" w:hAnsi="Arial" w:cs="Arial"/>
                <w:bCs/>
                <w:color w:val="000000" w:themeColor="text1"/>
                <w:sz w:val="24"/>
                <w:szCs w:val="24"/>
              </w:rPr>
              <w:t xml:space="preserve">one year.  </w:t>
            </w:r>
            <w:r w:rsidR="00882D4A" w:rsidRPr="00105634">
              <w:rPr>
                <w:rFonts w:ascii="Arial" w:hAnsi="Arial" w:cs="Arial"/>
                <w:bCs/>
                <w:sz w:val="24"/>
                <w:szCs w:val="24"/>
              </w:rPr>
              <w:t>However,</w:t>
            </w:r>
            <w:r w:rsidRPr="00105634">
              <w:rPr>
                <w:rFonts w:ascii="Arial" w:hAnsi="Arial" w:cs="Arial"/>
                <w:bCs/>
                <w:sz w:val="24"/>
                <w:szCs w:val="24"/>
              </w:rPr>
              <w:t xml:space="preserve"> you should be aware that circumstances may arise in the future where it will be necessary to extend the currency of the merit list for a further period.  The merit list will only be extended where cogent practical reasons for doing so arise.</w:t>
            </w:r>
          </w:p>
          <w:p w14:paraId="0CCB6516" w14:textId="77777777" w:rsidR="00123E36" w:rsidRPr="00105634" w:rsidRDefault="00123E36" w:rsidP="00C31764">
            <w:pPr>
              <w:spacing w:after="0" w:line="360" w:lineRule="auto"/>
              <w:rPr>
                <w:rFonts w:ascii="Arial" w:eastAsia="Times New Roman" w:hAnsi="Arial" w:cs="Arial"/>
                <w:sz w:val="24"/>
                <w:szCs w:val="24"/>
              </w:rPr>
            </w:pPr>
          </w:p>
        </w:tc>
      </w:tr>
      <w:tr w:rsidR="00123E36" w:rsidRPr="00FD3678" w14:paraId="137C84EC" w14:textId="77777777" w:rsidTr="00A1420E">
        <w:tc>
          <w:tcPr>
            <w:tcW w:w="912" w:type="pct"/>
            <w:tcBorders>
              <w:top w:val="single" w:sz="4" w:space="0" w:color="auto"/>
              <w:left w:val="single" w:sz="4" w:space="0" w:color="auto"/>
              <w:bottom w:val="single" w:sz="4" w:space="0" w:color="auto"/>
              <w:right w:val="single" w:sz="4" w:space="0" w:color="auto"/>
            </w:tcBorders>
          </w:tcPr>
          <w:p w14:paraId="6108B1E2" w14:textId="77777777" w:rsidR="00123E36" w:rsidRPr="00105634" w:rsidRDefault="00123E36" w:rsidP="00C31764">
            <w:pPr>
              <w:spacing w:after="0" w:line="360" w:lineRule="auto"/>
              <w:rPr>
                <w:rFonts w:ascii="Arial" w:hAnsi="Arial" w:cs="Arial"/>
                <w:b/>
                <w:sz w:val="24"/>
                <w:szCs w:val="24"/>
              </w:rPr>
            </w:pPr>
            <w:r w:rsidRPr="00105634">
              <w:rPr>
                <w:rFonts w:ascii="Arial" w:hAnsi="Arial" w:cs="Arial"/>
                <w:b/>
                <w:sz w:val="24"/>
                <w:szCs w:val="24"/>
              </w:rPr>
              <w:t>Disability Requirements</w:t>
            </w:r>
          </w:p>
        </w:tc>
        <w:tc>
          <w:tcPr>
            <w:tcW w:w="4088" w:type="pct"/>
            <w:tcBorders>
              <w:top w:val="single" w:sz="4" w:space="0" w:color="auto"/>
              <w:left w:val="single" w:sz="4" w:space="0" w:color="auto"/>
              <w:bottom w:val="single" w:sz="4" w:space="0" w:color="auto"/>
              <w:right w:val="single" w:sz="4" w:space="0" w:color="auto"/>
            </w:tcBorders>
          </w:tcPr>
          <w:p w14:paraId="259D199F" w14:textId="77777777" w:rsidR="00123E36" w:rsidRPr="00105634" w:rsidRDefault="00123E36" w:rsidP="00C31764">
            <w:pPr>
              <w:spacing w:after="0" w:line="360" w:lineRule="auto"/>
              <w:rPr>
                <w:rFonts w:ascii="Arial" w:eastAsia="Times New Roman" w:hAnsi="Arial" w:cs="Arial"/>
                <w:sz w:val="24"/>
                <w:szCs w:val="24"/>
              </w:rPr>
            </w:pPr>
            <w:r w:rsidRPr="00105634">
              <w:rPr>
                <w:rFonts w:ascii="Arial" w:eastAsia="Times New Roman" w:hAnsi="Arial" w:cs="Arial"/>
                <w:sz w:val="24"/>
                <w:szCs w:val="24"/>
              </w:rPr>
              <w:t>We will ask on the application form if you require any reasonable adjustments, due to disability, to enable you to attend any part of the assessment process.  Details of any disability are only used for this purpose and do not form any part of the selection process.  If you have indicated on your application that you have a disability and are successful in the selection process and are being considered for appointment, you may be required to outline any adjustments you consider necessary in order for you to take up an appointment.</w:t>
            </w:r>
          </w:p>
          <w:p w14:paraId="16ECBF88" w14:textId="77777777" w:rsidR="00123E36" w:rsidRPr="00105634" w:rsidRDefault="00123E36" w:rsidP="00C31764">
            <w:pPr>
              <w:spacing w:after="0" w:line="360" w:lineRule="auto"/>
              <w:rPr>
                <w:rFonts w:ascii="Arial" w:eastAsia="Times New Roman" w:hAnsi="Arial" w:cs="Arial"/>
                <w:sz w:val="24"/>
                <w:szCs w:val="24"/>
              </w:rPr>
            </w:pPr>
          </w:p>
        </w:tc>
      </w:tr>
      <w:tr w:rsidR="00123E36" w:rsidRPr="00FD3678" w14:paraId="4F2F0A61" w14:textId="77777777" w:rsidTr="00A1420E">
        <w:tc>
          <w:tcPr>
            <w:tcW w:w="912" w:type="pct"/>
            <w:tcBorders>
              <w:top w:val="single" w:sz="4" w:space="0" w:color="auto"/>
              <w:left w:val="single" w:sz="4" w:space="0" w:color="auto"/>
              <w:bottom w:val="single" w:sz="4" w:space="0" w:color="auto"/>
              <w:right w:val="single" w:sz="4" w:space="0" w:color="auto"/>
            </w:tcBorders>
          </w:tcPr>
          <w:p w14:paraId="2B041446" w14:textId="77777777" w:rsidR="00123E36" w:rsidRPr="00105634" w:rsidRDefault="00123E36" w:rsidP="00C31764">
            <w:pPr>
              <w:spacing w:after="0" w:line="360" w:lineRule="auto"/>
              <w:rPr>
                <w:rFonts w:ascii="Arial" w:hAnsi="Arial" w:cs="Arial"/>
                <w:b/>
                <w:sz w:val="24"/>
                <w:szCs w:val="24"/>
              </w:rPr>
            </w:pPr>
            <w:r w:rsidRPr="00105634">
              <w:rPr>
                <w:rFonts w:ascii="Arial" w:hAnsi="Arial" w:cs="Arial"/>
                <w:b/>
                <w:sz w:val="24"/>
                <w:szCs w:val="24"/>
              </w:rPr>
              <w:t>Documentation</w:t>
            </w:r>
          </w:p>
        </w:tc>
        <w:tc>
          <w:tcPr>
            <w:tcW w:w="4088" w:type="pct"/>
            <w:tcBorders>
              <w:top w:val="single" w:sz="4" w:space="0" w:color="auto"/>
              <w:left w:val="single" w:sz="4" w:space="0" w:color="auto"/>
              <w:bottom w:val="single" w:sz="4" w:space="0" w:color="auto"/>
              <w:right w:val="single" w:sz="4" w:space="0" w:color="auto"/>
            </w:tcBorders>
          </w:tcPr>
          <w:p w14:paraId="568A804B" w14:textId="77777777" w:rsidR="00123E36" w:rsidRPr="00105634" w:rsidRDefault="00123E36" w:rsidP="00C31764">
            <w:pPr>
              <w:spacing w:after="0" w:line="360" w:lineRule="auto"/>
              <w:rPr>
                <w:rFonts w:ascii="Arial" w:eastAsia="Times New Roman" w:hAnsi="Arial" w:cs="Arial"/>
                <w:sz w:val="24"/>
                <w:szCs w:val="24"/>
              </w:rPr>
            </w:pPr>
            <w:r w:rsidRPr="00105634">
              <w:rPr>
                <w:rFonts w:ascii="Arial" w:eastAsia="Times New Roman" w:hAnsi="Arial" w:cs="Arial"/>
                <w:sz w:val="24"/>
                <w:szCs w:val="24"/>
              </w:rPr>
              <w:t xml:space="preserve">Identification documents to satisfy the Nationality requirements of the post will be required. </w:t>
            </w:r>
            <w:r>
              <w:rPr>
                <w:rFonts w:ascii="Arial" w:eastAsia="Times New Roman" w:hAnsi="Arial" w:cs="Arial"/>
                <w:sz w:val="24"/>
                <w:szCs w:val="24"/>
              </w:rPr>
              <w:t xml:space="preserve"> </w:t>
            </w:r>
            <w:r w:rsidRPr="00105634">
              <w:rPr>
                <w:rFonts w:ascii="Arial" w:eastAsia="Times New Roman" w:hAnsi="Arial" w:cs="Arial"/>
                <w:sz w:val="24"/>
                <w:szCs w:val="24"/>
              </w:rPr>
              <w:t>Further details regarding acceptable documentation will be issued with an invitation to attend for assessment.</w:t>
            </w:r>
          </w:p>
          <w:p w14:paraId="1A68A64C" w14:textId="77777777" w:rsidR="00123E36" w:rsidRPr="00105634" w:rsidRDefault="00123E36" w:rsidP="00C31764">
            <w:pPr>
              <w:spacing w:after="0" w:line="360" w:lineRule="auto"/>
              <w:rPr>
                <w:rFonts w:ascii="Arial" w:eastAsia="Times New Roman" w:hAnsi="Arial" w:cs="Arial"/>
                <w:sz w:val="24"/>
                <w:szCs w:val="24"/>
              </w:rPr>
            </w:pPr>
          </w:p>
          <w:p w14:paraId="3BC07E69" w14:textId="77777777" w:rsidR="00123E36" w:rsidRPr="00105634" w:rsidRDefault="00123E36" w:rsidP="00C31764">
            <w:pPr>
              <w:spacing w:after="0" w:line="360" w:lineRule="auto"/>
              <w:rPr>
                <w:rFonts w:ascii="Arial" w:eastAsia="Times New Roman" w:hAnsi="Arial" w:cs="Arial"/>
                <w:sz w:val="24"/>
                <w:szCs w:val="24"/>
              </w:rPr>
            </w:pPr>
            <w:r w:rsidRPr="00105634">
              <w:rPr>
                <w:rFonts w:ascii="Arial" w:eastAsia="Times New Roman" w:hAnsi="Arial" w:cs="Arial"/>
                <w:sz w:val="24"/>
                <w:szCs w:val="24"/>
              </w:rPr>
              <w:t xml:space="preserve">You will be required to bring documentary evidence of your qualifications / professional membership to assessment.  </w:t>
            </w:r>
          </w:p>
          <w:p w14:paraId="62BE62F3" w14:textId="77777777" w:rsidR="00123E36" w:rsidRPr="00105634" w:rsidRDefault="00123E36" w:rsidP="00C31764">
            <w:pPr>
              <w:spacing w:after="0" w:line="360" w:lineRule="auto"/>
              <w:rPr>
                <w:rFonts w:ascii="Arial" w:eastAsia="Times New Roman" w:hAnsi="Arial" w:cs="Arial"/>
                <w:sz w:val="24"/>
                <w:szCs w:val="24"/>
              </w:rPr>
            </w:pPr>
          </w:p>
          <w:p w14:paraId="03CC4992" w14:textId="31CF8D37" w:rsidR="00123E36" w:rsidRPr="00105634" w:rsidRDefault="00123E36" w:rsidP="00C76D4B">
            <w:pPr>
              <w:spacing w:after="0" w:line="360" w:lineRule="auto"/>
              <w:rPr>
                <w:rFonts w:ascii="Arial" w:eastAsia="Times New Roman" w:hAnsi="Arial" w:cs="Arial"/>
                <w:sz w:val="24"/>
                <w:szCs w:val="24"/>
              </w:rPr>
            </w:pPr>
            <w:r w:rsidRPr="00105634">
              <w:rPr>
                <w:rFonts w:ascii="Arial" w:eastAsia="Times New Roman" w:hAnsi="Arial" w:cs="Arial"/>
                <w:sz w:val="24"/>
                <w:szCs w:val="24"/>
              </w:rPr>
              <w:t>You should ensure that the required documents are readily available.</w:t>
            </w:r>
          </w:p>
        </w:tc>
      </w:tr>
      <w:tr w:rsidR="00123E36" w:rsidRPr="00FD3678" w14:paraId="225FBD95" w14:textId="77777777" w:rsidTr="00A1420E">
        <w:tc>
          <w:tcPr>
            <w:tcW w:w="912" w:type="pct"/>
            <w:tcBorders>
              <w:top w:val="single" w:sz="4" w:space="0" w:color="auto"/>
              <w:left w:val="single" w:sz="4" w:space="0" w:color="auto"/>
              <w:bottom w:val="single" w:sz="4" w:space="0" w:color="auto"/>
              <w:right w:val="single" w:sz="4" w:space="0" w:color="auto"/>
            </w:tcBorders>
          </w:tcPr>
          <w:p w14:paraId="5AAE08BF" w14:textId="77777777" w:rsidR="00123E36" w:rsidRPr="00105634" w:rsidRDefault="00123E36" w:rsidP="00C31764">
            <w:pPr>
              <w:spacing w:after="0" w:line="360" w:lineRule="auto"/>
              <w:rPr>
                <w:rFonts w:ascii="Arial" w:eastAsia="Times New Roman" w:hAnsi="Arial" w:cs="Arial"/>
                <w:b/>
                <w:bCs/>
                <w:sz w:val="24"/>
                <w:szCs w:val="24"/>
              </w:rPr>
            </w:pPr>
            <w:r w:rsidRPr="00105634">
              <w:rPr>
                <w:rFonts w:ascii="Arial" w:eastAsia="Times New Roman" w:hAnsi="Arial" w:cs="Arial"/>
                <w:b/>
                <w:bCs/>
                <w:sz w:val="24"/>
                <w:szCs w:val="24"/>
              </w:rPr>
              <w:t>Right to Work and Nationality Requirements</w:t>
            </w:r>
          </w:p>
          <w:p w14:paraId="61927B99" w14:textId="77777777" w:rsidR="00123E36" w:rsidRPr="00FD3678" w:rsidRDefault="00123E36" w:rsidP="00C31764">
            <w:pPr>
              <w:spacing w:after="0" w:line="360" w:lineRule="auto"/>
              <w:rPr>
                <w:rFonts w:ascii="Arial" w:hAnsi="Arial" w:cs="Arial"/>
                <w:b/>
                <w:sz w:val="24"/>
                <w:szCs w:val="24"/>
              </w:rPr>
            </w:pPr>
          </w:p>
        </w:tc>
        <w:tc>
          <w:tcPr>
            <w:tcW w:w="4088" w:type="pct"/>
            <w:tcBorders>
              <w:top w:val="single" w:sz="4" w:space="0" w:color="auto"/>
              <w:left w:val="single" w:sz="4" w:space="0" w:color="auto"/>
              <w:bottom w:val="single" w:sz="4" w:space="0" w:color="auto"/>
              <w:right w:val="single" w:sz="4" w:space="0" w:color="auto"/>
            </w:tcBorders>
          </w:tcPr>
          <w:p w14:paraId="4B9C9238" w14:textId="77777777" w:rsidR="00123E36" w:rsidRPr="00105634" w:rsidRDefault="00123E36" w:rsidP="00C31764">
            <w:pPr>
              <w:spacing w:after="0" w:line="360" w:lineRule="auto"/>
              <w:rPr>
                <w:rFonts w:ascii="Arial" w:eastAsia="Times New Roman" w:hAnsi="Arial" w:cs="Arial"/>
                <w:sz w:val="24"/>
                <w:szCs w:val="24"/>
              </w:rPr>
            </w:pPr>
            <w:r>
              <w:rPr>
                <w:rFonts w:ascii="Arial" w:eastAsia="Times New Roman" w:hAnsi="Arial" w:cs="Arial"/>
                <w:sz w:val="24"/>
                <w:szCs w:val="24"/>
              </w:rPr>
              <w:t>The Department</w:t>
            </w:r>
            <w:r w:rsidRPr="00105634">
              <w:rPr>
                <w:rFonts w:ascii="Arial" w:eastAsia="Times New Roman" w:hAnsi="Arial" w:cs="Arial"/>
                <w:sz w:val="24"/>
                <w:szCs w:val="24"/>
              </w:rPr>
              <w:t xml:space="preserve"> must ensure that you are legally entitled to work in the United Kingdom and satisfy the Nationality requirements for appointment to the NICS. Applicants must be either: </w:t>
            </w:r>
          </w:p>
          <w:p w14:paraId="50A24EED" w14:textId="77777777" w:rsidR="00123E36" w:rsidRPr="00105634" w:rsidRDefault="00123E36" w:rsidP="00C31764">
            <w:pPr>
              <w:spacing w:after="0" w:line="360" w:lineRule="auto"/>
              <w:rPr>
                <w:rFonts w:ascii="Arial" w:eastAsia="Times New Roman" w:hAnsi="Arial" w:cs="Arial"/>
                <w:sz w:val="24"/>
                <w:szCs w:val="24"/>
              </w:rPr>
            </w:pPr>
          </w:p>
          <w:p w14:paraId="7DBAB91A" w14:textId="77777777" w:rsidR="00123E36" w:rsidRPr="002C4151" w:rsidRDefault="00123E36" w:rsidP="00C31764">
            <w:pPr>
              <w:spacing w:after="0" w:line="360" w:lineRule="auto"/>
              <w:rPr>
                <w:rFonts w:ascii="Arial" w:eastAsia="Times New Roman" w:hAnsi="Arial" w:cs="Arial"/>
                <w:sz w:val="24"/>
                <w:szCs w:val="24"/>
              </w:rPr>
            </w:pPr>
            <w:r w:rsidRPr="002C4151">
              <w:rPr>
                <w:rFonts w:ascii="Arial" w:eastAsia="Times New Roman" w:hAnsi="Arial" w:cs="Arial"/>
                <w:sz w:val="24"/>
                <w:szCs w:val="24"/>
              </w:rPr>
              <w:t xml:space="preserve">(i) UK national; or </w:t>
            </w:r>
          </w:p>
          <w:p w14:paraId="7F5C26EF" w14:textId="77777777" w:rsidR="00123E36" w:rsidRPr="002C4151" w:rsidRDefault="00123E36" w:rsidP="00C31764">
            <w:pPr>
              <w:spacing w:after="0" w:line="360" w:lineRule="auto"/>
              <w:rPr>
                <w:rFonts w:ascii="Arial" w:eastAsia="Times New Roman" w:hAnsi="Arial" w:cs="Arial"/>
                <w:sz w:val="24"/>
                <w:szCs w:val="24"/>
              </w:rPr>
            </w:pPr>
            <w:r w:rsidRPr="002C4151">
              <w:rPr>
                <w:rFonts w:ascii="Arial" w:eastAsia="Times New Roman" w:hAnsi="Arial" w:cs="Arial"/>
                <w:sz w:val="24"/>
                <w:szCs w:val="24"/>
              </w:rPr>
              <w:t>(ii) National of a Commonwealth country; or</w:t>
            </w:r>
          </w:p>
          <w:p w14:paraId="0D4E8ED8" w14:textId="77777777" w:rsidR="00123E36" w:rsidRPr="002C4151" w:rsidRDefault="00123E36" w:rsidP="00C31764">
            <w:pPr>
              <w:spacing w:after="0" w:line="360" w:lineRule="auto"/>
              <w:rPr>
                <w:rFonts w:ascii="Arial" w:eastAsia="Times New Roman" w:hAnsi="Arial" w:cs="Arial"/>
                <w:sz w:val="24"/>
                <w:szCs w:val="24"/>
              </w:rPr>
            </w:pPr>
            <w:r w:rsidRPr="002C4151">
              <w:rPr>
                <w:rFonts w:ascii="Arial" w:eastAsia="Times New Roman" w:hAnsi="Arial" w:cs="Arial"/>
                <w:sz w:val="24"/>
                <w:szCs w:val="24"/>
              </w:rPr>
              <w:t>(iii) National of the Republic of Ireland; or</w:t>
            </w:r>
          </w:p>
          <w:p w14:paraId="19CABD3A" w14:textId="77777777" w:rsidR="00123E36" w:rsidRPr="002C4151" w:rsidRDefault="00123E36" w:rsidP="00C31764">
            <w:pPr>
              <w:spacing w:after="0" w:line="360" w:lineRule="auto"/>
              <w:rPr>
                <w:rFonts w:ascii="Arial" w:eastAsia="Times New Roman" w:hAnsi="Arial" w:cs="Arial"/>
                <w:sz w:val="24"/>
                <w:szCs w:val="24"/>
              </w:rPr>
            </w:pPr>
            <w:r w:rsidRPr="002C4151">
              <w:rPr>
                <w:rFonts w:ascii="Arial" w:eastAsia="Times New Roman" w:hAnsi="Arial" w:cs="Arial"/>
                <w:sz w:val="24"/>
                <w:szCs w:val="24"/>
              </w:rPr>
              <w:t>(iv) EEA nationals with settled status under the EU Settlement Scheme; or</w:t>
            </w:r>
          </w:p>
          <w:p w14:paraId="11CA1BDC" w14:textId="77777777" w:rsidR="00123E36" w:rsidRPr="002C4151" w:rsidRDefault="00123E36" w:rsidP="00C31764">
            <w:pPr>
              <w:spacing w:after="0" w:line="360" w:lineRule="auto"/>
              <w:rPr>
                <w:rFonts w:ascii="Arial" w:eastAsia="Times New Roman" w:hAnsi="Arial" w:cs="Arial"/>
                <w:sz w:val="24"/>
                <w:szCs w:val="24"/>
              </w:rPr>
            </w:pPr>
            <w:r w:rsidRPr="002C4151">
              <w:rPr>
                <w:rFonts w:ascii="Arial" w:eastAsia="Times New Roman" w:hAnsi="Arial" w:cs="Arial"/>
                <w:sz w:val="24"/>
                <w:szCs w:val="24"/>
              </w:rPr>
              <w:t>(v) Relevant EEA or Turkish nationals working in the Civil Service; or</w:t>
            </w:r>
          </w:p>
          <w:p w14:paraId="119B8CD5" w14:textId="77777777" w:rsidR="00123E36" w:rsidRPr="002C4151" w:rsidRDefault="00123E36" w:rsidP="00C31764">
            <w:pPr>
              <w:spacing w:after="0" w:line="360" w:lineRule="auto"/>
              <w:rPr>
                <w:rFonts w:ascii="Arial" w:eastAsia="Times New Roman" w:hAnsi="Arial" w:cs="Arial"/>
                <w:sz w:val="24"/>
                <w:szCs w:val="24"/>
              </w:rPr>
            </w:pPr>
            <w:r w:rsidRPr="002C4151">
              <w:rPr>
                <w:rFonts w:ascii="Arial" w:eastAsia="Times New Roman" w:hAnsi="Arial" w:cs="Arial"/>
                <w:sz w:val="24"/>
                <w:szCs w:val="24"/>
              </w:rPr>
              <w:t xml:space="preserve">(vi) Relevant EEA or Turkish nationals who have built up the right to work in the Civil Service; or </w:t>
            </w:r>
          </w:p>
          <w:p w14:paraId="17768CEA" w14:textId="77777777" w:rsidR="00123E36" w:rsidRPr="00105634" w:rsidRDefault="00123E36" w:rsidP="00C31764">
            <w:pPr>
              <w:spacing w:after="0" w:line="360" w:lineRule="auto"/>
              <w:rPr>
                <w:rFonts w:ascii="Arial" w:eastAsia="Times New Roman" w:hAnsi="Arial" w:cs="Arial"/>
                <w:sz w:val="24"/>
                <w:szCs w:val="24"/>
              </w:rPr>
            </w:pPr>
            <w:r w:rsidRPr="002C4151">
              <w:rPr>
                <w:rFonts w:ascii="Arial" w:eastAsia="Times New Roman" w:hAnsi="Arial" w:cs="Arial"/>
                <w:sz w:val="24"/>
                <w:szCs w:val="24"/>
              </w:rPr>
              <w:t>(vii) Certain family members of the relevant EEA &amp; Turkish nationals</w:t>
            </w:r>
          </w:p>
          <w:p w14:paraId="3A08B610" w14:textId="77777777" w:rsidR="00123E36" w:rsidRDefault="00123E36" w:rsidP="00C31764">
            <w:pPr>
              <w:spacing w:after="0" w:line="360" w:lineRule="auto"/>
              <w:rPr>
                <w:rFonts w:ascii="Arial" w:eastAsia="Times New Roman" w:hAnsi="Arial" w:cs="Arial"/>
                <w:b/>
                <w:bCs/>
                <w:sz w:val="24"/>
                <w:szCs w:val="24"/>
              </w:rPr>
            </w:pPr>
          </w:p>
          <w:p w14:paraId="7B3D6178" w14:textId="77777777" w:rsidR="00123E36" w:rsidRPr="00105634" w:rsidRDefault="00123E36" w:rsidP="00C31764">
            <w:pPr>
              <w:spacing w:after="0" w:line="360" w:lineRule="auto"/>
              <w:rPr>
                <w:rFonts w:ascii="Arial" w:eastAsia="Times New Roman" w:hAnsi="Arial" w:cs="Arial"/>
                <w:sz w:val="24"/>
                <w:szCs w:val="24"/>
              </w:rPr>
            </w:pPr>
            <w:r w:rsidRPr="002C4151">
              <w:rPr>
                <w:rFonts w:ascii="Arial" w:eastAsia="Times New Roman" w:hAnsi="Arial" w:cs="Arial"/>
                <w:b/>
                <w:bCs/>
                <w:sz w:val="24"/>
                <w:szCs w:val="24"/>
              </w:rPr>
              <w:t>ALL</w:t>
            </w:r>
            <w:r w:rsidRPr="00105634">
              <w:rPr>
                <w:rFonts w:ascii="Arial" w:eastAsia="Times New Roman" w:hAnsi="Arial" w:cs="Arial"/>
                <w:sz w:val="24"/>
                <w:szCs w:val="24"/>
              </w:rPr>
              <w:t xml:space="preserve"> candidates are required to state their nationality in the Right to Work and Nationality Requirements response box in Part 1 of your application form.</w:t>
            </w:r>
          </w:p>
          <w:p w14:paraId="7CD13ABE" w14:textId="77777777" w:rsidR="00123E36" w:rsidRPr="00105634" w:rsidRDefault="00123E36" w:rsidP="00C31764">
            <w:pPr>
              <w:spacing w:after="0" w:line="360" w:lineRule="auto"/>
              <w:rPr>
                <w:rFonts w:ascii="Arial" w:eastAsia="Times New Roman" w:hAnsi="Arial" w:cs="Arial"/>
                <w:sz w:val="24"/>
                <w:szCs w:val="24"/>
              </w:rPr>
            </w:pPr>
          </w:p>
          <w:p w14:paraId="01C7787F" w14:textId="77777777" w:rsidR="00123E36" w:rsidRPr="00105634" w:rsidRDefault="00123E36" w:rsidP="00C31764">
            <w:pPr>
              <w:spacing w:after="0" w:line="360" w:lineRule="auto"/>
              <w:rPr>
                <w:rFonts w:ascii="Arial" w:eastAsia="Times New Roman" w:hAnsi="Arial" w:cs="Arial"/>
                <w:sz w:val="24"/>
                <w:szCs w:val="24"/>
              </w:rPr>
            </w:pPr>
            <w:r w:rsidRPr="00105634">
              <w:rPr>
                <w:rFonts w:ascii="Arial" w:eastAsia="Times New Roman" w:hAnsi="Arial" w:cs="Arial"/>
                <w:sz w:val="24"/>
                <w:szCs w:val="24"/>
              </w:rPr>
              <w:t>For candidates applying under categories iv – vii you are required to provide the following information in the Right to Work and Nationality Requirements response box in Part 1 of your application form. Failure to provide the requested information WILL result in your application being rejected.</w:t>
            </w:r>
          </w:p>
          <w:p w14:paraId="5C666226" w14:textId="77777777" w:rsidR="00123E36" w:rsidRPr="00105634" w:rsidRDefault="00123E36" w:rsidP="00C31764">
            <w:pPr>
              <w:spacing w:after="0" w:line="360" w:lineRule="auto"/>
              <w:rPr>
                <w:rFonts w:ascii="Arial" w:eastAsia="Times New Roman" w:hAnsi="Arial" w:cs="Arial"/>
                <w:sz w:val="24"/>
                <w:szCs w:val="24"/>
              </w:rPr>
            </w:pPr>
          </w:p>
          <w:p w14:paraId="5ED0269E" w14:textId="77777777" w:rsidR="00123E36" w:rsidRDefault="00123E36" w:rsidP="00C31764">
            <w:pPr>
              <w:spacing w:after="0" w:line="360" w:lineRule="auto"/>
              <w:rPr>
                <w:rFonts w:ascii="Arial" w:hAnsi="Arial" w:cs="Arial"/>
                <w:sz w:val="24"/>
                <w:szCs w:val="24"/>
              </w:rPr>
            </w:pPr>
            <w:r w:rsidRPr="002C4151">
              <w:rPr>
                <w:rFonts w:ascii="Arial" w:hAnsi="Arial" w:cs="Arial"/>
                <w:sz w:val="24"/>
                <w:szCs w:val="24"/>
              </w:rPr>
              <w:t>Category iv – Please provide your ‘Share code’ in the ‘Share code’ field which will be used to validate your right to work in the UK. You can find further detail on obtaining your ‘</w:t>
            </w:r>
            <w:hyperlink r:id="rId12" w:history="1">
              <w:r w:rsidRPr="002C4151">
                <w:rPr>
                  <w:rStyle w:val="Hyperlink"/>
                  <w:rFonts w:ascii="Arial" w:hAnsi="Arial" w:cs="Arial"/>
                  <w:sz w:val="24"/>
                  <w:szCs w:val="24"/>
                </w:rPr>
                <w:t>share code</w:t>
              </w:r>
            </w:hyperlink>
            <w:r w:rsidRPr="002C4151">
              <w:rPr>
                <w:rFonts w:ascii="Arial" w:hAnsi="Arial" w:cs="Arial"/>
                <w:sz w:val="24"/>
                <w:szCs w:val="24"/>
              </w:rPr>
              <w:t>’ here</w:t>
            </w:r>
            <w:r>
              <w:rPr>
                <w:rFonts w:ascii="Arial" w:hAnsi="Arial" w:cs="Arial"/>
                <w:sz w:val="24"/>
                <w:szCs w:val="24"/>
              </w:rPr>
              <w:t>:</w:t>
            </w:r>
          </w:p>
          <w:p w14:paraId="726671EF" w14:textId="77777777" w:rsidR="00123E36" w:rsidRPr="002C4151" w:rsidRDefault="00123E36" w:rsidP="00C31764">
            <w:pPr>
              <w:spacing w:after="0" w:line="360" w:lineRule="auto"/>
              <w:rPr>
                <w:rFonts w:ascii="Arial" w:hAnsi="Arial" w:cs="Arial"/>
                <w:sz w:val="24"/>
                <w:szCs w:val="24"/>
              </w:rPr>
            </w:pPr>
          </w:p>
          <w:p w14:paraId="5F2DC54C" w14:textId="77777777" w:rsidR="00123E36" w:rsidRDefault="00123E36" w:rsidP="00C31764">
            <w:pPr>
              <w:spacing w:after="0" w:line="360" w:lineRule="auto"/>
              <w:jc w:val="both"/>
              <w:rPr>
                <w:rFonts w:ascii="Arial" w:hAnsi="Arial" w:cs="Arial"/>
                <w:sz w:val="24"/>
                <w:szCs w:val="24"/>
              </w:rPr>
            </w:pPr>
            <w:r w:rsidRPr="002C4151">
              <w:rPr>
                <w:rFonts w:ascii="Arial" w:hAnsi="Arial" w:cs="Arial"/>
                <w:sz w:val="24"/>
                <w:szCs w:val="24"/>
              </w:rPr>
              <w:t>Category v - Please provide your ‘Share code’ in the ‘Share code’ field which will be used to validate your right to work in the UK. You can find further detail on obtaining your ‘</w:t>
            </w:r>
            <w:hyperlink r:id="rId13" w:history="1">
              <w:r w:rsidRPr="002C4151">
                <w:rPr>
                  <w:rStyle w:val="Hyperlink"/>
                  <w:rFonts w:ascii="Arial" w:hAnsi="Arial" w:cs="Arial"/>
                  <w:sz w:val="24"/>
                  <w:szCs w:val="24"/>
                </w:rPr>
                <w:t>share code’</w:t>
              </w:r>
            </w:hyperlink>
            <w:r w:rsidRPr="002C4151">
              <w:rPr>
                <w:rFonts w:ascii="Arial" w:hAnsi="Arial" w:cs="Arial"/>
                <w:sz w:val="24"/>
                <w:szCs w:val="24"/>
              </w:rPr>
              <w:t xml:space="preserve"> here. You are also required to provide your payroll number in the nationality response box to demonstrate that you are working in the Northern Ireland Civil Service; </w:t>
            </w:r>
          </w:p>
          <w:p w14:paraId="1B2952AA" w14:textId="77777777" w:rsidR="00C76D4B" w:rsidRPr="002C4151" w:rsidRDefault="00C76D4B" w:rsidP="00C31764">
            <w:pPr>
              <w:spacing w:after="0" w:line="360" w:lineRule="auto"/>
              <w:jc w:val="both"/>
              <w:rPr>
                <w:rFonts w:ascii="Arial" w:hAnsi="Arial" w:cs="Arial"/>
                <w:sz w:val="24"/>
                <w:szCs w:val="24"/>
              </w:rPr>
            </w:pPr>
          </w:p>
          <w:p w14:paraId="113A6B53" w14:textId="77777777" w:rsidR="00123E36" w:rsidRDefault="00123E36" w:rsidP="00C31764">
            <w:pPr>
              <w:spacing w:after="0" w:line="360" w:lineRule="auto"/>
              <w:jc w:val="both"/>
              <w:rPr>
                <w:rFonts w:ascii="Arial" w:hAnsi="Arial" w:cs="Arial"/>
                <w:sz w:val="24"/>
                <w:szCs w:val="24"/>
              </w:rPr>
            </w:pPr>
            <w:r w:rsidRPr="002C4151">
              <w:rPr>
                <w:rFonts w:ascii="Arial" w:hAnsi="Arial" w:cs="Arial"/>
                <w:sz w:val="24"/>
                <w:szCs w:val="24"/>
              </w:rPr>
              <w:t>Category vi - Please provide your ‘Share code’ in the ‘Share code’ field which will be used to validate your right to work in the UK. You can find further detail on obtaining your ‘</w:t>
            </w:r>
            <w:hyperlink r:id="rId14" w:history="1">
              <w:r w:rsidRPr="002C4151">
                <w:rPr>
                  <w:rStyle w:val="Hyperlink"/>
                  <w:rFonts w:ascii="Arial" w:hAnsi="Arial" w:cs="Arial"/>
                  <w:sz w:val="24"/>
                  <w:szCs w:val="24"/>
                </w:rPr>
                <w:t>share code</w:t>
              </w:r>
            </w:hyperlink>
            <w:r w:rsidRPr="002C4151">
              <w:rPr>
                <w:rFonts w:ascii="Arial" w:hAnsi="Arial" w:cs="Arial"/>
                <w:sz w:val="24"/>
                <w:szCs w:val="24"/>
              </w:rPr>
              <w:t>’ here. Please provide confirmation in the nationality response box that you hold indefinite or limited leave to remain in the UK and that this was granted prior to 31st December 2020</w:t>
            </w:r>
            <w:r>
              <w:rPr>
                <w:rFonts w:ascii="Arial" w:hAnsi="Arial" w:cs="Arial"/>
                <w:sz w:val="24"/>
                <w:szCs w:val="24"/>
              </w:rPr>
              <w:t>; or</w:t>
            </w:r>
          </w:p>
          <w:p w14:paraId="093410B8" w14:textId="77777777" w:rsidR="00123E36" w:rsidRPr="002C4151" w:rsidRDefault="00123E36" w:rsidP="00C31764">
            <w:pPr>
              <w:spacing w:after="0" w:line="360" w:lineRule="auto"/>
              <w:jc w:val="both"/>
              <w:rPr>
                <w:rFonts w:ascii="Arial" w:hAnsi="Arial" w:cs="Arial"/>
                <w:sz w:val="24"/>
                <w:szCs w:val="24"/>
              </w:rPr>
            </w:pPr>
          </w:p>
          <w:p w14:paraId="2D7213D9" w14:textId="77777777" w:rsidR="00123E36" w:rsidRPr="002C4151" w:rsidRDefault="00123E36" w:rsidP="00C31764">
            <w:pPr>
              <w:spacing w:after="0" w:line="360" w:lineRule="auto"/>
              <w:jc w:val="both"/>
              <w:rPr>
                <w:rFonts w:ascii="Arial" w:hAnsi="Arial" w:cs="Arial"/>
                <w:sz w:val="24"/>
                <w:szCs w:val="24"/>
              </w:rPr>
            </w:pPr>
            <w:r w:rsidRPr="002C4151">
              <w:rPr>
                <w:rFonts w:ascii="Arial" w:hAnsi="Arial" w:cs="Arial"/>
                <w:sz w:val="24"/>
                <w:szCs w:val="24"/>
              </w:rPr>
              <w:t>Category vii - Please provide your ‘Share code’ in the ‘Share code’ field which will be used to validate your right to work in the UK. You can find further detail on obtaining your ‘</w:t>
            </w:r>
            <w:hyperlink r:id="rId15" w:history="1">
              <w:r w:rsidRPr="002C4151">
                <w:rPr>
                  <w:rStyle w:val="Hyperlink"/>
                  <w:rFonts w:ascii="Arial" w:hAnsi="Arial" w:cs="Arial"/>
                  <w:sz w:val="24"/>
                  <w:szCs w:val="24"/>
                </w:rPr>
                <w:t>share code</w:t>
              </w:r>
            </w:hyperlink>
            <w:r w:rsidRPr="002C4151">
              <w:rPr>
                <w:rFonts w:ascii="Arial" w:hAnsi="Arial" w:cs="Arial"/>
                <w:sz w:val="24"/>
                <w:szCs w:val="24"/>
              </w:rPr>
              <w:t xml:space="preserve">’ here. In addition, please provide evidence in the nationality response box to support your application for applying as a family member of a relevant EEA and Turkish nation. </w:t>
            </w:r>
            <w:r>
              <w:rPr>
                <w:rFonts w:ascii="Arial" w:hAnsi="Arial" w:cs="Arial"/>
                <w:sz w:val="24"/>
                <w:szCs w:val="24"/>
              </w:rPr>
              <w:t xml:space="preserve"> </w:t>
            </w:r>
            <w:r w:rsidRPr="002C4151">
              <w:rPr>
                <w:rFonts w:ascii="Arial" w:hAnsi="Arial" w:cs="Arial"/>
                <w:sz w:val="24"/>
                <w:szCs w:val="24"/>
              </w:rPr>
              <w:t>Further documentary evidence may be request from HRConnect to support this</w:t>
            </w:r>
            <w:r>
              <w:rPr>
                <w:rFonts w:ascii="Arial" w:hAnsi="Arial" w:cs="Arial"/>
                <w:sz w:val="24"/>
                <w:szCs w:val="24"/>
              </w:rPr>
              <w:t>:</w:t>
            </w:r>
          </w:p>
          <w:p w14:paraId="0C703DBB" w14:textId="77777777" w:rsidR="00123E36" w:rsidRPr="00105634" w:rsidRDefault="00123E36" w:rsidP="00C31764">
            <w:pPr>
              <w:spacing w:after="0" w:line="360" w:lineRule="auto"/>
              <w:rPr>
                <w:rFonts w:ascii="Arial" w:eastAsia="Times New Roman" w:hAnsi="Arial" w:cs="Arial"/>
                <w:sz w:val="24"/>
                <w:szCs w:val="24"/>
              </w:rPr>
            </w:pPr>
          </w:p>
          <w:p w14:paraId="48FCF6DD" w14:textId="77777777" w:rsidR="00123E36" w:rsidRPr="00105634" w:rsidRDefault="00123E36" w:rsidP="00C31764">
            <w:pPr>
              <w:spacing w:after="0" w:line="360" w:lineRule="auto"/>
              <w:rPr>
                <w:rFonts w:ascii="Arial" w:eastAsia="Times New Roman" w:hAnsi="Arial" w:cs="Arial"/>
                <w:sz w:val="24"/>
                <w:szCs w:val="24"/>
              </w:rPr>
            </w:pPr>
            <w:r w:rsidRPr="00105634">
              <w:rPr>
                <w:rFonts w:ascii="Arial" w:eastAsia="Times New Roman" w:hAnsi="Arial" w:cs="Arial"/>
                <w:sz w:val="24"/>
                <w:szCs w:val="24"/>
              </w:rPr>
              <w:t>‘Family member of the relevant EEA or Turkish nationals’ means:</w:t>
            </w:r>
          </w:p>
          <w:p w14:paraId="2B976483" w14:textId="77777777" w:rsidR="00123E36" w:rsidRPr="00105634" w:rsidRDefault="00123E36" w:rsidP="00C31764">
            <w:pPr>
              <w:spacing w:after="0" w:line="360" w:lineRule="auto"/>
              <w:rPr>
                <w:rFonts w:ascii="Arial" w:eastAsia="Times New Roman" w:hAnsi="Arial" w:cs="Arial"/>
                <w:sz w:val="24"/>
                <w:szCs w:val="24"/>
              </w:rPr>
            </w:pPr>
            <w:r w:rsidRPr="00105634">
              <w:rPr>
                <w:rFonts w:ascii="Arial" w:eastAsia="Times New Roman" w:hAnsi="Arial" w:cs="Arial"/>
                <w:sz w:val="24"/>
                <w:szCs w:val="24"/>
              </w:rPr>
              <w:t>(i) That national’s spouse*; or</w:t>
            </w:r>
          </w:p>
          <w:p w14:paraId="69F7C277" w14:textId="77777777" w:rsidR="00123E36" w:rsidRPr="00105634" w:rsidRDefault="00123E36" w:rsidP="00C31764">
            <w:pPr>
              <w:spacing w:after="0" w:line="360" w:lineRule="auto"/>
              <w:rPr>
                <w:rFonts w:ascii="Arial" w:eastAsia="Times New Roman" w:hAnsi="Arial" w:cs="Arial"/>
                <w:sz w:val="24"/>
                <w:szCs w:val="24"/>
              </w:rPr>
            </w:pPr>
            <w:r w:rsidRPr="00105634">
              <w:rPr>
                <w:rFonts w:ascii="Arial" w:eastAsia="Times New Roman" w:hAnsi="Arial" w:cs="Arial"/>
                <w:sz w:val="24"/>
                <w:szCs w:val="24"/>
              </w:rPr>
              <w:t>(ii) A direct descendant (child, grandchild etc.) of that national or his/her spouse who is under 21 years of age or is their dependent; or</w:t>
            </w:r>
          </w:p>
          <w:p w14:paraId="60EC3701" w14:textId="77777777" w:rsidR="00123E36" w:rsidRDefault="00123E36" w:rsidP="00C31764">
            <w:pPr>
              <w:spacing w:after="0" w:line="360" w:lineRule="auto"/>
              <w:rPr>
                <w:rFonts w:ascii="Arial" w:eastAsia="Times New Roman" w:hAnsi="Arial" w:cs="Arial"/>
                <w:sz w:val="24"/>
                <w:szCs w:val="24"/>
              </w:rPr>
            </w:pPr>
            <w:r w:rsidRPr="00105634">
              <w:rPr>
                <w:rFonts w:ascii="Arial" w:eastAsia="Times New Roman" w:hAnsi="Arial" w:cs="Arial"/>
                <w:sz w:val="24"/>
                <w:szCs w:val="24"/>
              </w:rPr>
              <w:t>(iii) A dependent relative in the ascending line (parent, grandparent etc.) of the EEA national or his/her spouse.</w:t>
            </w:r>
          </w:p>
          <w:p w14:paraId="61071128" w14:textId="77777777" w:rsidR="00123E36" w:rsidRPr="00105634" w:rsidRDefault="00123E36" w:rsidP="00C31764">
            <w:pPr>
              <w:spacing w:after="0" w:line="360" w:lineRule="auto"/>
              <w:rPr>
                <w:rFonts w:ascii="Arial" w:eastAsia="Times New Roman" w:hAnsi="Arial" w:cs="Arial"/>
                <w:sz w:val="24"/>
                <w:szCs w:val="24"/>
              </w:rPr>
            </w:pPr>
          </w:p>
          <w:p w14:paraId="672A05AB" w14:textId="77777777" w:rsidR="00123E36" w:rsidRPr="00105634" w:rsidRDefault="00123E36" w:rsidP="00C31764">
            <w:pPr>
              <w:spacing w:after="0" w:line="360" w:lineRule="auto"/>
              <w:rPr>
                <w:rFonts w:ascii="Arial" w:eastAsia="Times New Roman" w:hAnsi="Arial" w:cs="Arial"/>
                <w:sz w:val="24"/>
                <w:szCs w:val="24"/>
              </w:rPr>
            </w:pPr>
            <w:r w:rsidRPr="00105634">
              <w:rPr>
                <w:rFonts w:ascii="Arial" w:eastAsia="Times New Roman" w:hAnsi="Arial" w:cs="Arial"/>
                <w:sz w:val="24"/>
                <w:szCs w:val="24"/>
              </w:rPr>
              <w:t>*Note: ‘Spouse’ does not include a party to a marriage of convenience and in the case of EEA national vocational students family members are restricted to spouses and dependent children only</w:t>
            </w:r>
            <w:r>
              <w:rPr>
                <w:rFonts w:ascii="Arial" w:eastAsia="Times New Roman" w:hAnsi="Arial" w:cs="Arial"/>
                <w:sz w:val="24"/>
                <w:szCs w:val="24"/>
              </w:rPr>
              <w:t>.</w:t>
            </w:r>
          </w:p>
          <w:p w14:paraId="52285EAA" w14:textId="77777777" w:rsidR="00123E36" w:rsidRPr="00105634" w:rsidRDefault="00123E36" w:rsidP="00C31764">
            <w:pPr>
              <w:spacing w:after="0" w:line="360" w:lineRule="auto"/>
              <w:rPr>
                <w:rFonts w:ascii="Arial" w:eastAsia="Times New Roman" w:hAnsi="Arial" w:cs="Arial"/>
                <w:sz w:val="24"/>
                <w:szCs w:val="24"/>
              </w:rPr>
            </w:pPr>
            <w:r w:rsidRPr="00105634">
              <w:rPr>
                <w:rFonts w:ascii="Arial" w:eastAsia="Times New Roman" w:hAnsi="Arial" w:cs="Arial"/>
                <w:sz w:val="24"/>
                <w:szCs w:val="24"/>
              </w:rPr>
              <w:t>Where a candidate has a right to work status which has a time limitation, ongoing checks will be in place to ensure the right to work is maintained.</w:t>
            </w:r>
          </w:p>
          <w:p w14:paraId="71C48F06" w14:textId="77777777" w:rsidR="00123E36" w:rsidRPr="00105634" w:rsidRDefault="00123E36" w:rsidP="00C31764">
            <w:pPr>
              <w:spacing w:after="0" w:line="360" w:lineRule="auto"/>
              <w:rPr>
                <w:rFonts w:ascii="Arial" w:eastAsia="Times New Roman" w:hAnsi="Arial" w:cs="Arial"/>
                <w:sz w:val="24"/>
                <w:szCs w:val="24"/>
              </w:rPr>
            </w:pPr>
          </w:p>
          <w:p w14:paraId="1CAFCF45" w14:textId="77777777" w:rsidR="00123E36" w:rsidRPr="00105634" w:rsidRDefault="00123E36" w:rsidP="00C31764">
            <w:pPr>
              <w:spacing w:after="0" w:line="360" w:lineRule="auto"/>
              <w:rPr>
                <w:rFonts w:ascii="Arial" w:eastAsia="Times New Roman" w:hAnsi="Arial" w:cs="Arial"/>
                <w:sz w:val="24"/>
                <w:szCs w:val="24"/>
              </w:rPr>
            </w:pPr>
            <w:r w:rsidRPr="00105634">
              <w:rPr>
                <w:rFonts w:ascii="Arial" w:eastAsia="Times New Roman" w:hAnsi="Arial" w:cs="Arial"/>
                <w:sz w:val="24"/>
                <w:szCs w:val="24"/>
              </w:rPr>
              <w:t xml:space="preserve">Further guidance on Nationality requirements is available via </w:t>
            </w:r>
            <w:hyperlink r:id="rId16" w:history="1">
              <w:r w:rsidRPr="00DF7398">
                <w:rPr>
                  <w:rStyle w:val="Hyperlink"/>
                  <w:rFonts w:ascii="Arial" w:eastAsia="Times New Roman" w:hAnsi="Arial" w:cs="Arial"/>
                  <w:sz w:val="24"/>
                  <w:szCs w:val="24"/>
                </w:rPr>
                <w:t>www.nicsrecruitment.org.uk</w:t>
              </w:r>
            </w:hyperlink>
            <w:r w:rsidRPr="00105634">
              <w:rPr>
                <w:rFonts w:ascii="Arial" w:eastAsia="Times New Roman" w:hAnsi="Arial" w:cs="Arial"/>
                <w:sz w:val="24"/>
                <w:szCs w:val="24"/>
              </w:rPr>
              <w:t>.</w:t>
            </w:r>
          </w:p>
          <w:p w14:paraId="1FAF47BC" w14:textId="77777777" w:rsidR="00123E36" w:rsidRPr="00FD3678" w:rsidRDefault="00123E36" w:rsidP="00C31764">
            <w:pPr>
              <w:spacing w:after="0" w:line="360" w:lineRule="auto"/>
              <w:rPr>
                <w:rFonts w:ascii="Arial" w:eastAsia="Times New Roman" w:hAnsi="Arial" w:cs="Arial"/>
                <w:sz w:val="24"/>
                <w:szCs w:val="24"/>
              </w:rPr>
            </w:pPr>
          </w:p>
        </w:tc>
      </w:tr>
      <w:tr w:rsidR="00123E36" w:rsidRPr="00FD3678" w14:paraId="79978DF6" w14:textId="77777777" w:rsidTr="00A1420E">
        <w:tc>
          <w:tcPr>
            <w:tcW w:w="912" w:type="pct"/>
            <w:tcBorders>
              <w:top w:val="single" w:sz="4" w:space="0" w:color="auto"/>
              <w:left w:val="single" w:sz="4" w:space="0" w:color="auto"/>
              <w:bottom w:val="single" w:sz="4" w:space="0" w:color="auto"/>
              <w:right w:val="single" w:sz="4" w:space="0" w:color="auto"/>
            </w:tcBorders>
            <w:hideMark/>
          </w:tcPr>
          <w:p w14:paraId="4DF8BF24" w14:textId="77777777" w:rsidR="00123E36" w:rsidRPr="00FD3678" w:rsidRDefault="00123E36" w:rsidP="00C31764">
            <w:pPr>
              <w:spacing w:after="0" w:line="360" w:lineRule="auto"/>
              <w:rPr>
                <w:rFonts w:ascii="Arial" w:hAnsi="Arial" w:cs="Arial"/>
                <w:b/>
                <w:sz w:val="24"/>
                <w:szCs w:val="24"/>
              </w:rPr>
            </w:pPr>
            <w:r w:rsidRPr="00FD3678">
              <w:rPr>
                <w:rFonts w:ascii="Arial" w:hAnsi="Arial" w:cs="Arial"/>
                <w:b/>
                <w:sz w:val="24"/>
                <w:szCs w:val="24"/>
              </w:rPr>
              <w:t>Salary</w:t>
            </w:r>
          </w:p>
        </w:tc>
        <w:tc>
          <w:tcPr>
            <w:tcW w:w="4088" w:type="pct"/>
            <w:tcBorders>
              <w:top w:val="single" w:sz="4" w:space="0" w:color="auto"/>
              <w:left w:val="single" w:sz="4" w:space="0" w:color="auto"/>
              <w:bottom w:val="single" w:sz="4" w:space="0" w:color="auto"/>
              <w:right w:val="single" w:sz="4" w:space="0" w:color="auto"/>
            </w:tcBorders>
          </w:tcPr>
          <w:p w14:paraId="5AC9A2E4" w14:textId="77777777" w:rsidR="00123E36" w:rsidRDefault="00123E36" w:rsidP="00C31764">
            <w:pPr>
              <w:spacing w:after="0" w:line="360" w:lineRule="auto"/>
              <w:rPr>
                <w:rFonts w:ascii="Arial" w:eastAsia="Times New Roman" w:hAnsi="Arial" w:cs="Arial"/>
                <w:sz w:val="24"/>
                <w:szCs w:val="24"/>
              </w:rPr>
            </w:pPr>
            <w:r w:rsidRPr="00FD3678">
              <w:rPr>
                <w:rFonts w:ascii="Arial" w:eastAsia="Times New Roman" w:hAnsi="Arial" w:cs="Arial"/>
                <w:sz w:val="24"/>
                <w:szCs w:val="24"/>
              </w:rPr>
              <w:t>The secondment will be on a candidate’s current terms and conditions of service, including salary.</w:t>
            </w:r>
          </w:p>
          <w:p w14:paraId="047AE45E" w14:textId="77777777" w:rsidR="00123E36" w:rsidRPr="00FD3678" w:rsidRDefault="00123E36" w:rsidP="00C31764">
            <w:pPr>
              <w:spacing w:after="0" w:line="360" w:lineRule="auto"/>
              <w:rPr>
                <w:rFonts w:ascii="Arial" w:eastAsia="Times New Roman" w:hAnsi="Arial" w:cs="Arial"/>
                <w:sz w:val="24"/>
                <w:szCs w:val="24"/>
              </w:rPr>
            </w:pPr>
          </w:p>
        </w:tc>
      </w:tr>
      <w:tr w:rsidR="00123E36" w:rsidRPr="00FD3678" w14:paraId="12BF00D9" w14:textId="77777777" w:rsidTr="00A1420E">
        <w:tc>
          <w:tcPr>
            <w:tcW w:w="912" w:type="pct"/>
            <w:tcBorders>
              <w:top w:val="single" w:sz="4" w:space="0" w:color="auto"/>
              <w:left w:val="single" w:sz="4" w:space="0" w:color="auto"/>
              <w:bottom w:val="single" w:sz="4" w:space="0" w:color="auto"/>
              <w:right w:val="single" w:sz="4" w:space="0" w:color="auto"/>
            </w:tcBorders>
            <w:hideMark/>
          </w:tcPr>
          <w:p w14:paraId="462E0FD3" w14:textId="77777777" w:rsidR="00123E36" w:rsidRPr="00FD3678" w:rsidRDefault="00123E36" w:rsidP="00C31764">
            <w:pPr>
              <w:spacing w:after="0" w:line="360" w:lineRule="auto"/>
              <w:rPr>
                <w:rFonts w:ascii="Arial" w:hAnsi="Arial" w:cs="Arial"/>
                <w:b/>
                <w:sz w:val="24"/>
                <w:szCs w:val="24"/>
              </w:rPr>
            </w:pPr>
            <w:r w:rsidRPr="00FD3678">
              <w:rPr>
                <w:rFonts w:ascii="Arial" w:hAnsi="Arial" w:cs="Arial"/>
                <w:b/>
                <w:sz w:val="24"/>
                <w:szCs w:val="24"/>
              </w:rPr>
              <w:t>Applications</w:t>
            </w:r>
          </w:p>
        </w:tc>
        <w:tc>
          <w:tcPr>
            <w:tcW w:w="4088" w:type="pct"/>
            <w:tcBorders>
              <w:top w:val="single" w:sz="4" w:space="0" w:color="auto"/>
              <w:left w:val="single" w:sz="4" w:space="0" w:color="auto"/>
              <w:bottom w:val="single" w:sz="4" w:space="0" w:color="auto"/>
              <w:right w:val="single" w:sz="4" w:space="0" w:color="auto"/>
            </w:tcBorders>
          </w:tcPr>
          <w:p w14:paraId="0DA45154" w14:textId="466F240A" w:rsidR="00123E36" w:rsidRDefault="00123E36" w:rsidP="002220BF">
            <w:pPr>
              <w:spacing w:after="0" w:line="360" w:lineRule="auto"/>
              <w:rPr>
                <w:rFonts w:ascii="Arial" w:hAnsi="Arial" w:cs="Arial"/>
                <w:b/>
                <w:sz w:val="24"/>
                <w:szCs w:val="24"/>
              </w:rPr>
            </w:pPr>
            <w:r w:rsidRPr="00FD3678">
              <w:rPr>
                <w:rFonts w:ascii="Arial" w:hAnsi="Arial" w:cs="Arial"/>
                <w:b/>
                <w:sz w:val="24"/>
                <w:szCs w:val="24"/>
              </w:rPr>
              <w:t xml:space="preserve">Applications must be made using the appropriate form, a copy of which is attached </w:t>
            </w:r>
            <w:r>
              <w:rPr>
                <w:rFonts w:ascii="Arial" w:hAnsi="Arial" w:cs="Arial"/>
                <w:b/>
                <w:sz w:val="24"/>
                <w:szCs w:val="24"/>
              </w:rPr>
              <w:t>at</w:t>
            </w:r>
            <w:r w:rsidR="002220BF">
              <w:rPr>
                <w:rFonts w:ascii="Arial" w:hAnsi="Arial" w:cs="Arial"/>
                <w:b/>
                <w:sz w:val="24"/>
                <w:szCs w:val="24"/>
              </w:rPr>
              <w:t xml:space="preserve"> </w:t>
            </w:r>
            <w:r w:rsidRPr="00FD3678">
              <w:rPr>
                <w:rFonts w:ascii="Arial" w:hAnsi="Arial" w:cs="Arial"/>
                <w:b/>
                <w:sz w:val="24"/>
                <w:szCs w:val="24"/>
              </w:rPr>
              <w:t xml:space="preserve">Annex </w:t>
            </w:r>
            <w:r>
              <w:rPr>
                <w:rFonts w:ascii="Arial" w:hAnsi="Arial" w:cs="Arial"/>
                <w:b/>
                <w:sz w:val="24"/>
                <w:szCs w:val="24"/>
              </w:rPr>
              <w:t>B</w:t>
            </w:r>
            <w:r w:rsidR="002220BF">
              <w:rPr>
                <w:rFonts w:ascii="Arial" w:hAnsi="Arial" w:cs="Arial"/>
                <w:b/>
                <w:sz w:val="24"/>
                <w:szCs w:val="24"/>
              </w:rPr>
              <w:t>.</w:t>
            </w:r>
          </w:p>
          <w:p w14:paraId="73D0BE1B" w14:textId="77777777" w:rsidR="00123E36" w:rsidRPr="00FD3678" w:rsidRDefault="00123E36" w:rsidP="00C31764">
            <w:pPr>
              <w:spacing w:after="0" w:line="360" w:lineRule="auto"/>
              <w:rPr>
                <w:rFonts w:ascii="Arial" w:hAnsi="Arial" w:cs="Arial"/>
                <w:b/>
                <w:sz w:val="24"/>
                <w:szCs w:val="24"/>
              </w:rPr>
            </w:pPr>
          </w:p>
          <w:p w14:paraId="2A1A13A9" w14:textId="13248798" w:rsidR="00123E36" w:rsidRPr="00105634" w:rsidRDefault="00123E36" w:rsidP="00C31764">
            <w:pPr>
              <w:spacing w:after="0" w:line="360" w:lineRule="auto"/>
            </w:pPr>
            <w:r w:rsidRPr="00FD3678">
              <w:rPr>
                <w:rFonts w:ascii="Arial" w:hAnsi="Arial" w:cs="Arial"/>
                <w:b/>
                <w:sz w:val="24"/>
                <w:szCs w:val="24"/>
              </w:rPr>
              <w:t>Please return the completed applicati</w:t>
            </w:r>
            <w:r w:rsidRPr="005666BA">
              <w:rPr>
                <w:rFonts w:ascii="Arial" w:hAnsi="Arial" w:cs="Arial"/>
                <w:b/>
                <w:sz w:val="24"/>
                <w:szCs w:val="24"/>
              </w:rPr>
              <w:t>on form by e-mail</w:t>
            </w:r>
            <w:r>
              <w:rPr>
                <w:rFonts w:ascii="Arial" w:hAnsi="Arial" w:cs="Arial"/>
                <w:b/>
                <w:sz w:val="24"/>
                <w:szCs w:val="24"/>
              </w:rPr>
              <w:t xml:space="preserve"> to: </w:t>
            </w:r>
            <w:hyperlink r:id="rId17" w:history="1">
              <w:r w:rsidRPr="006B1B0A">
                <w:rPr>
                  <w:rStyle w:val="Hyperlink"/>
                  <w:rFonts w:ascii="Arial" w:hAnsi="Arial" w:cs="Arial"/>
                  <w:b/>
                  <w:sz w:val="24"/>
                  <w:szCs w:val="24"/>
                </w:rPr>
                <w:t>cmooffice@health-ni.gov.uk</w:t>
              </w:r>
            </w:hyperlink>
            <w:r>
              <w:rPr>
                <w:rFonts w:ascii="Arial" w:hAnsi="Arial" w:cs="Arial"/>
                <w:b/>
                <w:sz w:val="24"/>
                <w:szCs w:val="24"/>
              </w:rPr>
              <w:t xml:space="preserve"> </w:t>
            </w:r>
            <w:r w:rsidRPr="00105634">
              <w:rPr>
                <w:rFonts w:ascii="Arial" w:hAnsi="Arial" w:cs="Arial"/>
                <w:b/>
                <w:sz w:val="24"/>
                <w:szCs w:val="24"/>
              </w:rPr>
              <w:t xml:space="preserve">by 15:00 on </w:t>
            </w:r>
            <w:r w:rsidR="00821FEA">
              <w:rPr>
                <w:rFonts w:ascii="Arial" w:hAnsi="Arial" w:cs="Arial"/>
                <w:b/>
                <w:sz w:val="24"/>
                <w:szCs w:val="24"/>
              </w:rPr>
              <w:t xml:space="preserve">Friday 31 July </w:t>
            </w:r>
            <w:r w:rsidR="002220BF">
              <w:rPr>
                <w:rFonts w:ascii="Arial" w:hAnsi="Arial" w:cs="Arial"/>
                <w:b/>
                <w:sz w:val="24"/>
                <w:szCs w:val="24"/>
              </w:rPr>
              <w:t>2026</w:t>
            </w:r>
            <w:r w:rsidRPr="00105634">
              <w:rPr>
                <w:rFonts w:ascii="Arial" w:hAnsi="Arial" w:cs="Arial"/>
                <w:b/>
                <w:sz w:val="24"/>
                <w:szCs w:val="24"/>
              </w:rPr>
              <w:t>.</w:t>
            </w:r>
          </w:p>
          <w:p w14:paraId="45710BFE" w14:textId="77777777" w:rsidR="00123E36" w:rsidRPr="00105634" w:rsidRDefault="00123E36" w:rsidP="00C31764">
            <w:pPr>
              <w:spacing w:after="0" w:line="360" w:lineRule="auto"/>
              <w:rPr>
                <w:rFonts w:ascii="Arial" w:hAnsi="Arial" w:cs="Arial"/>
                <w:b/>
                <w:sz w:val="24"/>
                <w:szCs w:val="24"/>
              </w:rPr>
            </w:pPr>
          </w:p>
          <w:p w14:paraId="1CE5E1B2" w14:textId="1E16FB8B" w:rsidR="00123E36" w:rsidRDefault="00123E36" w:rsidP="00C31764">
            <w:pPr>
              <w:spacing w:after="0" w:line="360" w:lineRule="auto"/>
              <w:rPr>
                <w:rFonts w:ascii="Arial" w:hAnsi="Arial" w:cs="Arial"/>
                <w:b/>
                <w:sz w:val="24"/>
                <w:szCs w:val="24"/>
              </w:rPr>
            </w:pPr>
            <w:r w:rsidRPr="00105634">
              <w:rPr>
                <w:rFonts w:ascii="Arial" w:hAnsi="Arial" w:cs="Arial"/>
                <w:b/>
                <w:sz w:val="24"/>
                <w:szCs w:val="24"/>
              </w:rPr>
              <w:t xml:space="preserve">It is anticipated that the interviews will take place in Castle Buildings, Stormont Estate, </w:t>
            </w:r>
            <w:r w:rsidR="007D6DB0">
              <w:rPr>
                <w:rFonts w:ascii="Arial" w:hAnsi="Arial" w:cs="Arial"/>
                <w:b/>
                <w:sz w:val="24"/>
                <w:szCs w:val="24"/>
              </w:rPr>
              <w:t xml:space="preserve">on </w:t>
            </w:r>
            <w:r w:rsidRPr="00105634">
              <w:rPr>
                <w:rFonts w:ascii="Arial" w:hAnsi="Arial" w:cs="Arial"/>
                <w:b/>
                <w:sz w:val="24"/>
                <w:szCs w:val="24"/>
              </w:rPr>
              <w:t>week</w:t>
            </w:r>
            <w:r w:rsidR="004C478B">
              <w:rPr>
                <w:rFonts w:ascii="Arial" w:hAnsi="Arial" w:cs="Arial"/>
                <w:b/>
                <w:sz w:val="24"/>
                <w:szCs w:val="24"/>
              </w:rPr>
              <w:t xml:space="preserve"> </w:t>
            </w:r>
            <w:r w:rsidR="004C478B" w:rsidRPr="004C478B">
              <w:rPr>
                <w:rFonts w:ascii="Arial" w:hAnsi="Arial" w:cs="Arial"/>
                <w:b/>
                <w:sz w:val="24"/>
                <w:szCs w:val="24"/>
              </w:rPr>
              <w:t xml:space="preserve">commencing </w:t>
            </w:r>
            <w:r w:rsidR="00962E39" w:rsidRPr="004C478B">
              <w:rPr>
                <w:rFonts w:ascii="Arial" w:hAnsi="Arial" w:cs="Arial"/>
                <w:b/>
                <w:sz w:val="24"/>
                <w:szCs w:val="24"/>
              </w:rPr>
              <w:t>14</w:t>
            </w:r>
            <w:r w:rsidR="004C478B" w:rsidRPr="004C478B">
              <w:rPr>
                <w:rFonts w:ascii="Arial" w:hAnsi="Arial" w:cs="Arial"/>
                <w:b/>
                <w:sz w:val="24"/>
                <w:szCs w:val="24"/>
                <w:vertAlign w:val="superscript"/>
              </w:rPr>
              <w:t>th</w:t>
            </w:r>
            <w:r w:rsidR="004C478B" w:rsidRPr="004C478B">
              <w:rPr>
                <w:rFonts w:ascii="Arial" w:hAnsi="Arial" w:cs="Arial"/>
                <w:b/>
                <w:sz w:val="24"/>
                <w:szCs w:val="24"/>
              </w:rPr>
              <w:t xml:space="preserve"> </w:t>
            </w:r>
            <w:r w:rsidR="00962E39" w:rsidRPr="004C478B">
              <w:rPr>
                <w:rFonts w:ascii="Arial" w:hAnsi="Arial" w:cs="Arial"/>
                <w:b/>
                <w:sz w:val="24"/>
                <w:szCs w:val="24"/>
              </w:rPr>
              <w:t>September</w:t>
            </w:r>
            <w:r w:rsidR="002220BF" w:rsidRPr="004C478B">
              <w:rPr>
                <w:rFonts w:ascii="Arial" w:hAnsi="Arial" w:cs="Arial"/>
                <w:b/>
                <w:sz w:val="24"/>
                <w:szCs w:val="24"/>
              </w:rPr>
              <w:t xml:space="preserve"> 2026</w:t>
            </w:r>
            <w:r w:rsidRPr="004C478B">
              <w:rPr>
                <w:rFonts w:ascii="Arial" w:hAnsi="Arial" w:cs="Arial"/>
                <w:b/>
                <w:sz w:val="24"/>
                <w:szCs w:val="24"/>
              </w:rPr>
              <w:t>.</w:t>
            </w:r>
          </w:p>
          <w:p w14:paraId="3A103C03" w14:textId="77777777" w:rsidR="00123E36" w:rsidRPr="00FD3678" w:rsidRDefault="00123E36" w:rsidP="00C31764">
            <w:pPr>
              <w:spacing w:after="0" w:line="360" w:lineRule="auto"/>
              <w:rPr>
                <w:rFonts w:ascii="Arial" w:hAnsi="Arial" w:cs="Arial"/>
                <w:b/>
                <w:sz w:val="24"/>
                <w:szCs w:val="24"/>
              </w:rPr>
            </w:pPr>
          </w:p>
          <w:p w14:paraId="1BDB0A78" w14:textId="77777777" w:rsidR="00123E36" w:rsidRDefault="00123E36" w:rsidP="00C31764">
            <w:pPr>
              <w:spacing w:after="0" w:line="360" w:lineRule="auto"/>
              <w:rPr>
                <w:rFonts w:ascii="Arial" w:hAnsi="Arial" w:cs="Arial"/>
                <w:b/>
                <w:sz w:val="24"/>
                <w:szCs w:val="24"/>
              </w:rPr>
            </w:pPr>
            <w:r w:rsidRPr="00FD3678">
              <w:rPr>
                <w:rFonts w:ascii="Arial" w:hAnsi="Arial" w:cs="Arial"/>
                <w:b/>
                <w:sz w:val="24"/>
                <w:szCs w:val="24"/>
              </w:rPr>
              <w:t>Please note any expressions of interest received after the closi</w:t>
            </w:r>
            <w:r>
              <w:rPr>
                <w:rFonts w:ascii="Arial" w:hAnsi="Arial" w:cs="Arial"/>
                <w:b/>
                <w:sz w:val="24"/>
                <w:szCs w:val="24"/>
              </w:rPr>
              <w:t>ng date will not be considered.</w:t>
            </w:r>
          </w:p>
          <w:p w14:paraId="3D2D6D18" w14:textId="77777777" w:rsidR="00123E36" w:rsidRPr="00FD3678" w:rsidRDefault="00123E36" w:rsidP="00C31764">
            <w:pPr>
              <w:spacing w:after="0" w:line="360" w:lineRule="auto"/>
              <w:rPr>
                <w:rFonts w:ascii="Arial" w:hAnsi="Arial" w:cs="Arial"/>
                <w:b/>
                <w:sz w:val="24"/>
                <w:szCs w:val="24"/>
              </w:rPr>
            </w:pPr>
          </w:p>
        </w:tc>
      </w:tr>
    </w:tbl>
    <w:p w14:paraId="4490311D" w14:textId="77777777" w:rsidR="00123E36" w:rsidRDefault="00123E36" w:rsidP="00123E36">
      <w:pPr>
        <w:spacing w:after="0" w:line="360" w:lineRule="auto"/>
        <w:jc w:val="right"/>
        <w:rPr>
          <w:rFonts w:ascii="Arial" w:hAnsi="Arial" w:cs="Arial"/>
          <w:b/>
          <w:bCs/>
          <w:sz w:val="24"/>
          <w:szCs w:val="24"/>
          <w14:shadow w14:blurRad="50800" w14:dist="38100" w14:dir="2700000" w14:sx="100000" w14:sy="100000" w14:kx="0" w14:ky="0" w14:algn="tl">
            <w14:srgbClr w14:val="000000">
              <w14:alpha w14:val="60000"/>
            </w14:srgbClr>
          </w14:shadow>
        </w:rPr>
        <w:sectPr w:rsidR="00123E36" w:rsidSect="00123E36">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567" w:header="709" w:footer="709" w:gutter="0"/>
          <w:cols w:space="708"/>
          <w:docGrid w:linePitch="360"/>
        </w:sectPr>
      </w:pPr>
    </w:p>
    <w:p w14:paraId="6AB90CC9" w14:textId="77777777" w:rsidR="00123E36" w:rsidRDefault="00123E36" w:rsidP="00123E36">
      <w:pPr>
        <w:spacing w:after="0" w:line="360" w:lineRule="auto"/>
        <w:jc w:val="right"/>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r>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t>Annex A</w:t>
      </w:r>
    </w:p>
    <w:p w14:paraId="582C6065" w14:textId="77777777" w:rsidR="00123E36" w:rsidRPr="00FB111E" w:rsidRDefault="00123E36" w:rsidP="00123E36">
      <w:pPr>
        <w:keepNext/>
        <w:keepLines/>
        <w:spacing w:after="0" w:line="360" w:lineRule="auto"/>
        <w:jc w:val="center"/>
        <w:outlineLvl w:val="1"/>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r w:rsidRPr="00FB111E">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t>JOB DESCRIPTION</w:t>
      </w:r>
    </w:p>
    <w:p w14:paraId="3DC94CC5" w14:textId="6A556773" w:rsidR="00123E36" w:rsidRDefault="00684127" w:rsidP="00123E36">
      <w:pPr>
        <w:keepNext/>
        <w:keepLines/>
        <w:spacing w:after="0" w:line="360" w:lineRule="auto"/>
        <w:jc w:val="center"/>
        <w:outlineLvl w:val="1"/>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r w:rsidRPr="00684127">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t>CHIEF SCIENTIFIC ADVISOR FOR HEALTH</w:t>
      </w:r>
    </w:p>
    <w:p w14:paraId="5100CB48" w14:textId="77777777" w:rsidR="00684127" w:rsidRPr="00FB111E" w:rsidRDefault="00684127" w:rsidP="00123E36">
      <w:pPr>
        <w:keepNext/>
        <w:keepLines/>
        <w:spacing w:after="0" w:line="360" w:lineRule="auto"/>
        <w:jc w:val="center"/>
        <w:outlineLvl w:val="1"/>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p>
    <w:tbl>
      <w:tblPr>
        <w:tblW w:w="5000" w:type="pct"/>
        <w:tblLook w:val="04A0" w:firstRow="1" w:lastRow="0" w:firstColumn="1" w:lastColumn="0" w:noHBand="0" w:noVBand="1"/>
      </w:tblPr>
      <w:tblGrid>
        <w:gridCol w:w="2733"/>
        <w:gridCol w:w="6905"/>
      </w:tblGrid>
      <w:tr w:rsidR="00123E36" w:rsidRPr="00FD3678" w14:paraId="23C45458" w14:textId="77777777" w:rsidTr="00C31764">
        <w:trPr>
          <w:trHeight w:val="567"/>
        </w:trPr>
        <w:tc>
          <w:tcPr>
            <w:tcW w:w="1418" w:type="pct"/>
          </w:tcPr>
          <w:p w14:paraId="6E93031F" w14:textId="77777777" w:rsidR="00123E36" w:rsidRPr="00FD3678" w:rsidRDefault="00123E36" w:rsidP="00AB4C89">
            <w:pPr>
              <w:spacing w:after="0" w:line="360" w:lineRule="auto"/>
              <w:ind w:left="-114"/>
              <w:rPr>
                <w:rFonts w:ascii="Arial" w:hAnsi="Arial" w:cs="Arial"/>
                <w:sz w:val="24"/>
                <w:szCs w:val="24"/>
              </w:rPr>
            </w:pPr>
            <w:r w:rsidRPr="00FB111E">
              <w:rPr>
                <w:rFonts w:ascii="Arial" w:eastAsia="Times New Roman" w:hAnsi="Arial" w:cs="Arial"/>
                <w:b/>
                <w:color w:val="333399"/>
                <w:sz w:val="24"/>
                <w:szCs w:val="20"/>
                <w:lang w:eastAsia="en-GB"/>
              </w:rPr>
              <w:t>GRADE</w:t>
            </w:r>
          </w:p>
        </w:tc>
        <w:tc>
          <w:tcPr>
            <w:tcW w:w="3582" w:type="pct"/>
          </w:tcPr>
          <w:p w14:paraId="18EBA923" w14:textId="18320FE3" w:rsidR="00123E36" w:rsidRPr="00FD3678" w:rsidRDefault="00A0387F" w:rsidP="00C31764">
            <w:pPr>
              <w:spacing w:after="0" w:line="360" w:lineRule="auto"/>
              <w:rPr>
                <w:rFonts w:ascii="Arial" w:hAnsi="Arial" w:cs="Arial"/>
                <w:sz w:val="24"/>
                <w:szCs w:val="24"/>
              </w:rPr>
            </w:pPr>
            <w:r>
              <w:rPr>
                <w:rFonts w:ascii="Arial" w:hAnsi="Arial" w:cs="Arial"/>
                <w:sz w:val="24"/>
                <w:szCs w:val="24"/>
              </w:rPr>
              <w:t>Grade 5</w:t>
            </w:r>
          </w:p>
        </w:tc>
      </w:tr>
      <w:tr w:rsidR="00123E36" w:rsidRPr="00FD3678" w14:paraId="19304FDB" w14:textId="77777777" w:rsidTr="00C31764">
        <w:trPr>
          <w:trHeight w:val="567"/>
        </w:trPr>
        <w:tc>
          <w:tcPr>
            <w:tcW w:w="1418" w:type="pct"/>
          </w:tcPr>
          <w:p w14:paraId="3DE48963" w14:textId="77777777" w:rsidR="00123E36" w:rsidRPr="00FD3678" w:rsidRDefault="00123E36" w:rsidP="00AB4C89">
            <w:pPr>
              <w:spacing w:after="0" w:line="360" w:lineRule="auto"/>
              <w:ind w:left="-114"/>
              <w:rPr>
                <w:rFonts w:ascii="Arial" w:hAnsi="Arial" w:cs="Arial"/>
                <w:sz w:val="24"/>
                <w:szCs w:val="24"/>
              </w:rPr>
            </w:pPr>
            <w:r w:rsidRPr="00FB111E">
              <w:rPr>
                <w:rFonts w:ascii="Arial" w:eastAsia="Times New Roman" w:hAnsi="Arial" w:cs="Arial"/>
                <w:b/>
                <w:color w:val="333399"/>
                <w:sz w:val="24"/>
                <w:szCs w:val="20"/>
                <w:lang w:eastAsia="en-GB"/>
              </w:rPr>
              <w:t>DEPARTMENT</w:t>
            </w:r>
          </w:p>
        </w:tc>
        <w:tc>
          <w:tcPr>
            <w:tcW w:w="3582" w:type="pct"/>
          </w:tcPr>
          <w:p w14:paraId="03777781" w14:textId="0EF378F0" w:rsidR="00123E36" w:rsidRPr="00FD3678" w:rsidRDefault="00123E36" w:rsidP="00C31764">
            <w:pPr>
              <w:spacing w:after="0" w:line="360" w:lineRule="auto"/>
              <w:rPr>
                <w:rFonts w:ascii="Arial" w:hAnsi="Arial" w:cs="Arial"/>
                <w:sz w:val="24"/>
                <w:szCs w:val="24"/>
              </w:rPr>
            </w:pPr>
            <w:r w:rsidRPr="00FB111E">
              <w:rPr>
                <w:rFonts w:ascii="Arial" w:eastAsia="Calibri" w:hAnsi="Arial" w:cs="Arial"/>
                <w:sz w:val="24"/>
                <w:szCs w:val="24"/>
              </w:rPr>
              <w:t xml:space="preserve">Department </w:t>
            </w:r>
            <w:r w:rsidR="00AB4C89">
              <w:rPr>
                <w:rFonts w:ascii="Arial" w:eastAsia="Calibri" w:hAnsi="Arial" w:cs="Arial"/>
                <w:sz w:val="24"/>
                <w:szCs w:val="24"/>
              </w:rPr>
              <w:t>of</w:t>
            </w:r>
            <w:r w:rsidRPr="00FB111E">
              <w:rPr>
                <w:rFonts w:ascii="Arial" w:eastAsia="Calibri" w:hAnsi="Arial" w:cs="Arial"/>
                <w:sz w:val="24"/>
                <w:szCs w:val="24"/>
              </w:rPr>
              <w:t xml:space="preserve"> Health (DoH)</w:t>
            </w:r>
          </w:p>
        </w:tc>
      </w:tr>
      <w:tr w:rsidR="00123E36" w:rsidRPr="00FD3678" w14:paraId="4437D629" w14:textId="77777777" w:rsidTr="00C31764">
        <w:trPr>
          <w:trHeight w:val="567"/>
        </w:trPr>
        <w:tc>
          <w:tcPr>
            <w:tcW w:w="1418" w:type="pct"/>
          </w:tcPr>
          <w:p w14:paraId="6D743CAD" w14:textId="77777777" w:rsidR="00123E36" w:rsidRPr="00FD3678" w:rsidRDefault="00123E36" w:rsidP="00AB4C89">
            <w:pPr>
              <w:spacing w:after="0" w:line="360" w:lineRule="auto"/>
              <w:ind w:left="-114"/>
              <w:rPr>
                <w:rFonts w:ascii="Arial" w:hAnsi="Arial" w:cs="Arial"/>
                <w:sz w:val="24"/>
                <w:szCs w:val="24"/>
              </w:rPr>
            </w:pPr>
            <w:r w:rsidRPr="00FB111E">
              <w:rPr>
                <w:rFonts w:ascii="Arial" w:eastAsia="Times New Roman" w:hAnsi="Arial" w:cs="Arial"/>
                <w:b/>
                <w:color w:val="333399"/>
                <w:sz w:val="24"/>
                <w:szCs w:val="20"/>
                <w:lang w:eastAsia="en-GB"/>
              </w:rPr>
              <w:t>DIRECTORATE</w:t>
            </w:r>
          </w:p>
        </w:tc>
        <w:tc>
          <w:tcPr>
            <w:tcW w:w="3582" w:type="pct"/>
          </w:tcPr>
          <w:p w14:paraId="1F48BAED" w14:textId="77777777" w:rsidR="00123E36" w:rsidRPr="00FD3678" w:rsidRDefault="00123E36" w:rsidP="00C31764">
            <w:pPr>
              <w:spacing w:after="0" w:line="360" w:lineRule="auto"/>
              <w:rPr>
                <w:rFonts w:ascii="Arial" w:hAnsi="Arial" w:cs="Arial"/>
                <w:sz w:val="24"/>
                <w:szCs w:val="24"/>
              </w:rPr>
            </w:pPr>
            <w:r>
              <w:rPr>
                <w:rFonts w:ascii="Arial" w:eastAsia="Calibri" w:hAnsi="Arial" w:cs="Arial"/>
                <w:sz w:val="24"/>
                <w:szCs w:val="24"/>
              </w:rPr>
              <w:t>Chief Medical Officer Group (CMOG)</w:t>
            </w:r>
          </w:p>
        </w:tc>
      </w:tr>
      <w:tr w:rsidR="00AB4C89" w:rsidRPr="00FD3678" w14:paraId="04060EFA" w14:textId="77777777" w:rsidTr="00C31764">
        <w:trPr>
          <w:trHeight w:val="567"/>
        </w:trPr>
        <w:tc>
          <w:tcPr>
            <w:tcW w:w="1418" w:type="pct"/>
          </w:tcPr>
          <w:p w14:paraId="69B43D31" w14:textId="7D8C9298" w:rsidR="00AB4C89" w:rsidRPr="00FB111E" w:rsidRDefault="00AB4C89" w:rsidP="00AB4C89">
            <w:pPr>
              <w:spacing w:after="0" w:line="360" w:lineRule="auto"/>
              <w:ind w:left="-114"/>
              <w:jc w:val="both"/>
              <w:rPr>
                <w:rFonts w:ascii="Arial" w:eastAsia="Times New Roman" w:hAnsi="Arial" w:cs="Arial"/>
                <w:b/>
                <w:color w:val="333399"/>
                <w:sz w:val="24"/>
                <w:szCs w:val="20"/>
                <w:lang w:eastAsia="en-GB"/>
              </w:rPr>
            </w:pPr>
            <w:r>
              <w:rPr>
                <w:rFonts w:ascii="Arial" w:eastAsia="Times New Roman" w:hAnsi="Arial" w:cs="Arial"/>
                <w:b/>
                <w:color w:val="333399"/>
                <w:sz w:val="24"/>
                <w:szCs w:val="20"/>
                <w:lang w:eastAsia="en-GB"/>
              </w:rPr>
              <w:t>JOB TITLE</w:t>
            </w:r>
          </w:p>
        </w:tc>
        <w:tc>
          <w:tcPr>
            <w:tcW w:w="3582" w:type="pct"/>
          </w:tcPr>
          <w:p w14:paraId="429C5F6F" w14:textId="742FB09F" w:rsidR="00AB4C89" w:rsidRDefault="00AB4C89" w:rsidP="00C31764">
            <w:pPr>
              <w:spacing w:after="0" w:line="360" w:lineRule="auto"/>
              <w:jc w:val="both"/>
              <w:rPr>
                <w:rFonts w:ascii="Arial" w:hAnsi="Arial" w:cs="Arial"/>
                <w:sz w:val="24"/>
                <w:szCs w:val="24"/>
              </w:rPr>
            </w:pPr>
            <w:r>
              <w:rPr>
                <w:rFonts w:ascii="Arial" w:hAnsi="Arial" w:cs="Arial"/>
                <w:sz w:val="24"/>
                <w:szCs w:val="24"/>
              </w:rPr>
              <w:t>Chief Scientific Advisor (CSA)</w:t>
            </w:r>
            <w:r w:rsidR="00A0387F">
              <w:rPr>
                <w:rFonts w:ascii="Arial" w:hAnsi="Arial" w:cs="Arial"/>
                <w:sz w:val="24"/>
                <w:szCs w:val="24"/>
              </w:rPr>
              <w:t xml:space="preserve"> for Health</w:t>
            </w:r>
          </w:p>
        </w:tc>
      </w:tr>
      <w:tr w:rsidR="00AB4C89" w:rsidRPr="00FD3678" w14:paraId="39C21D4A" w14:textId="77777777" w:rsidTr="00C31764">
        <w:trPr>
          <w:trHeight w:val="567"/>
        </w:trPr>
        <w:tc>
          <w:tcPr>
            <w:tcW w:w="1418" w:type="pct"/>
          </w:tcPr>
          <w:p w14:paraId="59CB4394" w14:textId="33AFB1DD" w:rsidR="00AB4C89" w:rsidRPr="00FB111E" w:rsidRDefault="00AB4C89" w:rsidP="00AB4C89">
            <w:pPr>
              <w:spacing w:after="0" w:line="360" w:lineRule="auto"/>
              <w:ind w:left="-114"/>
              <w:jc w:val="both"/>
              <w:rPr>
                <w:rFonts w:ascii="Arial" w:eastAsia="Times New Roman" w:hAnsi="Arial" w:cs="Arial"/>
                <w:b/>
                <w:color w:val="333399"/>
                <w:sz w:val="24"/>
                <w:szCs w:val="20"/>
                <w:lang w:eastAsia="en-GB"/>
              </w:rPr>
            </w:pPr>
            <w:r>
              <w:rPr>
                <w:rFonts w:ascii="Arial" w:eastAsia="Times New Roman" w:hAnsi="Arial" w:cs="Arial"/>
                <w:b/>
                <w:color w:val="333399"/>
                <w:sz w:val="24"/>
                <w:szCs w:val="20"/>
                <w:lang w:eastAsia="en-GB"/>
              </w:rPr>
              <w:t>REPORTS TO</w:t>
            </w:r>
          </w:p>
        </w:tc>
        <w:tc>
          <w:tcPr>
            <w:tcW w:w="3582" w:type="pct"/>
          </w:tcPr>
          <w:p w14:paraId="65EC6A97" w14:textId="1D27EE89" w:rsidR="00AB4C89" w:rsidRDefault="00AB4C89" w:rsidP="00C31764">
            <w:pPr>
              <w:spacing w:after="0" w:line="360" w:lineRule="auto"/>
              <w:jc w:val="both"/>
              <w:rPr>
                <w:rFonts w:ascii="Arial" w:hAnsi="Arial" w:cs="Arial"/>
                <w:sz w:val="24"/>
                <w:szCs w:val="24"/>
              </w:rPr>
            </w:pPr>
            <w:r>
              <w:rPr>
                <w:rFonts w:ascii="Arial" w:hAnsi="Arial" w:cs="Arial"/>
                <w:sz w:val="24"/>
                <w:szCs w:val="24"/>
              </w:rPr>
              <w:t>Chief Medical Officer</w:t>
            </w:r>
          </w:p>
        </w:tc>
      </w:tr>
      <w:tr w:rsidR="00AB4C89" w:rsidRPr="00FD3678" w14:paraId="43214326" w14:textId="77777777" w:rsidTr="00C31764">
        <w:trPr>
          <w:trHeight w:val="567"/>
        </w:trPr>
        <w:tc>
          <w:tcPr>
            <w:tcW w:w="1418" w:type="pct"/>
          </w:tcPr>
          <w:p w14:paraId="19282235" w14:textId="6FFAEAC2" w:rsidR="00AB4C89" w:rsidRPr="00FB111E" w:rsidRDefault="00AB4C89" w:rsidP="00AB4C89">
            <w:pPr>
              <w:spacing w:after="0" w:line="360" w:lineRule="auto"/>
              <w:ind w:left="-114"/>
              <w:jc w:val="both"/>
              <w:rPr>
                <w:rFonts w:ascii="Arial" w:eastAsia="Times New Roman" w:hAnsi="Arial" w:cs="Arial"/>
                <w:b/>
                <w:color w:val="333399"/>
                <w:sz w:val="24"/>
                <w:szCs w:val="20"/>
                <w:lang w:eastAsia="en-GB"/>
              </w:rPr>
            </w:pPr>
            <w:r>
              <w:rPr>
                <w:rFonts w:ascii="Arial" w:eastAsia="Times New Roman" w:hAnsi="Arial" w:cs="Arial"/>
                <w:b/>
                <w:color w:val="333399"/>
                <w:sz w:val="24"/>
                <w:szCs w:val="20"/>
                <w:lang w:eastAsia="en-GB"/>
              </w:rPr>
              <w:t>ACCOUNTABLE TO</w:t>
            </w:r>
          </w:p>
        </w:tc>
        <w:tc>
          <w:tcPr>
            <w:tcW w:w="3582" w:type="pct"/>
          </w:tcPr>
          <w:p w14:paraId="33B508D9" w14:textId="09D7F56A" w:rsidR="00AB4C89" w:rsidRDefault="00AB4C89" w:rsidP="00C31764">
            <w:pPr>
              <w:spacing w:after="0" w:line="360" w:lineRule="auto"/>
              <w:jc w:val="both"/>
              <w:rPr>
                <w:rFonts w:ascii="Arial" w:hAnsi="Arial" w:cs="Arial"/>
                <w:sz w:val="24"/>
                <w:szCs w:val="24"/>
              </w:rPr>
            </w:pPr>
            <w:r>
              <w:rPr>
                <w:rFonts w:ascii="Arial" w:hAnsi="Arial" w:cs="Arial"/>
                <w:sz w:val="24"/>
                <w:szCs w:val="24"/>
              </w:rPr>
              <w:t>Chief Medical Officer</w:t>
            </w:r>
          </w:p>
        </w:tc>
      </w:tr>
    </w:tbl>
    <w:p w14:paraId="20BACC2B" w14:textId="77777777" w:rsidR="00AB4C89" w:rsidRDefault="00AB4C89" w:rsidP="00123E36">
      <w:pPr>
        <w:spacing w:after="0" w:line="360" w:lineRule="auto"/>
        <w:jc w:val="both"/>
        <w:rPr>
          <w:rFonts w:ascii="Arial" w:eastAsia="Times New Roman" w:hAnsi="Arial" w:cs="Arial"/>
          <w:b/>
          <w:color w:val="333399"/>
          <w:sz w:val="24"/>
          <w:szCs w:val="20"/>
          <w:lang w:eastAsia="en-GB"/>
        </w:rPr>
      </w:pPr>
    </w:p>
    <w:p w14:paraId="18B8BD6D" w14:textId="2777245D" w:rsidR="00123E36" w:rsidRDefault="00123E36" w:rsidP="00123E36">
      <w:pPr>
        <w:spacing w:after="0" w:line="360" w:lineRule="auto"/>
        <w:jc w:val="both"/>
        <w:rPr>
          <w:rFonts w:ascii="Arial" w:eastAsia="Times New Roman" w:hAnsi="Arial" w:cs="Arial"/>
          <w:b/>
          <w:color w:val="333399"/>
          <w:sz w:val="24"/>
          <w:szCs w:val="20"/>
          <w:lang w:eastAsia="en-GB"/>
        </w:rPr>
      </w:pPr>
      <w:r w:rsidRPr="00FB111E">
        <w:rPr>
          <w:rFonts w:ascii="Arial" w:eastAsia="Times New Roman" w:hAnsi="Arial" w:cs="Arial"/>
          <w:b/>
          <w:color w:val="333399"/>
          <w:sz w:val="24"/>
          <w:szCs w:val="20"/>
          <w:lang w:eastAsia="en-GB"/>
        </w:rPr>
        <w:t>INTRODUCTION</w:t>
      </w:r>
    </w:p>
    <w:p w14:paraId="0247AF88" w14:textId="77777777" w:rsidR="00123E36" w:rsidRPr="00FB111E" w:rsidRDefault="00123E36" w:rsidP="00123E36">
      <w:pPr>
        <w:spacing w:after="0" w:line="360" w:lineRule="auto"/>
        <w:jc w:val="both"/>
        <w:rPr>
          <w:rFonts w:ascii="Arial" w:eastAsia="Times New Roman" w:hAnsi="Arial" w:cs="Arial"/>
          <w:b/>
          <w:color w:val="333399"/>
          <w:sz w:val="24"/>
          <w:szCs w:val="20"/>
          <w:lang w:eastAsia="en-GB"/>
        </w:rPr>
      </w:pPr>
    </w:p>
    <w:p w14:paraId="132598F9" w14:textId="436CF075" w:rsidR="00123E36" w:rsidRPr="00835284" w:rsidRDefault="00D24990" w:rsidP="00123E36">
      <w:pPr>
        <w:spacing w:after="0" w:line="360" w:lineRule="auto"/>
        <w:rPr>
          <w:rFonts w:ascii="Arial" w:hAnsi="Arial" w:cs="Arial"/>
          <w:sz w:val="24"/>
          <w:szCs w:val="24"/>
        </w:rPr>
      </w:pPr>
      <w:r>
        <w:rPr>
          <w:rFonts w:ascii="Arial" w:hAnsi="Arial" w:cs="Arial"/>
          <w:sz w:val="24"/>
          <w:szCs w:val="24"/>
        </w:rPr>
        <w:t xml:space="preserve">As Chief Scientific Advisor for Health you will </w:t>
      </w:r>
      <w:r w:rsidRPr="006B6C26">
        <w:rPr>
          <w:rFonts w:ascii="Arial" w:hAnsi="Arial" w:cs="Arial"/>
          <w:sz w:val="24"/>
          <w:szCs w:val="24"/>
        </w:rPr>
        <w:t xml:space="preserve">play a key role in ensuring health and care research, science advice and evidence is harnessed to best effect to </w:t>
      </w:r>
      <w:r w:rsidR="007129A0">
        <w:rPr>
          <w:rFonts w:ascii="Arial" w:hAnsi="Arial" w:cs="Arial"/>
          <w:sz w:val="24"/>
          <w:szCs w:val="24"/>
        </w:rPr>
        <w:t xml:space="preserve">provide advice to policy-makers and </w:t>
      </w:r>
      <w:r w:rsidR="007D6DB0">
        <w:rPr>
          <w:rFonts w:ascii="Arial" w:hAnsi="Arial" w:cs="Arial"/>
          <w:sz w:val="24"/>
          <w:szCs w:val="24"/>
        </w:rPr>
        <w:t>M</w:t>
      </w:r>
      <w:r w:rsidR="007129A0">
        <w:rPr>
          <w:rFonts w:ascii="Arial" w:hAnsi="Arial" w:cs="Arial"/>
          <w:sz w:val="24"/>
          <w:szCs w:val="24"/>
        </w:rPr>
        <w:t xml:space="preserve">inisters, </w:t>
      </w:r>
      <w:r w:rsidRPr="006B6C26">
        <w:rPr>
          <w:rFonts w:ascii="Arial" w:hAnsi="Arial" w:cs="Arial"/>
          <w:sz w:val="24"/>
          <w:szCs w:val="24"/>
        </w:rPr>
        <w:t>support the delivery of health and care services, improvements in health equity and outcomes, and supports the health and care sectors</w:t>
      </w:r>
      <w:r w:rsidR="007129A0">
        <w:rPr>
          <w:rFonts w:ascii="Arial" w:hAnsi="Arial" w:cs="Arial"/>
          <w:sz w:val="24"/>
          <w:szCs w:val="24"/>
        </w:rPr>
        <w:t>’</w:t>
      </w:r>
      <w:r w:rsidRPr="006B6C26">
        <w:rPr>
          <w:rFonts w:ascii="Arial" w:hAnsi="Arial" w:cs="Arial"/>
          <w:sz w:val="24"/>
          <w:szCs w:val="24"/>
        </w:rPr>
        <w:t xml:space="preserve"> contribution to the broader ambitions of the Northern Ireland Government.</w:t>
      </w:r>
    </w:p>
    <w:p w14:paraId="246A5483" w14:textId="77777777" w:rsidR="00123E36" w:rsidRDefault="00123E36" w:rsidP="00123E36">
      <w:pPr>
        <w:spacing w:after="0" w:line="360" w:lineRule="auto"/>
        <w:rPr>
          <w:rFonts w:ascii="Arial" w:eastAsia="Calibri" w:hAnsi="Arial" w:cs="Arial"/>
          <w:b/>
          <w:color w:val="333399"/>
          <w:sz w:val="24"/>
          <w:szCs w:val="24"/>
          <w:lang w:eastAsia="en-GB"/>
        </w:rPr>
      </w:pPr>
    </w:p>
    <w:p w14:paraId="1E38FE15" w14:textId="77777777" w:rsidR="00123E36" w:rsidRDefault="00123E36" w:rsidP="00123E36">
      <w:pPr>
        <w:spacing w:after="0" w:line="360" w:lineRule="auto"/>
        <w:jc w:val="both"/>
        <w:rPr>
          <w:rFonts w:ascii="Arial" w:eastAsia="Calibri" w:hAnsi="Arial" w:cs="Arial"/>
          <w:b/>
          <w:color w:val="333399"/>
          <w:sz w:val="24"/>
          <w:szCs w:val="24"/>
          <w:lang w:eastAsia="en-GB"/>
        </w:rPr>
      </w:pPr>
      <w:r w:rsidRPr="00B962EF">
        <w:rPr>
          <w:rFonts w:ascii="Arial" w:eastAsia="Calibri" w:hAnsi="Arial" w:cs="Arial"/>
          <w:b/>
          <w:color w:val="333399"/>
          <w:sz w:val="24"/>
          <w:szCs w:val="24"/>
          <w:lang w:eastAsia="en-GB"/>
        </w:rPr>
        <w:t>Key Responsibilities</w:t>
      </w:r>
      <w:r w:rsidRPr="00FB111E">
        <w:rPr>
          <w:rFonts w:ascii="Arial" w:eastAsia="Calibri" w:hAnsi="Arial" w:cs="Arial"/>
          <w:b/>
          <w:color w:val="333399"/>
          <w:sz w:val="24"/>
          <w:szCs w:val="24"/>
          <w:lang w:eastAsia="en-GB"/>
        </w:rPr>
        <w:t xml:space="preserve"> </w:t>
      </w:r>
    </w:p>
    <w:p w14:paraId="0B7832F7" w14:textId="77777777" w:rsidR="00123E36" w:rsidRPr="00FB111E" w:rsidRDefault="00123E36" w:rsidP="00123E36">
      <w:pPr>
        <w:spacing w:after="0" w:line="360" w:lineRule="auto"/>
        <w:jc w:val="both"/>
        <w:rPr>
          <w:rFonts w:ascii="Arial" w:eastAsia="Calibri" w:hAnsi="Arial" w:cs="Arial"/>
          <w:sz w:val="24"/>
          <w:szCs w:val="24"/>
          <w:lang w:val="en" w:eastAsia="en-GB"/>
        </w:rPr>
      </w:pPr>
    </w:p>
    <w:p w14:paraId="1D47DE36" w14:textId="77777777" w:rsidR="00123E36" w:rsidRPr="004A0EFB" w:rsidRDefault="00123E36" w:rsidP="00123E36">
      <w:pPr>
        <w:spacing w:after="0" w:line="360" w:lineRule="auto"/>
        <w:jc w:val="both"/>
        <w:rPr>
          <w:rFonts w:ascii="Arial" w:eastAsia="Calibri" w:hAnsi="Arial" w:cs="Arial"/>
          <w:sz w:val="24"/>
          <w:szCs w:val="24"/>
          <w:lang w:val="en" w:eastAsia="en-GB"/>
        </w:rPr>
      </w:pPr>
      <w:r w:rsidRPr="004A0EFB">
        <w:rPr>
          <w:rFonts w:ascii="Arial" w:eastAsia="Calibri" w:hAnsi="Arial" w:cs="Arial"/>
          <w:sz w:val="24"/>
          <w:szCs w:val="24"/>
          <w:lang w:val="en" w:eastAsia="en-GB"/>
        </w:rPr>
        <w:t>The main duties of the post will include:</w:t>
      </w:r>
    </w:p>
    <w:p w14:paraId="69248519" w14:textId="77777777" w:rsidR="00123E36" w:rsidRDefault="00123E36" w:rsidP="00123E36">
      <w:pPr>
        <w:spacing w:after="0" w:line="360" w:lineRule="auto"/>
        <w:jc w:val="both"/>
        <w:rPr>
          <w:rFonts w:ascii="Arial" w:eastAsia="Calibri" w:hAnsi="Arial" w:cs="Arial"/>
          <w:sz w:val="24"/>
          <w:szCs w:val="24"/>
          <w:lang w:val="en" w:eastAsia="en-GB"/>
        </w:rPr>
      </w:pPr>
    </w:p>
    <w:p w14:paraId="79F16A9B" w14:textId="4AE9A5B5" w:rsidR="00D24990" w:rsidRPr="00D24990" w:rsidRDefault="00D24990" w:rsidP="00AB4C89">
      <w:pPr>
        <w:pStyle w:val="ListParagraph"/>
        <w:numPr>
          <w:ilvl w:val="0"/>
          <w:numId w:val="36"/>
        </w:numPr>
        <w:spacing w:after="0" w:line="360" w:lineRule="auto"/>
        <w:ind w:left="360"/>
        <w:jc w:val="both"/>
        <w:rPr>
          <w:rFonts w:ascii="Arial" w:eastAsia="Calibri" w:hAnsi="Arial" w:cs="Arial"/>
          <w:sz w:val="24"/>
          <w:szCs w:val="24"/>
          <w:lang w:val="en" w:eastAsia="en-GB"/>
        </w:rPr>
      </w:pPr>
      <w:r w:rsidRPr="00D24990">
        <w:rPr>
          <w:rFonts w:ascii="Arial" w:eastAsia="Calibri" w:hAnsi="Arial" w:cs="Arial"/>
          <w:sz w:val="24"/>
          <w:szCs w:val="24"/>
          <w:lang w:val="en" w:eastAsia="en-GB"/>
        </w:rPr>
        <w:t>Provision of pro-active and demand led independent scientific advice and analysis across a range of health topics to the Chief Medical Officer, Minister of Health, senior officials and other policymakers</w:t>
      </w:r>
      <w:r w:rsidR="00AB4C89">
        <w:rPr>
          <w:rFonts w:ascii="Arial" w:eastAsia="Calibri" w:hAnsi="Arial" w:cs="Arial"/>
          <w:sz w:val="24"/>
          <w:szCs w:val="24"/>
          <w:lang w:val="en" w:eastAsia="en-GB"/>
        </w:rPr>
        <w:t>;</w:t>
      </w:r>
    </w:p>
    <w:p w14:paraId="3D93A968" w14:textId="530DB8F3" w:rsidR="00D24990" w:rsidRPr="00D24990" w:rsidRDefault="00D24990" w:rsidP="00AB4C89">
      <w:pPr>
        <w:pStyle w:val="ListParagraph"/>
        <w:numPr>
          <w:ilvl w:val="0"/>
          <w:numId w:val="36"/>
        </w:numPr>
        <w:spacing w:after="0" w:line="360" w:lineRule="auto"/>
        <w:ind w:left="360"/>
        <w:jc w:val="both"/>
        <w:rPr>
          <w:rFonts w:ascii="Arial" w:eastAsia="Calibri" w:hAnsi="Arial" w:cs="Arial"/>
          <w:sz w:val="24"/>
          <w:szCs w:val="24"/>
          <w:lang w:val="en" w:eastAsia="en-GB"/>
        </w:rPr>
      </w:pPr>
      <w:r w:rsidRPr="00D24990">
        <w:rPr>
          <w:rFonts w:ascii="Arial" w:eastAsia="Calibri" w:hAnsi="Arial" w:cs="Arial"/>
          <w:sz w:val="24"/>
          <w:szCs w:val="24"/>
          <w:lang w:val="en" w:eastAsia="en-GB"/>
        </w:rPr>
        <w:t xml:space="preserve">Ensuring research </w:t>
      </w:r>
      <w:r>
        <w:rPr>
          <w:rFonts w:ascii="Arial" w:eastAsia="Calibri" w:hAnsi="Arial" w:cs="Arial"/>
          <w:sz w:val="24"/>
          <w:szCs w:val="24"/>
          <w:lang w:val="en" w:eastAsia="en-GB"/>
        </w:rPr>
        <w:t>and</w:t>
      </w:r>
      <w:r w:rsidRPr="00D24990">
        <w:rPr>
          <w:rFonts w:ascii="Arial" w:eastAsia="Calibri" w:hAnsi="Arial" w:cs="Arial"/>
          <w:sz w:val="24"/>
          <w:szCs w:val="24"/>
          <w:lang w:val="en" w:eastAsia="en-GB"/>
        </w:rPr>
        <w:t xml:space="preserve"> development, scientific evidence, analysis and advice are relevant, robust and of high quality</w:t>
      </w:r>
      <w:r w:rsidR="00AB4C89">
        <w:rPr>
          <w:rFonts w:ascii="Arial" w:eastAsia="Calibri" w:hAnsi="Arial" w:cs="Arial"/>
          <w:sz w:val="24"/>
          <w:szCs w:val="24"/>
          <w:lang w:val="en" w:eastAsia="en-GB"/>
        </w:rPr>
        <w:t>;</w:t>
      </w:r>
    </w:p>
    <w:p w14:paraId="7CEFC111" w14:textId="77777777" w:rsidR="00D24990" w:rsidRDefault="00D24990" w:rsidP="00AB4C89">
      <w:pPr>
        <w:spacing w:after="0" w:line="360" w:lineRule="auto"/>
        <w:jc w:val="both"/>
        <w:rPr>
          <w:rFonts w:ascii="Arial" w:eastAsia="Calibri" w:hAnsi="Arial" w:cs="Arial"/>
          <w:sz w:val="24"/>
          <w:szCs w:val="24"/>
          <w:lang w:val="en" w:eastAsia="en-GB"/>
        </w:rPr>
      </w:pPr>
    </w:p>
    <w:p w14:paraId="64D6C03D" w14:textId="1B01678B" w:rsidR="00D24990" w:rsidRPr="00D24990" w:rsidRDefault="00D24990" w:rsidP="00AB4C89">
      <w:pPr>
        <w:pStyle w:val="ListParagraph"/>
        <w:numPr>
          <w:ilvl w:val="0"/>
          <w:numId w:val="36"/>
        </w:numPr>
        <w:spacing w:after="0" w:line="360" w:lineRule="auto"/>
        <w:ind w:left="360"/>
        <w:jc w:val="both"/>
        <w:rPr>
          <w:rFonts w:ascii="Arial" w:eastAsia="Calibri" w:hAnsi="Arial" w:cs="Arial"/>
          <w:sz w:val="24"/>
          <w:szCs w:val="24"/>
          <w:lang w:val="en" w:eastAsia="en-GB"/>
        </w:rPr>
      </w:pPr>
      <w:r w:rsidRPr="00D24990">
        <w:rPr>
          <w:rFonts w:ascii="Arial" w:eastAsia="Calibri" w:hAnsi="Arial" w:cs="Arial"/>
          <w:sz w:val="24"/>
          <w:szCs w:val="24"/>
          <w:lang w:val="en" w:eastAsia="en-GB"/>
        </w:rPr>
        <w:t xml:space="preserve">Provision of scientific and evidence-based advice to inform policy and decision-making in an emergency response. </w:t>
      </w:r>
      <w:r>
        <w:rPr>
          <w:rFonts w:ascii="Arial" w:eastAsia="Calibri" w:hAnsi="Arial" w:cs="Arial"/>
          <w:sz w:val="24"/>
          <w:szCs w:val="24"/>
          <w:lang w:val="en" w:eastAsia="en-GB"/>
        </w:rPr>
        <w:t xml:space="preserve"> </w:t>
      </w:r>
      <w:r w:rsidRPr="00D24990">
        <w:rPr>
          <w:rFonts w:ascii="Arial" w:eastAsia="Calibri" w:hAnsi="Arial" w:cs="Arial"/>
          <w:sz w:val="24"/>
          <w:szCs w:val="24"/>
          <w:lang w:val="en" w:eastAsia="en-GB"/>
        </w:rPr>
        <w:t>This includes the oversight of the Strategic Intelligence Group and its subgroups in an emergency situation</w:t>
      </w:r>
      <w:r w:rsidR="00AB4C89">
        <w:rPr>
          <w:rFonts w:ascii="Arial" w:eastAsia="Calibri" w:hAnsi="Arial" w:cs="Arial"/>
          <w:sz w:val="24"/>
          <w:szCs w:val="24"/>
          <w:lang w:val="en" w:eastAsia="en-GB"/>
        </w:rPr>
        <w:t>;</w:t>
      </w:r>
    </w:p>
    <w:p w14:paraId="1D99CC9D" w14:textId="01596932" w:rsidR="00D24990" w:rsidRPr="00D24990" w:rsidRDefault="00D24990" w:rsidP="00AB4C89">
      <w:pPr>
        <w:pStyle w:val="ListParagraph"/>
        <w:numPr>
          <w:ilvl w:val="0"/>
          <w:numId w:val="36"/>
        </w:numPr>
        <w:spacing w:after="0" w:line="360" w:lineRule="auto"/>
        <w:ind w:left="360"/>
        <w:jc w:val="both"/>
        <w:rPr>
          <w:rFonts w:ascii="Arial" w:eastAsia="Calibri" w:hAnsi="Arial" w:cs="Arial"/>
          <w:sz w:val="24"/>
          <w:szCs w:val="24"/>
          <w:lang w:val="en" w:eastAsia="en-GB"/>
        </w:rPr>
      </w:pPr>
      <w:r w:rsidRPr="00D24990">
        <w:rPr>
          <w:rFonts w:ascii="Arial" w:eastAsia="Calibri" w:hAnsi="Arial" w:cs="Arial"/>
          <w:sz w:val="24"/>
          <w:szCs w:val="24"/>
          <w:lang w:val="en" w:eastAsia="en-GB"/>
        </w:rPr>
        <w:t xml:space="preserve">Working closely with the </w:t>
      </w:r>
      <w:r w:rsidR="00CB3DD5">
        <w:rPr>
          <w:rFonts w:ascii="Arial" w:hAnsi="Arial" w:cs="Arial"/>
          <w:sz w:val="24"/>
          <w:szCs w:val="24"/>
        </w:rPr>
        <w:t>Director of Population Research and Intelligence</w:t>
      </w:r>
      <w:r w:rsidRPr="00D24990">
        <w:rPr>
          <w:rFonts w:ascii="Arial" w:eastAsia="Calibri" w:hAnsi="Arial" w:cs="Arial"/>
          <w:sz w:val="24"/>
          <w:szCs w:val="24"/>
          <w:lang w:val="en" w:eastAsia="en-GB"/>
        </w:rPr>
        <w:t xml:space="preserve"> in the Public Health Agency to ensure support for and effective oversight of research in Health and Social Care and its influence at a UK and all-Island level</w:t>
      </w:r>
      <w:r w:rsidR="00AB4C89">
        <w:rPr>
          <w:rFonts w:ascii="Arial" w:eastAsia="Calibri" w:hAnsi="Arial" w:cs="Arial"/>
          <w:sz w:val="24"/>
          <w:szCs w:val="24"/>
          <w:lang w:val="en" w:eastAsia="en-GB"/>
        </w:rPr>
        <w:t>;</w:t>
      </w:r>
    </w:p>
    <w:p w14:paraId="304B5E74" w14:textId="458851E0" w:rsidR="00D24990" w:rsidRPr="00D24990" w:rsidRDefault="00D24990" w:rsidP="00AB4C89">
      <w:pPr>
        <w:pStyle w:val="ListParagraph"/>
        <w:numPr>
          <w:ilvl w:val="0"/>
          <w:numId w:val="36"/>
        </w:numPr>
        <w:spacing w:after="0" w:line="360" w:lineRule="auto"/>
        <w:ind w:left="360"/>
        <w:jc w:val="both"/>
        <w:rPr>
          <w:rFonts w:ascii="Arial" w:eastAsia="Calibri" w:hAnsi="Arial" w:cs="Arial"/>
          <w:sz w:val="24"/>
          <w:szCs w:val="24"/>
          <w:lang w:val="en" w:eastAsia="en-GB"/>
        </w:rPr>
      </w:pPr>
      <w:r w:rsidRPr="00D24990">
        <w:rPr>
          <w:rFonts w:ascii="Arial" w:eastAsia="Calibri" w:hAnsi="Arial" w:cs="Arial"/>
          <w:sz w:val="24"/>
          <w:szCs w:val="24"/>
          <w:lang w:val="en" w:eastAsia="en-GB"/>
        </w:rPr>
        <w:t>Working closely with the key leads in the Department of Health and across Government to maximise the impact of science in health on life sciences, innovation, emerging technologies and AI, ensuring effective prioritisation of focus and ongoing coordinated development of collaborations with academia, industry, and healthcare providers</w:t>
      </w:r>
      <w:r w:rsidR="00AB4C89">
        <w:rPr>
          <w:rFonts w:ascii="Arial" w:eastAsia="Calibri" w:hAnsi="Arial" w:cs="Arial"/>
          <w:sz w:val="24"/>
          <w:szCs w:val="24"/>
          <w:lang w:val="en" w:eastAsia="en-GB"/>
        </w:rPr>
        <w:t>;</w:t>
      </w:r>
    </w:p>
    <w:p w14:paraId="5673638D" w14:textId="07AE9E6B" w:rsidR="00D24990" w:rsidRPr="00D24990" w:rsidRDefault="00D24990" w:rsidP="00AB4C89">
      <w:pPr>
        <w:pStyle w:val="ListParagraph"/>
        <w:numPr>
          <w:ilvl w:val="0"/>
          <w:numId w:val="36"/>
        </w:numPr>
        <w:spacing w:after="0" w:line="360" w:lineRule="auto"/>
        <w:ind w:left="360"/>
        <w:jc w:val="both"/>
        <w:rPr>
          <w:rFonts w:ascii="Arial" w:eastAsia="Calibri" w:hAnsi="Arial" w:cs="Arial"/>
          <w:sz w:val="24"/>
          <w:szCs w:val="24"/>
          <w:lang w:val="en" w:eastAsia="en-GB"/>
        </w:rPr>
      </w:pPr>
      <w:r w:rsidRPr="00D24990">
        <w:rPr>
          <w:rFonts w:ascii="Arial" w:eastAsia="Calibri" w:hAnsi="Arial" w:cs="Arial"/>
          <w:sz w:val="24"/>
          <w:szCs w:val="24"/>
          <w:lang w:val="en" w:eastAsia="en-GB"/>
        </w:rPr>
        <w:t>Develop and maintain a strong working relationship with the Executive’s Chief Scientific and Technology Adviser (CSTA) and other Departmental CSAs to ensure a co-ordinated and strategic approach to science and research</w:t>
      </w:r>
      <w:r w:rsidR="00AB4C89">
        <w:rPr>
          <w:rFonts w:ascii="Arial" w:eastAsia="Calibri" w:hAnsi="Arial" w:cs="Arial"/>
          <w:sz w:val="24"/>
          <w:szCs w:val="24"/>
          <w:lang w:val="en" w:eastAsia="en-GB"/>
        </w:rPr>
        <w:t>;</w:t>
      </w:r>
    </w:p>
    <w:p w14:paraId="23BF0924" w14:textId="0CD8300B" w:rsidR="00D24990" w:rsidRPr="00377A1A" w:rsidRDefault="00D24990" w:rsidP="00AB4C89">
      <w:pPr>
        <w:pStyle w:val="ListParagraph"/>
        <w:numPr>
          <w:ilvl w:val="0"/>
          <w:numId w:val="36"/>
        </w:numPr>
        <w:spacing w:after="0" w:line="360" w:lineRule="auto"/>
        <w:ind w:left="360"/>
        <w:jc w:val="both"/>
        <w:rPr>
          <w:rFonts w:ascii="Arial" w:eastAsia="Calibri" w:hAnsi="Arial" w:cs="Arial"/>
          <w:sz w:val="24"/>
          <w:szCs w:val="24"/>
          <w:lang w:val="en" w:eastAsia="en-GB"/>
        </w:rPr>
      </w:pPr>
      <w:r w:rsidRPr="00D24990">
        <w:rPr>
          <w:rFonts w:ascii="Arial" w:eastAsia="Calibri" w:hAnsi="Arial" w:cs="Arial"/>
          <w:sz w:val="24"/>
          <w:szCs w:val="24"/>
          <w:lang w:val="en" w:eastAsia="en-GB"/>
        </w:rPr>
        <w:t xml:space="preserve">Represent the Department of Health and where required NI Government in relevant four nations advisory committees and panels and supporting the </w:t>
      </w:r>
      <w:r w:rsidRPr="00377A1A">
        <w:rPr>
          <w:rFonts w:ascii="Arial" w:eastAsia="Calibri" w:hAnsi="Arial" w:cs="Arial"/>
          <w:sz w:val="24"/>
          <w:szCs w:val="24"/>
          <w:lang w:val="en" w:eastAsia="en-GB"/>
        </w:rPr>
        <w:t>CSTA through their link into the UK CSA Network to ensure NI</w:t>
      </w:r>
      <w:r w:rsidR="007129A0">
        <w:rPr>
          <w:rFonts w:ascii="Arial" w:eastAsia="Calibri" w:hAnsi="Arial" w:cs="Arial"/>
          <w:sz w:val="24"/>
          <w:szCs w:val="24"/>
          <w:lang w:val="en" w:eastAsia="en-GB"/>
        </w:rPr>
        <w:t>’</w:t>
      </w:r>
      <w:r w:rsidRPr="00377A1A">
        <w:rPr>
          <w:rFonts w:ascii="Arial" w:eastAsia="Calibri" w:hAnsi="Arial" w:cs="Arial"/>
          <w:sz w:val="24"/>
          <w:szCs w:val="24"/>
          <w:lang w:val="en" w:eastAsia="en-GB"/>
        </w:rPr>
        <w:t>s interests in health, care and life sciences are appropriately recognised that the outputs of such committees appropriately inform advice to senior officials and Minister in the Department</w:t>
      </w:r>
      <w:r w:rsidR="00AB4C89" w:rsidRPr="00377A1A">
        <w:rPr>
          <w:rFonts w:ascii="Arial" w:eastAsia="Calibri" w:hAnsi="Arial" w:cs="Arial"/>
          <w:sz w:val="24"/>
          <w:szCs w:val="24"/>
          <w:lang w:val="en" w:eastAsia="en-GB"/>
        </w:rPr>
        <w:t>;</w:t>
      </w:r>
      <w:r w:rsidR="00944194" w:rsidRPr="00377A1A">
        <w:rPr>
          <w:rFonts w:ascii="Arial" w:eastAsia="Calibri" w:hAnsi="Arial" w:cs="Arial"/>
          <w:sz w:val="24"/>
          <w:szCs w:val="24"/>
          <w:lang w:val="en" w:eastAsia="en-GB"/>
        </w:rPr>
        <w:t xml:space="preserve"> and</w:t>
      </w:r>
    </w:p>
    <w:p w14:paraId="3912F4DD" w14:textId="60BF0163" w:rsidR="00123E36" w:rsidRPr="00D24990" w:rsidRDefault="00D24990" w:rsidP="00AB4C89">
      <w:pPr>
        <w:pStyle w:val="ListParagraph"/>
        <w:numPr>
          <w:ilvl w:val="0"/>
          <w:numId w:val="36"/>
        </w:numPr>
        <w:spacing w:after="0" w:line="360" w:lineRule="auto"/>
        <w:ind w:left="360"/>
        <w:jc w:val="both"/>
        <w:rPr>
          <w:rFonts w:ascii="Arial" w:eastAsia="Calibri" w:hAnsi="Arial" w:cs="Arial"/>
          <w:sz w:val="24"/>
          <w:szCs w:val="24"/>
          <w:lang w:val="en" w:eastAsia="en-GB"/>
        </w:rPr>
      </w:pPr>
      <w:r w:rsidRPr="00D24990">
        <w:rPr>
          <w:rFonts w:ascii="Arial" w:eastAsia="Calibri" w:hAnsi="Arial" w:cs="Arial"/>
          <w:sz w:val="24"/>
          <w:szCs w:val="24"/>
          <w:lang w:val="en" w:eastAsia="en-GB"/>
        </w:rPr>
        <w:t>Actively participating as a member of the Chief Medical Officer’s Group, deputis</w:t>
      </w:r>
      <w:r>
        <w:rPr>
          <w:rFonts w:ascii="Arial" w:eastAsia="Calibri" w:hAnsi="Arial" w:cs="Arial"/>
          <w:sz w:val="24"/>
          <w:szCs w:val="24"/>
          <w:lang w:val="en" w:eastAsia="en-GB"/>
        </w:rPr>
        <w:t>ing</w:t>
      </w:r>
      <w:r w:rsidRPr="00D24990">
        <w:rPr>
          <w:rFonts w:ascii="Arial" w:eastAsia="Calibri" w:hAnsi="Arial" w:cs="Arial"/>
          <w:sz w:val="24"/>
          <w:szCs w:val="24"/>
          <w:lang w:val="en" w:eastAsia="en-GB"/>
        </w:rPr>
        <w:t xml:space="preserve"> for the Chief Medical Officer when appropriate.</w:t>
      </w:r>
    </w:p>
    <w:p w14:paraId="239DD736" w14:textId="77777777" w:rsidR="00123E36" w:rsidRDefault="00123E36" w:rsidP="00123E36">
      <w:pPr>
        <w:spacing w:after="0" w:line="360" w:lineRule="auto"/>
        <w:jc w:val="both"/>
        <w:rPr>
          <w:rFonts w:ascii="Arial" w:eastAsia="Calibri" w:hAnsi="Arial" w:cs="Arial"/>
          <w:sz w:val="24"/>
          <w:szCs w:val="24"/>
          <w:lang w:val="en" w:eastAsia="en-GB"/>
        </w:rPr>
      </w:pPr>
    </w:p>
    <w:p w14:paraId="38CC7423" w14:textId="77777777" w:rsidR="00123E36" w:rsidRPr="00213FA9" w:rsidRDefault="00123E36" w:rsidP="00123E36">
      <w:pPr>
        <w:pStyle w:val="ListParagraph"/>
        <w:spacing w:after="0" w:line="360" w:lineRule="auto"/>
        <w:ind w:left="0"/>
        <w:rPr>
          <w:rFonts w:ascii="Arial" w:hAnsi="Arial" w:cs="Arial"/>
          <w:bCs/>
        </w:rPr>
      </w:pPr>
      <w:r w:rsidRPr="00213FA9">
        <w:rPr>
          <w:rFonts w:ascii="Arial" w:hAnsi="Arial" w:cs="Arial"/>
          <w:b/>
          <w:sz w:val="24"/>
          <w:szCs w:val="24"/>
          <w:u w:val="single"/>
          <w:lang w:eastAsia="en-GB"/>
        </w:rPr>
        <w:t xml:space="preserve">Corporate Responsibilities </w:t>
      </w:r>
    </w:p>
    <w:p w14:paraId="169045B3" w14:textId="77777777" w:rsidR="00123E36" w:rsidRPr="00D53234" w:rsidRDefault="00123E36" w:rsidP="00123E36">
      <w:pPr>
        <w:spacing w:after="0" w:line="360" w:lineRule="auto"/>
        <w:jc w:val="both"/>
        <w:rPr>
          <w:rFonts w:ascii="Arial" w:hAnsi="Arial" w:cs="Arial"/>
          <w:b/>
          <w:sz w:val="24"/>
          <w:szCs w:val="24"/>
          <w:lang w:eastAsia="en-GB"/>
        </w:rPr>
      </w:pPr>
    </w:p>
    <w:p w14:paraId="37CE957B" w14:textId="77777777" w:rsidR="00123E36" w:rsidRDefault="00123E36" w:rsidP="00123E36">
      <w:pPr>
        <w:numPr>
          <w:ilvl w:val="0"/>
          <w:numId w:val="5"/>
        </w:numPr>
        <w:spacing w:after="0" w:line="360" w:lineRule="auto"/>
        <w:ind w:left="360"/>
        <w:rPr>
          <w:rFonts w:ascii="Arial" w:hAnsi="Arial" w:cs="Arial"/>
          <w:sz w:val="24"/>
          <w:szCs w:val="24"/>
          <w:lang w:eastAsia="en-GB"/>
        </w:rPr>
      </w:pPr>
      <w:r w:rsidRPr="00D53234">
        <w:rPr>
          <w:rFonts w:ascii="Arial" w:hAnsi="Arial" w:cs="Arial"/>
          <w:sz w:val="24"/>
          <w:szCs w:val="24"/>
          <w:lang w:eastAsia="en-GB"/>
        </w:rPr>
        <w:t>Providing timely and accurate information and advice to the Minister, Assembly and/or Assembly Committees;</w:t>
      </w:r>
    </w:p>
    <w:p w14:paraId="0B496508" w14:textId="77777777" w:rsidR="00123E36" w:rsidRDefault="00123E36" w:rsidP="00123E36">
      <w:pPr>
        <w:numPr>
          <w:ilvl w:val="0"/>
          <w:numId w:val="5"/>
        </w:numPr>
        <w:spacing w:after="0" w:line="360" w:lineRule="auto"/>
        <w:ind w:left="360"/>
        <w:jc w:val="both"/>
        <w:rPr>
          <w:rFonts w:ascii="Arial" w:hAnsi="Arial" w:cs="Arial"/>
          <w:sz w:val="24"/>
          <w:szCs w:val="24"/>
          <w:lang w:eastAsia="en-GB"/>
        </w:rPr>
      </w:pPr>
      <w:r w:rsidRPr="00D53234">
        <w:rPr>
          <w:rFonts w:ascii="Arial" w:hAnsi="Arial" w:cs="Arial"/>
          <w:sz w:val="24"/>
          <w:szCs w:val="24"/>
          <w:lang w:eastAsia="en-GB"/>
        </w:rPr>
        <w:t>Providing effective leadership of staff in the Department;</w:t>
      </w:r>
    </w:p>
    <w:p w14:paraId="19B5931D" w14:textId="77777777" w:rsidR="00123E36" w:rsidRDefault="00123E36" w:rsidP="00123E36">
      <w:pPr>
        <w:numPr>
          <w:ilvl w:val="0"/>
          <w:numId w:val="5"/>
        </w:numPr>
        <w:spacing w:after="0" w:line="360" w:lineRule="auto"/>
        <w:ind w:left="360"/>
        <w:jc w:val="both"/>
        <w:rPr>
          <w:rFonts w:ascii="Arial" w:hAnsi="Arial" w:cs="Arial"/>
          <w:sz w:val="24"/>
          <w:szCs w:val="24"/>
          <w:lang w:eastAsia="en-GB"/>
        </w:rPr>
      </w:pPr>
      <w:r w:rsidRPr="00D53234">
        <w:rPr>
          <w:rFonts w:ascii="Arial" w:hAnsi="Arial" w:cs="Arial"/>
          <w:sz w:val="24"/>
          <w:szCs w:val="24"/>
          <w:lang w:eastAsia="en-GB"/>
        </w:rPr>
        <w:t>Ensuring that personal and professional development is maintained;</w:t>
      </w:r>
      <w:r>
        <w:rPr>
          <w:rFonts w:ascii="Arial" w:hAnsi="Arial" w:cs="Arial"/>
          <w:sz w:val="24"/>
          <w:szCs w:val="24"/>
          <w:lang w:eastAsia="en-GB"/>
        </w:rPr>
        <w:t xml:space="preserve"> and</w:t>
      </w:r>
    </w:p>
    <w:p w14:paraId="65D983A5" w14:textId="77777777" w:rsidR="00123E36" w:rsidRPr="00D53234" w:rsidRDefault="00123E36" w:rsidP="00123E36">
      <w:pPr>
        <w:pStyle w:val="ListParagraph"/>
        <w:numPr>
          <w:ilvl w:val="0"/>
          <w:numId w:val="5"/>
        </w:numPr>
        <w:spacing w:after="0" w:line="360" w:lineRule="auto"/>
        <w:ind w:left="360"/>
        <w:rPr>
          <w:rFonts w:ascii="Arial" w:eastAsia="Calibri" w:hAnsi="Arial" w:cs="Arial"/>
          <w:sz w:val="24"/>
          <w:szCs w:val="24"/>
          <w:lang w:val="en" w:eastAsia="en-GB"/>
        </w:rPr>
      </w:pPr>
      <w:r w:rsidRPr="00D53234">
        <w:rPr>
          <w:rFonts w:ascii="Arial" w:hAnsi="Arial" w:cs="Arial"/>
          <w:sz w:val="24"/>
          <w:szCs w:val="24"/>
          <w:lang w:eastAsia="en-GB"/>
        </w:rPr>
        <w:t>Fulfilling other corporate responsibilities including participating in internal or Departmental planning processes.</w:t>
      </w:r>
    </w:p>
    <w:p w14:paraId="649C2F0D" w14:textId="77777777" w:rsidR="00123E36" w:rsidRPr="004A0EFB" w:rsidRDefault="00123E36" w:rsidP="00123E36">
      <w:pPr>
        <w:spacing w:after="0" w:line="360" w:lineRule="auto"/>
        <w:ind w:left="720"/>
        <w:jc w:val="both"/>
        <w:rPr>
          <w:rFonts w:ascii="Arial" w:eastAsia="Calibri" w:hAnsi="Arial" w:cs="Arial"/>
          <w:sz w:val="24"/>
          <w:szCs w:val="24"/>
          <w:lang w:val="en" w:eastAsia="en-GB"/>
        </w:rPr>
      </w:pPr>
    </w:p>
    <w:p w14:paraId="56C5E4F5" w14:textId="77777777" w:rsidR="00123E36" w:rsidRPr="00FE0D38" w:rsidRDefault="00123E36" w:rsidP="00123E36">
      <w:pPr>
        <w:spacing w:after="0" w:line="360" w:lineRule="auto"/>
        <w:jc w:val="both"/>
        <w:rPr>
          <w:rFonts w:ascii="Arial" w:eastAsia="Calibri" w:hAnsi="Arial" w:cs="Arial"/>
          <w:b/>
          <w:bCs/>
          <w:sz w:val="24"/>
          <w:szCs w:val="24"/>
          <w:lang w:val="en" w:eastAsia="en-GB"/>
        </w:rPr>
      </w:pPr>
      <w:r w:rsidRPr="00FE0D38">
        <w:rPr>
          <w:rFonts w:ascii="Arial" w:eastAsia="Calibri" w:hAnsi="Arial" w:cs="Arial"/>
          <w:b/>
          <w:bCs/>
          <w:sz w:val="24"/>
          <w:szCs w:val="24"/>
          <w:lang w:val="en" w:eastAsia="en-GB"/>
        </w:rPr>
        <w:t>The above list is not comprehensive but gives a good indication of the main duties of the post. The emphasis on particular duties will vary according to the posting, and will vary over time according to business needs.</w:t>
      </w:r>
    </w:p>
    <w:p w14:paraId="00ED5FAD" w14:textId="77777777" w:rsidR="00123E36" w:rsidRPr="004A0EFB" w:rsidRDefault="00123E36" w:rsidP="00123E36">
      <w:pPr>
        <w:spacing w:after="0" w:line="360" w:lineRule="auto"/>
        <w:ind w:left="720"/>
        <w:jc w:val="both"/>
        <w:rPr>
          <w:rFonts w:ascii="Arial" w:eastAsia="Calibri" w:hAnsi="Arial" w:cs="Arial"/>
          <w:sz w:val="24"/>
          <w:szCs w:val="24"/>
          <w:lang w:val="en" w:eastAsia="en-GB"/>
        </w:rPr>
      </w:pPr>
    </w:p>
    <w:p w14:paraId="2D7C2D11" w14:textId="77777777" w:rsidR="00123E36" w:rsidRDefault="00123E36" w:rsidP="00123E36">
      <w:pPr>
        <w:spacing w:after="0" w:line="360" w:lineRule="auto"/>
        <w:jc w:val="both"/>
        <w:rPr>
          <w:rFonts w:ascii="Arial" w:eastAsia="Calibri" w:hAnsi="Arial" w:cs="Arial"/>
          <w:b/>
          <w:bCs/>
          <w:sz w:val="24"/>
          <w:szCs w:val="24"/>
          <w:u w:val="single"/>
          <w:lang w:val="en" w:eastAsia="en-GB"/>
        </w:rPr>
      </w:pPr>
      <w:r w:rsidRPr="00D24990">
        <w:rPr>
          <w:rFonts w:ascii="Arial" w:eastAsia="Calibri" w:hAnsi="Arial" w:cs="Arial"/>
          <w:b/>
          <w:bCs/>
          <w:sz w:val="24"/>
          <w:szCs w:val="24"/>
          <w:u w:val="single"/>
          <w:lang w:val="en" w:eastAsia="en-GB"/>
        </w:rPr>
        <w:t>Relationships</w:t>
      </w:r>
    </w:p>
    <w:p w14:paraId="0FD9A804" w14:textId="77777777" w:rsidR="00123E36" w:rsidRPr="00FE0D38" w:rsidRDefault="00123E36" w:rsidP="00123E36">
      <w:pPr>
        <w:spacing w:after="0" w:line="360" w:lineRule="auto"/>
        <w:jc w:val="both"/>
        <w:rPr>
          <w:rFonts w:ascii="Arial" w:eastAsia="Calibri" w:hAnsi="Arial" w:cs="Arial"/>
          <w:b/>
          <w:bCs/>
          <w:sz w:val="24"/>
          <w:szCs w:val="24"/>
          <w:u w:val="single"/>
          <w:lang w:val="en" w:eastAsia="en-GB"/>
        </w:rPr>
      </w:pPr>
    </w:p>
    <w:p w14:paraId="2C0F6155" w14:textId="77777777" w:rsidR="00123E36" w:rsidRDefault="00123E36" w:rsidP="00123E36">
      <w:pPr>
        <w:spacing w:after="0" w:line="360" w:lineRule="auto"/>
        <w:jc w:val="both"/>
        <w:rPr>
          <w:rFonts w:ascii="Arial" w:eastAsia="Calibri" w:hAnsi="Arial" w:cs="Arial"/>
          <w:sz w:val="24"/>
          <w:szCs w:val="24"/>
          <w:lang w:val="en" w:eastAsia="en-GB"/>
        </w:rPr>
      </w:pPr>
      <w:r w:rsidRPr="004A0EFB">
        <w:rPr>
          <w:rFonts w:ascii="Arial" w:eastAsia="Calibri" w:hAnsi="Arial" w:cs="Arial"/>
          <w:sz w:val="24"/>
          <w:szCs w:val="24"/>
          <w:lang w:val="en" w:eastAsia="en-GB"/>
        </w:rPr>
        <w:t>The post-holder will be required to build strong and positive relationships with key stakeholders, both internal and external, including:</w:t>
      </w:r>
    </w:p>
    <w:p w14:paraId="6515BABA" w14:textId="77777777" w:rsidR="00123E36" w:rsidRPr="004A0EFB" w:rsidRDefault="00123E36" w:rsidP="00123E36">
      <w:pPr>
        <w:spacing w:after="0" w:line="360" w:lineRule="auto"/>
        <w:jc w:val="both"/>
        <w:rPr>
          <w:rFonts w:ascii="Arial" w:eastAsia="Calibri" w:hAnsi="Arial" w:cs="Arial"/>
          <w:sz w:val="24"/>
          <w:szCs w:val="24"/>
          <w:lang w:val="en" w:eastAsia="en-GB"/>
        </w:rPr>
      </w:pPr>
    </w:p>
    <w:p w14:paraId="0DA966A6" w14:textId="77777777" w:rsidR="00123E36" w:rsidRPr="00FE0D38" w:rsidRDefault="00123E36" w:rsidP="00123E36">
      <w:pPr>
        <w:pStyle w:val="ListParagraph"/>
        <w:numPr>
          <w:ilvl w:val="0"/>
          <w:numId w:val="6"/>
        </w:numPr>
        <w:spacing w:after="0" w:line="360" w:lineRule="auto"/>
        <w:ind w:left="357" w:hanging="357"/>
        <w:jc w:val="both"/>
        <w:rPr>
          <w:rFonts w:ascii="Arial" w:eastAsia="Calibri" w:hAnsi="Arial" w:cs="Arial"/>
          <w:sz w:val="24"/>
          <w:szCs w:val="24"/>
          <w:lang w:val="en" w:eastAsia="en-GB"/>
        </w:rPr>
      </w:pPr>
      <w:r w:rsidRPr="00FE0D38">
        <w:rPr>
          <w:rFonts w:ascii="Arial" w:eastAsia="Calibri" w:hAnsi="Arial" w:cs="Arial"/>
          <w:sz w:val="24"/>
          <w:szCs w:val="24"/>
          <w:lang w:val="en" w:eastAsia="en-GB"/>
        </w:rPr>
        <w:t>Minister/ Permanent Secretary</w:t>
      </w:r>
    </w:p>
    <w:p w14:paraId="36D3ADD8" w14:textId="77777777" w:rsidR="00123E36" w:rsidRPr="00FE0D38" w:rsidRDefault="00123E36" w:rsidP="00123E36">
      <w:pPr>
        <w:pStyle w:val="ListParagraph"/>
        <w:numPr>
          <w:ilvl w:val="0"/>
          <w:numId w:val="6"/>
        </w:numPr>
        <w:spacing w:after="0" w:line="360" w:lineRule="auto"/>
        <w:jc w:val="both"/>
        <w:rPr>
          <w:rFonts w:ascii="Arial" w:eastAsia="Calibri" w:hAnsi="Arial" w:cs="Arial"/>
          <w:sz w:val="24"/>
          <w:szCs w:val="24"/>
          <w:lang w:val="en" w:eastAsia="en-GB"/>
        </w:rPr>
      </w:pPr>
      <w:r w:rsidRPr="00FE0D38">
        <w:rPr>
          <w:rFonts w:ascii="Arial" w:eastAsia="Calibri" w:hAnsi="Arial" w:cs="Arial"/>
          <w:sz w:val="24"/>
          <w:szCs w:val="24"/>
          <w:lang w:val="en" w:eastAsia="en-GB"/>
        </w:rPr>
        <w:t xml:space="preserve">Departmental colleagues including </w:t>
      </w:r>
      <w:r>
        <w:rPr>
          <w:rFonts w:ascii="Arial" w:eastAsia="Calibri" w:hAnsi="Arial" w:cs="Arial"/>
          <w:sz w:val="24"/>
          <w:szCs w:val="24"/>
          <w:lang w:val="en" w:eastAsia="en-GB"/>
        </w:rPr>
        <w:t>C</w:t>
      </w:r>
      <w:r w:rsidRPr="00FE0D38">
        <w:rPr>
          <w:rFonts w:ascii="Arial" w:eastAsia="Calibri" w:hAnsi="Arial" w:cs="Arial"/>
          <w:sz w:val="24"/>
          <w:szCs w:val="24"/>
          <w:lang w:val="en" w:eastAsia="en-GB"/>
        </w:rPr>
        <w:t xml:space="preserve">hief </w:t>
      </w:r>
      <w:r>
        <w:rPr>
          <w:rFonts w:ascii="Arial" w:eastAsia="Calibri" w:hAnsi="Arial" w:cs="Arial"/>
          <w:sz w:val="24"/>
          <w:szCs w:val="24"/>
          <w:lang w:val="en" w:eastAsia="en-GB"/>
        </w:rPr>
        <w:t>P</w:t>
      </w:r>
      <w:r w:rsidRPr="00FE0D38">
        <w:rPr>
          <w:rFonts w:ascii="Arial" w:eastAsia="Calibri" w:hAnsi="Arial" w:cs="Arial"/>
          <w:sz w:val="24"/>
          <w:szCs w:val="24"/>
          <w:lang w:val="en" w:eastAsia="en-GB"/>
        </w:rPr>
        <w:t xml:space="preserve">rofessional </w:t>
      </w:r>
      <w:r>
        <w:rPr>
          <w:rFonts w:ascii="Arial" w:eastAsia="Calibri" w:hAnsi="Arial" w:cs="Arial"/>
          <w:sz w:val="24"/>
          <w:szCs w:val="24"/>
          <w:lang w:val="en" w:eastAsia="en-GB"/>
        </w:rPr>
        <w:t>O</w:t>
      </w:r>
      <w:r w:rsidRPr="00FE0D38">
        <w:rPr>
          <w:rFonts w:ascii="Arial" w:eastAsia="Calibri" w:hAnsi="Arial" w:cs="Arial"/>
          <w:sz w:val="24"/>
          <w:szCs w:val="24"/>
          <w:lang w:val="en" w:eastAsia="en-GB"/>
        </w:rPr>
        <w:t>fficers</w:t>
      </w:r>
    </w:p>
    <w:p w14:paraId="71C11281" w14:textId="77777777" w:rsidR="00123E36" w:rsidRDefault="00123E36" w:rsidP="00123E36">
      <w:pPr>
        <w:pStyle w:val="ListParagraph"/>
        <w:numPr>
          <w:ilvl w:val="0"/>
          <w:numId w:val="6"/>
        </w:numPr>
        <w:spacing w:after="0" w:line="360" w:lineRule="auto"/>
        <w:jc w:val="both"/>
        <w:rPr>
          <w:rFonts w:ascii="Arial" w:eastAsia="Calibri" w:hAnsi="Arial" w:cs="Arial"/>
          <w:sz w:val="24"/>
          <w:szCs w:val="24"/>
          <w:lang w:val="en" w:eastAsia="en-GB"/>
        </w:rPr>
      </w:pPr>
      <w:r w:rsidRPr="00FE0D38">
        <w:rPr>
          <w:rFonts w:ascii="Arial" w:eastAsia="Calibri" w:hAnsi="Arial" w:cs="Arial"/>
          <w:sz w:val="24"/>
          <w:szCs w:val="24"/>
          <w:lang w:val="en" w:eastAsia="en-GB"/>
        </w:rPr>
        <w:t>The Northern Ireland Assembly’s Health Committee</w:t>
      </w:r>
    </w:p>
    <w:p w14:paraId="2AC52E0F" w14:textId="63EA8C9E" w:rsidR="00D24990" w:rsidRDefault="00D24990" w:rsidP="00123E36">
      <w:pPr>
        <w:pStyle w:val="ListParagraph"/>
        <w:numPr>
          <w:ilvl w:val="0"/>
          <w:numId w:val="6"/>
        </w:numPr>
        <w:spacing w:after="0" w:line="360" w:lineRule="auto"/>
        <w:jc w:val="both"/>
        <w:rPr>
          <w:rFonts w:ascii="Arial" w:eastAsia="Calibri" w:hAnsi="Arial" w:cs="Arial"/>
          <w:sz w:val="24"/>
          <w:szCs w:val="24"/>
          <w:lang w:val="en" w:eastAsia="en-GB"/>
        </w:rPr>
      </w:pPr>
      <w:r>
        <w:rPr>
          <w:rFonts w:ascii="Arial" w:eastAsia="Calibri" w:hAnsi="Arial" w:cs="Arial"/>
          <w:sz w:val="24"/>
          <w:szCs w:val="24"/>
          <w:lang w:val="en" w:eastAsia="en-GB"/>
        </w:rPr>
        <w:t>CSTA and other NI Government Departmental CSAs</w:t>
      </w:r>
    </w:p>
    <w:p w14:paraId="4E2C5E83" w14:textId="17E1CA33" w:rsidR="00AB4C89" w:rsidRPr="00FE0D38" w:rsidRDefault="00681699" w:rsidP="00123E36">
      <w:pPr>
        <w:pStyle w:val="ListParagraph"/>
        <w:numPr>
          <w:ilvl w:val="0"/>
          <w:numId w:val="6"/>
        </w:numPr>
        <w:spacing w:after="0" w:line="360" w:lineRule="auto"/>
        <w:jc w:val="both"/>
        <w:rPr>
          <w:rFonts w:ascii="Arial" w:eastAsia="Calibri" w:hAnsi="Arial" w:cs="Arial"/>
          <w:sz w:val="24"/>
          <w:szCs w:val="24"/>
          <w:lang w:val="en" w:eastAsia="en-GB"/>
        </w:rPr>
      </w:pPr>
      <w:r>
        <w:rPr>
          <w:rFonts w:ascii="Arial" w:hAnsi="Arial" w:cs="Arial"/>
          <w:sz w:val="24"/>
          <w:szCs w:val="24"/>
        </w:rPr>
        <w:t xml:space="preserve">Director of Population Research and Intelligence </w:t>
      </w:r>
      <w:r w:rsidR="00AB4C89" w:rsidRPr="00AB4C89">
        <w:rPr>
          <w:rFonts w:ascii="Arial" w:eastAsia="Calibri" w:hAnsi="Arial" w:cs="Arial"/>
          <w:sz w:val="24"/>
          <w:szCs w:val="24"/>
          <w:lang w:val="en" w:eastAsia="en-GB"/>
        </w:rPr>
        <w:t>in the Public Health Agency</w:t>
      </w:r>
    </w:p>
    <w:p w14:paraId="74B7E385" w14:textId="4DF5E9B7" w:rsidR="00D24990" w:rsidRPr="00D24990" w:rsidRDefault="00D24990" w:rsidP="00123E36">
      <w:pPr>
        <w:pStyle w:val="ListParagraph"/>
        <w:numPr>
          <w:ilvl w:val="0"/>
          <w:numId w:val="6"/>
        </w:numPr>
        <w:spacing w:after="0" w:line="360" w:lineRule="auto"/>
        <w:ind w:left="357" w:hanging="357"/>
        <w:jc w:val="both"/>
        <w:rPr>
          <w:rFonts w:ascii="Arial" w:eastAsia="Calibri" w:hAnsi="Arial" w:cs="Arial"/>
          <w:sz w:val="24"/>
          <w:szCs w:val="24"/>
          <w:lang w:val="en"/>
        </w:rPr>
      </w:pPr>
      <w:r>
        <w:rPr>
          <w:rFonts w:ascii="Arial" w:hAnsi="Arial" w:cs="Arial"/>
          <w:sz w:val="24"/>
          <w:szCs w:val="24"/>
          <w:lang w:eastAsia="en-GB"/>
        </w:rPr>
        <w:t>HSC Trusts</w:t>
      </w:r>
    </w:p>
    <w:p w14:paraId="0CFDFD0D" w14:textId="1A5802C3" w:rsidR="00D24990" w:rsidRDefault="00D24990" w:rsidP="00123E36">
      <w:pPr>
        <w:pStyle w:val="ListParagraph"/>
        <w:numPr>
          <w:ilvl w:val="0"/>
          <w:numId w:val="6"/>
        </w:numPr>
        <w:spacing w:after="0" w:line="360" w:lineRule="auto"/>
        <w:ind w:left="357" w:hanging="357"/>
        <w:jc w:val="both"/>
        <w:rPr>
          <w:rFonts w:ascii="Arial" w:eastAsia="Calibri" w:hAnsi="Arial" w:cs="Arial"/>
          <w:sz w:val="24"/>
          <w:szCs w:val="24"/>
          <w:lang w:val="en"/>
        </w:rPr>
      </w:pPr>
      <w:r>
        <w:rPr>
          <w:rFonts w:ascii="Arial" w:eastAsia="Calibri" w:hAnsi="Arial" w:cs="Arial"/>
          <w:sz w:val="24"/>
          <w:szCs w:val="24"/>
          <w:lang w:val="en"/>
        </w:rPr>
        <w:t>UK Health CSAs</w:t>
      </w:r>
    </w:p>
    <w:p w14:paraId="5A5A3D2E" w14:textId="1D47BC84" w:rsidR="00A90679" w:rsidRDefault="00D24990" w:rsidP="00123E36">
      <w:pPr>
        <w:pStyle w:val="ListParagraph"/>
        <w:numPr>
          <w:ilvl w:val="0"/>
          <w:numId w:val="6"/>
        </w:numPr>
        <w:spacing w:after="0" w:line="360" w:lineRule="auto"/>
        <w:ind w:left="357" w:hanging="357"/>
        <w:jc w:val="both"/>
        <w:rPr>
          <w:rFonts w:ascii="Arial" w:eastAsia="Calibri" w:hAnsi="Arial" w:cs="Arial"/>
          <w:sz w:val="24"/>
          <w:szCs w:val="24"/>
          <w:lang w:val="en"/>
        </w:rPr>
      </w:pPr>
      <w:r>
        <w:rPr>
          <w:rFonts w:ascii="Arial" w:eastAsia="Calibri" w:hAnsi="Arial" w:cs="Arial"/>
          <w:sz w:val="24"/>
          <w:szCs w:val="24"/>
          <w:lang w:val="en"/>
        </w:rPr>
        <w:t>UK</w:t>
      </w:r>
      <w:r w:rsidR="00A90679">
        <w:rPr>
          <w:rFonts w:ascii="Arial" w:eastAsia="Calibri" w:hAnsi="Arial" w:cs="Arial"/>
          <w:sz w:val="24"/>
          <w:szCs w:val="24"/>
          <w:lang w:val="en"/>
        </w:rPr>
        <w:t xml:space="preserve"> </w:t>
      </w:r>
      <w:r>
        <w:rPr>
          <w:rFonts w:ascii="Arial" w:eastAsia="Calibri" w:hAnsi="Arial" w:cs="Arial"/>
          <w:sz w:val="24"/>
          <w:szCs w:val="24"/>
          <w:lang w:val="en"/>
        </w:rPr>
        <w:t>H</w:t>
      </w:r>
      <w:r w:rsidR="00A90679">
        <w:rPr>
          <w:rFonts w:ascii="Arial" w:eastAsia="Calibri" w:hAnsi="Arial" w:cs="Arial"/>
          <w:sz w:val="24"/>
          <w:szCs w:val="24"/>
          <w:lang w:val="en"/>
        </w:rPr>
        <w:t xml:space="preserve">ealth </w:t>
      </w:r>
      <w:r>
        <w:rPr>
          <w:rFonts w:ascii="Arial" w:eastAsia="Calibri" w:hAnsi="Arial" w:cs="Arial"/>
          <w:sz w:val="24"/>
          <w:szCs w:val="24"/>
          <w:lang w:val="en"/>
        </w:rPr>
        <w:t>S</w:t>
      </w:r>
      <w:r w:rsidR="00A90679">
        <w:rPr>
          <w:rFonts w:ascii="Arial" w:eastAsia="Calibri" w:hAnsi="Arial" w:cs="Arial"/>
          <w:sz w:val="24"/>
          <w:szCs w:val="24"/>
          <w:lang w:val="en"/>
        </w:rPr>
        <w:t xml:space="preserve">ecurity </w:t>
      </w:r>
      <w:r>
        <w:rPr>
          <w:rFonts w:ascii="Arial" w:eastAsia="Calibri" w:hAnsi="Arial" w:cs="Arial"/>
          <w:sz w:val="24"/>
          <w:szCs w:val="24"/>
          <w:lang w:val="en"/>
        </w:rPr>
        <w:t>A</w:t>
      </w:r>
      <w:r w:rsidR="00A90679">
        <w:rPr>
          <w:rFonts w:ascii="Arial" w:eastAsia="Calibri" w:hAnsi="Arial" w:cs="Arial"/>
          <w:sz w:val="24"/>
          <w:szCs w:val="24"/>
          <w:lang w:val="en"/>
        </w:rPr>
        <w:t>gency (UKHSA)</w:t>
      </w:r>
      <w:r w:rsidR="00ED78B2">
        <w:rPr>
          <w:rFonts w:ascii="Arial" w:eastAsia="Calibri" w:hAnsi="Arial" w:cs="Arial"/>
          <w:sz w:val="24"/>
          <w:szCs w:val="24"/>
          <w:lang w:val="en"/>
        </w:rPr>
        <w:t xml:space="preserve"> </w:t>
      </w:r>
    </w:p>
    <w:p w14:paraId="287757A4" w14:textId="545F1E2C" w:rsidR="00A90679" w:rsidRDefault="00A90679" w:rsidP="00123E36">
      <w:pPr>
        <w:pStyle w:val="ListParagraph"/>
        <w:numPr>
          <w:ilvl w:val="0"/>
          <w:numId w:val="6"/>
        </w:numPr>
        <w:spacing w:after="0" w:line="360" w:lineRule="auto"/>
        <w:ind w:left="357" w:hanging="357"/>
        <w:jc w:val="both"/>
        <w:rPr>
          <w:rFonts w:ascii="Arial" w:eastAsia="Calibri" w:hAnsi="Arial" w:cs="Arial"/>
          <w:sz w:val="24"/>
          <w:szCs w:val="24"/>
          <w:lang w:val="en"/>
        </w:rPr>
      </w:pPr>
      <w:r>
        <w:rPr>
          <w:rFonts w:ascii="Arial" w:eastAsia="Calibri" w:hAnsi="Arial" w:cs="Arial"/>
          <w:sz w:val="24"/>
          <w:szCs w:val="24"/>
          <w:lang w:val="en"/>
        </w:rPr>
        <w:t>Office for Health Improvement Disparities (OHID)</w:t>
      </w:r>
    </w:p>
    <w:p w14:paraId="5BA9C3AC" w14:textId="438ADA56" w:rsidR="00D24990" w:rsidRDefault="00A90679" w:rsidP="00123E36">
      <w:pPr>
        <w:pStyle w:val="ListParagraph"/>
        <w:numPr>
          <w:ilvl w:val="0"/>
          <w:numId w:val="6"/>
        </w:numPr>
        <w:spacing w:after="0" w:line="360" w:lineRule="auto"/>
        <w:ind w:left="357" w:hanging="357"/>
        <w:jc w:val="both"/>
        <w:rPr>
          <w:rFonts w:ascii="Arial" w:eastAsia="Calibri" w:hAnsi="Arial" w:cs="Arial"/>
          <w:sz w:val="24"/>
          <w:szCs w:val="24"/>
          <w:lang w:val="en"/>
        </w:rPr>
      </w:pPr>
      <w:r>
        <w:rPr>
          <w:rFonts w:ascii="Arial" w:eastAsia="Calibri" w:hAnsi="Arial" w:cs="Arial"/>
          <w:sz w:val="24"/>
          <w:szCs w:val="24"/>
          <w:lang w:val="en"/>
        </w:rPr>
        <w:t xml:space="preserve">UK </w:t>
      </w:r>
      <w:r w:rsidR="00ED78B2">
        <w:rPr>
          <w:rFonts w:ascii="Arial" w:eastAsia="Calibri" w:hAnsi="Arial" w:cs="Arial"/>
          <w:sz w:val="24"/>
          <w:szCs w:val="24"/>
          <w:lang w:val="en"/>
        </w:rPr>
        <w:t>Public Health Agencies</w:t>
      </w:r>
    </w:p>
    <w:p w14:paraId="40281A3A" w14:textId="60826DEE" w:rsidR="00D24990" w:rsidRDefault="00D24990" w:rsidP="00123E36">
      <w:pPr>
        <w:pStyle w:val="ListParagraph"/>
        <w:numPr>
          <w:ilvl w:val="0"/>
          <w:numId w:val="6"/>
        </w:numPr>
        <w:spacing w:after="0" w:line="360" w:lineRule="auto"/>
        <w:ind w:left="357" w:hanging="357"/>
        <w:jc w:val="both"/>
        <w:rPr>
          <w:rFonts w:ascii="Arial" w:eastAsia="Calibri" w:hAnsi="Arial" w:cs="Arial"/>
          <w:sz w:val="24"/>
          <w:szCs w:val="24"/>
          <w:lang w:val="en"/>
        </w:rPr>
      </w:pPr>
      <w:r w:rsidRPr="00D24990">
        <w:rPr>
          <w:rFonts w:ascii="Arial" w:eastAsia="Calibri" w:hAnsi="Arial" w:cs="Arial"/>
          <w:sz w:val="24"/>
          <w:szCs w:val="24"/>
          <w:lang w:val="en"/>
        </w:rPr>
        <w:t xml:space="preserve">National Institute for Health </w:t>
      </w:r>
      <w:r w:rsidR="007129A0">
        <w:rPr>
          <w:rFonts w:ascii="Arial" w:eastAsia="Calibri" w:hAnsi="Arial" w:cs="Arial"/>
          <w:sz w:val="24"/>
          <w:szCs w:val="24"/>
          <w:lang w:val="en"/>
        </w:rPr>
        <w:t xml:space="preserve">and Care </w:t>
      </w:r>
      <w:r w:rsidRPr="00D24990">
        <w:rPr>
          <w:rFonts w:ascii="Arial" w:eastAsia="Calibri" w:hAnsi="Arial" w:cs="Arial"/>
          <w:sz w:val="24"/>
          <w:szCs w:val="24"/>
          <w:lang w:val="en"/>
        </w:rPr>
        <w:t>Research (NIHR)</w:t>
      </w:r>
    </w:p>
    <w:p w14:paraId="215D706E" w14:textId="77777777" w:rsidR="00D24990" w:rsidRDefault="00D24990" w:rsidP="00123E36">
      <w:pPr>
        <w:pStyle w:val="ListParagraph"/>
        <w:numPr>
          <w:ilvl w:val="0"/>
          <w:numId w:val="6"/>
        </w:numPr>
        <w:spacing w:after="0" w:line="360" w:lineRule="auto"/>
        <w:ind w:left="357" w:hanging="357"/>
        <w:jc w:val="both"/>
        <w:rPr>
          <w:rFonts w:ascii="Arial" w:eastAsia="Calibri" w:hAnsi="Arial" w:cs="Arial"/>
          <w:sz w:val="24"/>
          <w:szCs w:val="24"/>
          <w:lang w:val="en"/>
        </w:rPr>
      </w:pPr>
      <w:r w:rsidRPr="00D24990">
        <w:rPr>
          <w:rFonts w:ascii="Arial" w:eastAsia="Calibri" w:hAnsi="Arial" w:cs="Arial"/>
          <w:sz w:val="24"/>
          <w:szCs w:val="24"/>
          <w:lang w:val="en"/>
        </w:rPr>
        <w:t>UKRI Research Councils</w:t>
      </w:r>
    </w:p>
    <w:p w14:paraId="1F6B3A96" w14:textId="77777777" w:rsidR="00ED78B2" w:rsidRDefault="00ED78B2" w:rsidP="00ED78B2">
      <w:pPr>
        <w:pStyle w:val="ListParagraph"/>
        <w:numPr>
          <w:ilvl w:val="0"/>
          <w:numId w:val="6"/>
        </w:numPr>
        <w:spacing w:after="0" w:line="360" w:lineRule="auto"/>
        <w:ind w:left="357" w:hanging="357"/>
        <w:jc w:val="both"/>
        <w:rPr>
          <w:rFonts w:ascii="Arial" w:eastAsia="Calibri" w:hAnsi="Arial" w:cs="Arial"/>
          <w:sz w:val="24"/>
          <w:szCs w:val="24"/>
          <w:lang w:val="en"/>
        </w:rPr>
      </w:pPr>
      <w:r>
        <w:rPr>
          <w:rFonts w:ascii="Arial" w:eastAsia="Calibri" w:hAnsi="Arial" w:cs="Arial"/>
          <w:sz w:val="24"/>
          <w:szCs w:val="24"/>
          <w:lang w:val="en"/>
        </w:rPr>
        <w:t>UK Industrial Strategy Boards</w:t>
      </w:r>
    </w:p>
    <w:p w14:paraId="35ED191D" w14:textId="77777777" w:rsidR="00D24990" w:rsidRDefault="00D24990" w:rsidP="00123E36">
      <w:pPr>
        <w:pStyle w:val="ListParagraph"/>
        <w:numPr>
          <w:ilvl w:val="0"/>
          <w:numId w:val="6"/>
        </w:numPr>
        <w:spacing w:after="0" w:line="360" w:lineRule="auto"/>
        <w:ind w:left="357" w:hanging="357"/>
        <w:jc w:val="both"/>
        <w:rPr>
          <w:rFonts w:ascii="Arial" w:eastAsia="Calibri" w:hAnsi="Arial" w:cs="Arial"/>
          <w:sz w:val="24"/>
          <w:szCs w:val="24"/>
          <w:lang w:val="en"/>
        </w:rPr>
      </w:pPr>
      <w:r>
        <w:rPr>
          <w:rFonts w:ascii="Arial" w:eastAsia="Calibri" w:hAnsi="Arial" w:cs="Arial"/>
          <w:sz w:val="24"/>
          <w:szCs w:val="24"/>
          <w:lang w:val="en"/>
        </w:rPr>
        <w:t>R</w:t>
      </w:r>
      <w:r w:rsidRPr="00D24990">
        <w:rPr>
          <w:rFonts w:ascii="Arial" w:eastAsia="Calibri" w:hAnsi="Arial" w:cs="Arial"/>
          <w:sz w:val="24"/>
          <w:szCs w:val="24"/>
          <w:lang w:val="en"/>
        </w:rPr>
        <w:t xml:space="preserve">esearch </w:t>
      </w:r>
      <w:r>
        <w:rPr>
          <w:rFonts w:ascii="Arial" w:eastAsia="Calibri" w:hAnsi="Arial" w:cs="Arial"/>
          <w:sz w:val="24"/>
          <w:szCs w:val="24"/>
          <w:lang w:val="en"/>
        </w:rPr>
        <w:t>C</w:t>
      </w:r>
      <w:r w:rsidRPr="00D24990">
        <w:rPr>
          <w:rFonts w:ascii="Arial" w:eastAsia="Calibri" w:hAnsi="Arial" w:cs="Arial"/>
          <w:sz w:val="24"/>
          <w:szCs w:val="24"/>
          <w:lang w:val="en"/>
        </w:rPr>
        <w:t>harities</w:t>
      </w:r>
    </w:p>
    <w:p w14:paraId="7892EEB2" w14:textId="77777777" w:rsidR="00ED78B2" w:rsidRDefault="00ED78B2" w:rsidP="00ED78B2">
      <w:pPr>
        <w:pStyle w:val="ListParagraph"/>
        <w:numPr>
          <w:ilvl w:val="0"/>
          <w:numId w:val="6"/>
        </w:numPr>
        <w:spacing w:after="0" w:line="360" w:lineRule="auto"/>
        <w:ind w:left="357" w:hanging="357"/>
        <w:jc w:val="both"/>
        <w:rPr>
          <w:rFonts w:ascii="Arial" w:eastAsia="Calibri" w:hAnsi="Arial" w:cs="Arial"/>
          <w:sz w:val="24"/>
          <w:szCs w:val="24"/>
          <w:lang w:val="en"/>
        </w:rPr>
      </w:pPr>
      <w:r>
        <w:rPr>
          <w:rFonts w:ascii="Arial" w:eastAsia="Calibri" w:hAnsi="Arial" w:cs="Arial"/>
          <w:sz w:val="24"/>
          <w:szCs w:val="24"/>
          <w:lang w:val="en"/>
        </w:rPr>
        <w:t xml:space="preserve">Research Ireland </w:t>
      </w:r>
    </w:p>
    <w:p w14:paraId="34E576A5" w14:textId="0422650E" w:rsidR="00D24990" w:rsidRDefault="00D24990" w:rsidP="00123E36">
      <w:pPr>
        <w:pStyle w:val="ListParagraph"/>
        <w:numPr>
          <w:ilvl w:val="0"/>
          <w:numId w:val="6"/>
        </w:numPr>
        <w:spacing w:after="0" w:line="360" w:lineRule="auto"/>
        <w:ind w:left="357" w:hanging="357"/>
        <w:jc w:val="both"/>
        <w:rPr>
          <w:rFonts w:ascii="Arial" w:eastAsia="Calibri" w:hAnsi="Arial" w:cs="Arial"/>
          <w:sz w:val="24"/>
          <w:szCs w:val="24"/>
          <w:lang w:val="en"/>
        </w:rPr>
      </w:pPr>
      <w:r>
        <w:rPr>
          <w:rFonts w:ascii="Arial" w:eastAsia="Calibri" w:hAnsi="Arial" w:cs="Arial"/>
          <w:sz w:val="24"/>
          <w:szCs w:val="24"/>
          <w:lang w:val="en"/>
        </w:rPr>
        <w:t>I</w:t>
      </w:r>
      <w:r w:rsidRPr="00D24990">
        <w:rPr>
          <w:rFonts w:ascii="Arial" w:eastAsia="Calibri" w:hAnsi="Arial" w:cs="Arial"/>
          <w:sz w:val="24"/>
          <w:szCs w:val="24"/>
          <w:lang w:val="en"/>
        </w:rPr>
        <w:t>ndustry and parallel bodies in ROI</w:t>
      </w:r>
    </w:p>
    <w:p w14:paraId="63A7A2EB" w14:textId="4B5FFB40" w:rsidR="00ED78B2" w:rsidRPr="001B228A" w:rsidRDefault="00ED78B2" w:rsidP="00123E36">
      <w:pPr>
        <w:pStyle w:val="ListParagraph"/>
        <w:numPr>
          <w:ilvl w:val="0"/>
          <w:numId w:val="6"/>
        </w:numPr>
        <w:spacing w:after="0" w:line="360" w:lineRule="auto"/>
        <w:ind w:left="357" w:hanging="357"/>
        <w:jc w:val="both"/>
        <w:rPr>
          <w:rFonts w:ascii="Arial" w:eastAsia="Calibri" w:hAnsi="Arial" w:cs="Arial"/>
          <w:sz w:val="24"/>
          <w:szCs w:val="24"/>
          <w:lang w:val="en"/>
        </w:rPr>
      </w:pPr>
      <w:r>
        <w:rPr>
          <w:rFonts w:ascii="Arial" w:eastAsia="Calibri" w:hAnsi="Arial" w:cs="Arial"/>
          <w:sz w:val="24"/>
          <w:szCs w:val="24"/>
          <w:lang w:val="en"/>
        </w:rPr>
        <w:t>All Ireland Institute of Public Health</w:t>
      </w:r>
    </w:p>
    <w:p w14:paraId="6ED725DC" w14:textId="77777777" w:rsidR="00FD34A8" w:rsidRDefault="00FD34A8" w:rsidP="00FD34A8">
      <w:pPr>
        <w:spacing w:after="0" w:line="360" w:lineRule="auto"/>
        <w:rPr>
          <w:rFonts w:ascii="Arial" w:eastAsia="Times New Roman" w:hAnsi="Arial" w:cs="Arial"/>
          <w:b/>
          <w:sz w:val="24"/>
          <w:szCs w:val="24"/>
        </w:rPr>
      </w:pPr>
    </w:p>
    <w:p w14:paraId="4125F82C" w14:textId="77777777" w:rsidR="00FD34A8" w:rsidRDefault="00FD34A8" w:rsidP="00FD34A8">
      <w:pPr>
        <w:spacing w:after="0" w:line="360" w:lineRule="auto"/>
        <w:rPr>
          <w:rFonts w:ascii="Arial" w:eastAsia="Times New Roman" w:hAnsi="Arial" w:cs="Arial"/>
          <w:b/>
          <w:sz w:val="24"/>
          <w:szCs w:val="24"/>
        </w:rPr>
      </w:pPr>
    </w:p>
    <w:p w14:paraId="0A185EC5" w14:textId="77777777" w:rsidR="00FD34A8" w:rsidRDefault="00FD34A8" w:rsidP="00FD34A8">
      <w:pPr>
        <w:spacing w:after="0" w:line="360" w:lineRule="auto"/>
        <w:rPr>
          <w:rFonts w:ascii="Arial" w:eastAsia="Times New Roman" w:hAnsi="Arial" w:cs="Arial"/>
          <w:b/>
          <w:sz w:val="24"/>
          <w:szCs w:val="24"/>
        </w:rPr>
      </w:pPr>
    </w:p>
    <w:p w14:paraId="5A19E565" w14:textId="77777777" w:rsidR="00123E36" w:rsidRDefault="00123E36" w:rsidP="00123E36">
      <w:pPr>
        <w:spacing w:after="0" w:line="360" w:lineRule="auto"/>
        <w:ind w:left="7920" w:firstLine="720"/>
        <w:rPr>
          <w:rFonts w:ascii="Arial" w:eastAsia="Times New Roman" w:hAnsi="Arial" w:cs="Arial"/>
          <w:b/>
          <w:sz w:val="24"/>
          <w:szCs w:val="24"/>
        </w:rPr>
        <w:sectPr w:rsidR="00123E36" w:rsidSect="00123E36">
          <w:pgSz w:w="11906" w:h="16838"/>
          <w:pgMar w:top="1701" w:right="1134" w:bottom="1134" w:left="1134" w:header="709" w:footer="709" w:gutter="0"/>
          <w:cols w:space="708"/>
          <w:docGrid w:linePitch="360"/>
        </w:sectPr>
      </w:pPr>
    </w:p>
    <w:p w14:paraId="2E823300" w14:textId="580F5D08" w:rsidR="00123E36" w:rsidRPr="00C02EBD" w:rsidRDefault="00123E36" w:rsidP="00123E36">
      <w:pPr>
        <w:spacing w:after="0" w:line="360" w:lineRule="auto"/>
        <w:jc w:val="right"/>
        <w:rPr>
          <w:rFonts w:ascii="Arial" w:eastAsia="Times New Roman" w:hAnsi="Arial" w:cs="Arial"/>
          <w:b/>
          <w:sz w:val="24"/>
          <w:szCs w:val="24"/>
        </w:rPr>
      </w:pPr>
      <w:r w:rsidRPr="00C02EBD">
        <w:rPr>
          <w:rFonts w:ascii="Arial" w:eastAsia="Times New Roman" w:hAnsi="Arial" w:cs="Arial"/>
          <w:b/>
          <w:sz w:val="24"/>
          <w:szCs w:val="24"/>
        </w:rPr>
        <w:t xml:space="preserve">ANNEX </w:t>
      </w:r>
      <w:r w:rsidR="00AB4C89">
        <w:rPr>
          <w:rFonts w:ascii="Arial" w:eastAsia="Times New Roman" w:hAnsi="Arial" w:cs="Arial"/>
          <w:b/>
          <w:sz w:val="24"/>
          <w:szCs w:val="24"/>
        </w:rPr>
        <w:t>B</w:t>
      </w:r>
    </w:p>
    <w:p w14:paraId="53EB62A3" w14:textId="77777777" w:rsidR="00123E36" w:rsidRDefault="00123E36" w:rsidP="00123E36">
      <w:pPr>
        <w:spacing w:after="0" w:line="360" w:lineRule="auto"/>
        <w:jc w:val="center"/>
        <w:rPr>
          <w:rFonts w:ascii="Arial" w:eastAsia="Times New Roman" w:hAnsi="Arial" w:cs="Arial"/>
          <w:b/>
          <w:sz w:val="24"/>
          <w:szCs w:val="24"/>
        </w:rPr>
      </w:pPr>
      <w:r w:rsidRPr="00FD3678">
        <w:rPr>
          <w:rFonts w:ascii="Arial" w:eastAsia="Times New Roman" w:hAnsi="Arial" w:cs="Arial"/>
          <w:b/>
          <w:sz w:val="24"/>
          <w:szCs w:val="24"/>
        </w:rPr>
        <w:t>APPLICATION FORM</w:t>
      </w:r>
    </w:p>
    <w:p w14:paraId="0833E6AD" w14:textId="77777777" w:rsidR="00123E36" w:rsidRPr="00FD3678" w:rsidRDefault="00123E36" w:rsidP="00123E36">
      <w:pPr>
        <w:spacing w:after="0" w:line="360" w:lineRule="auto"/>
        <w:jc w:val="center"/>
        <w:rPr>
          <w:rFonts w:ascii="Arial" w:eastAsia="Times New Roman" w:hAnsi="Arial" w:cs="Arial"/>
          <w:b/>
          <w:sz w:val="24"/>
          <w:szCs w:val="24"/>
        </w:rPr>
      </w:pPr>
      <w:r w:rsidRPr="00FD3678">
        <w:rPr>
          <w:rFonts w:ascii="Arial" w:eastAsia="Times New Roman" w:hAnsi="Arial" w:cs="Arial"/>
          <w:b/>
          <w:sz w:val="24"/>
          <w:szCs w:val="24"/>
        </w:rPr>
        <w:t>SECONDMENT OPPORTUNITY</w:t>
      </w:r>
    </w:p>
    <w:p w14:paraId="4A253E0F" w14:textId="79D662F4" w:rsidR="00123E36" w:rsidRDefault="00AB4C89" w:rsidP="00123E36">
      <w:pPr>
        <w:spacing w:after="0" w:line="360" w:lineRule="auto"/>
        <w:jc w:val="center"/>
        <w:rPr>
          <w:rFonts w:ascii="Arial" w:eastAsia="Calibri" w:hAnsi="Arial" w:cs="Arial"/>
          <w:b/>
          <w:sz w:val="24"/>
          <w:szCs w:val="24"/>
          <w:lang w:eastAsia="en-GB"/>
        </w:rPr>
      </w:pPr>
      <w:r>
        <w:rPr>
          <w:rFonts w:ascii="Arial" w:eastAsia="Calibri" w:hAnsi="Arial" w:cs="Arial"/>
          <w:b/>
          <w:sz w:val="24"/>
          <w:szCs w:val="24"/>
          <w:lang w:eastAsia="en-GB"/>
        </w:rPr>
        <w:t>CHIEF SCIENTIFIC ADVISOR (CSA) FOR HEALTH</w:t>
      </w:r>
    </w:p>
    <w:p w14:paraId="11CA9CAB" w14:textId="77777777" w:rsidR="00123E36" w:rsidRPr="00FD3678" w:rsidRDefault="00123E36" w:rsidP="00123E36">
      <w:pPr>
        <w:spacing w:after="0" w:line="360" w:lineRule="auto"/>
        <w:jc w:val="center"/>
        <w:rPr>
          <w:rFonts w:ascii="Arial" w:eastAsia="Calibri" w:hAnsi="Arial" w:cs="Arial"/>
          <w:b/>
          <w:sz w:val="24"/>
          <w:szCs w:val="24"/>
          <w:lang w:eastAsia="en-GB"/>
        </w:rPr>
      </w:pPr>
      <w:r>
        <w:rPr>
          <w:rFonts w:ascii="Arial" w:eastAsia="Calibri" w:hAnsi="Arial" w:cs="Arial"/>
          <w:b/>
          <w:sz w:val="24"/>
          <w:szCs w:val="24"/>
          <w:lang w:eastAsia="en-GB"/>
        </w:rPr>
        <w:t>CHIEF MEDICAL OFFICER GROUP</w:t>
      </w:r>
    </w:p>
    <w:p w14:paraId="24E91015" w14:textId="77777777" w:rsidR="00123E36" w:rsidRPr="00FD3678" w:rsidRDefault="00123E36" w:rsidP="00123E36">
      <w:pPr>
        <w:spacing w:after="0" w:line="360" w:lineRule="auto"/>
        <w:jc w:val="center"/>
        <w:outlineLvl w:val="0"/>
        <w:rPr>
          <w:rFonts w:ascii="Arial" w:eastAsia="Calibri" w:hAnsi="Arial" w:cs="Arial"/>
          <w:b/>
          <w:sz w:val="24"/>
          <w:szCs w:val="24"/>
          <w:lang w:eastAsia="en-GB"/>
        </w:rPr>
      </w:pPr>
      <w:r w:rsidRPr="00FD3678">
        <w:rPr>
          <w:rFonts w:ascii="Arial" w:eastAsia="Calibri" w:hAnsi="Arial" w:cs="Arial"/>
          <w:b/>
          <w:sz w:val="24"/>
          <w:szCs w:val="24"/>
          <w:lang w:eastAsia="en-GB"/>
        </w:rPr>
        <w:t>DEPARTMENT OF HEALTH</w:t>
      </w:r>
    </w:p>
    <w:p w14:paraId="1C1AC5CE" w14:textId="77777777" w:rsidR="00123E36" w:rsidRDefault="00123E36" w:rsidP="00123E36">
      <w:pPr>
        <w:spacing w:after="0" w:line="360" w:lineRule="auto"/>
        <w:ind w:hanging="900"/>
        <w:jc w:val="center"/>
        <w:rPr>
          <w:rFonts w:ascii="Arial" w:eastAsia="Times New Roman" w:hAnsi="Arial" w:cs="Arial"/>
          <w:b/>
          <w:sz w:val="24"/>
          <w:szCs w:val="24"/>
        </w:rPr>
      </w:pPr>
    </w:p>
    <w:p w14:paraId="4A2330F3" w14:textId="77777777" w:rsidR="00123E36" w:rsidRPr="00E128EF" w:rsidRDefault="00123E36" w:rsidP="00123E36">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t xml:space="preserve">PART 1: </w:t>
      </w:r>
      <w:r w:rsidRPr="00E128EF">
        <w:rPr>
          <w:rFonts w:ascii="Arial" w:eastAsia="Times New Roman" w:hAnsi="Arial" w:cs="Arial"/>
          <w:b/>
          <w:sz w:val="24"/>
          <w:szCs w:val="24"/>
        </w:rPr>
        <w:tab/>
        <w:t>PERSONAL DETAILS</w:t>
      </w:r>
    </w:p>
    <w:p w14:paraId="4319AE32" w14:textId="77777777" w:rsidR="00123E36" w:rsidRPr="00FD3678" w:rsidRDefault="00123E36" w:rsidP="00123E36">
      <w:pPr>
        <w:spacing w:after="0" w:line="240" w:lineRule="auto"/>
        <w:rPr>
          <w:rFonts w:ascii="Arial" w:eastAsia="Times New Roman" w:hAnsi="Arial" w:cs="Arial"/>
          <w:b/>
          <w:sz w:val="24"/>
          <w:szCs w:val="24"/>
        </w:rPr>
      </w:pPr>
    </w:p>
    <w:p w14:paraId="4B3C9EC9"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Title</w:t>
      </w:r>
      <w:r>
        <w:rPr>
          <w:rFonts w:ascii="Arial" w:eastAsia="Times New Roman" w:hAnsi="Arial" w:cs="Arial"/>
          <w:b/>
        </w:rPr>
        <w:t>:</w:t>
      </w:r>
      <w:r w:rsidRPr="00F33839">
        <w:rPr>
          <w:rFonts w:ascii="Arial" w:eastAsia="Times New Roman" w:hAnsi="Arial" w:cs="Arial"/>
          <w:b/>
        </w:rPr>
        <w:tab/>
      </w:r>
    </w:p>
    <w:p w14:paraId="6FA47110" w14:textId="77777777" w:rsidR="00123E36" w:rsidRPr="00F33839" w:rsidRDefault="00123E36" w:rsidP="00123E36">
      <w:pPr>
        <w:spacing w:after="0" w:line="240" w:lineRule="auto"/>
        <w:rPr>
          <w:rFonts w:ascii="Arial" w:eastAsia="Times New Roman" w:hAnsi="Arial" w:cs="Arial"/>
          <w:b/>
        </w:rPr>
      </w:pPr>
    </w:p>
    <w:p w14:paraId="1292702C"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Forename</w:t>
      </w:r>
      <w:r>
        <w:rPr>
          <w:rFonts w:ascii="Arial" w:eastAsia="Times New Roman" w:hAnsi="Arial" w:cs="Arial"/>
          <w:b/>
        </w:rPr>
        <w:t>:</w:t>
      </w:r>
      <w:r w:rsidRPr="00F33839">
        <w:rPr>
          <w:rFonts w:ascii="Arial" w:eastAsia="Times New Roman" w:hAnsi="Arial" w:cs="Arial"/>
          <w:b/>
        </w:rPr>
        <w:tab/>
      </w:r>
    </w:p>
    <w:p w14:paraId="16E5F71E" w14:textId="77777777" w:rsidR="00123E36" w:rsidRPr="00F33839" w:rsidRDefault="00123E36" w:rsidP="00123E36">
      <w:pPr>
        <w:tabs>
          <w:tab w:val="left" w:pos="-900"/>
          <w:tab w:val="left" w:pos="1080"/>
        </w:tabs>
        <w:spacing w:after="0" w:line="240" w:lineRule="auto"/>
        <w:rPr>
          <w:rFonts w:ascii="Arial" w:eastAsia="Times New Roman" w:hAnsi="Arial" w:cs="Arial"/>
          <w:b/>
        </w:rPr>
      </w:pPr>
    </w:p>
    <w:p w14:paraId="0F45F70B"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Middle Name(s)</w:t>
      </w:r>
      <w:r>
        <w:rPr>
          <w:rFonts w:ascii="Arial" w:eastAsia="Times New Roman" w:hAnsi="Arial" w:cs="Arial"/>
          <w:b/>
        </w:rPr>
        <w:t>:</w:t>
      </w:r>
      <w:r w:rsidRPr="00F33839">
        <w:rPr>
          <w:rFonts w:ascii="Arial" w:eastAsia="Times New Roman" w:hAnsi="Arial" w:cs="Arial"/>
          <w:b/>
        </w:rPr>
        <w:tab/>
      </w:r>
    </w:p>
    <w:p w14:paraId="0A231CDE" w14:textId="77777777" w:rsidR="00123E36" w:rsidRPr="00F33839" w:rsidRDefault="00123E36" w:rsidP="00123E36">
      <w:pPr>
        <w:tabs>
          <w:tab w:val="left" w:pos="-900"/>
          <w:tab w:val="left" w:pos="1080"/>
        </w:tabs>
        <w:spacing w:after="0" w:line="240" w:lineRule="auto"/>
        <w:rPr>
          <w:rFonts w:ascii="Arial" w:eastAsia="Times New Roman" w:hAnsi="Arial" w:cs="Arial"/>
          <w:b/>
        </w:rPr>
      </w:pPr>
    </w:p>
    <w:p w14:paraId="00172926"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Surname</w:t>
      </w:r>
      <w:r>
        <w:rPr>
          <w:rFonts w:ascii="Arial" w:eastAsia="Times New Roman" w:hAnsi="Arial" w:cs="Arial"/>
          <w:b/>
        </w:rPr>
        <w:t>:</w:t>
      </w:r>
      <w:r w:rsidRPr="00F33839">
        <w:rPr>
          <w:rFonts w:ascii="Arial" w:eastAsia="Times New Roman" w:hAnsi="Arial" w:cs="Arial"/>
          <w:b/>
        </w:rPr>
        <w:tab/>
      </w:r>
    </w:p>
    <w:p w14:paraId="139248A3" w14:textId="77777777" w:rsidR="00123E36" w:rsidRPr="00F33839" w:rsidRDefault="00123E36" w:rsidP="00123E36">
      <w:pPr>
        <w:tabs>
          <w:tab w:val="left" w:pos="-900"/>
          <w:tab w:val="left" w:pos="1080"/>
        </w:tabs>
        <w:spacing w:after="0" w:line="240" w:lineRule="auto"/>
        <w:rPr>
          <w:rFonts w:ascii="Arial" w:eastAsia="Times New Roman" w:hAnsi="Arial" w:cs="Arial"/>
          <w:b/>
        </w:rPr>
      </w:pPr>
    </w:p>
    <w:p w14:paraId="6DF940AC"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Former Surname(s) if applicable</w:t>
      </w:r>
      <w:r>
        <w:rPr>
          <w:rFonts w:ascii="Arial" w:eastAsia="Times New Roman" w:hAnsi="Arial" w:cs="Arial"/>
          <w:b/>
        </w:rPr>
        <w:t>:</w:t>
      </w:r>
      <w:r w:rsidRPr="00F33839">
        <w:rPr>
          <w:rFonts w:ascii="Arial" w:eastAsia="Times New Roman" w:hAnsi="Arial" w:cs="Arial"/>
          <w:b/>
        </w:rPr>
        <w:tab/>
      </w:r>
    </w:p>
    <w:p w14:paraId="0E32FB78" w14:textId="77777777" w:rsidR="00123E36" w:rsidRPr="00F33839" w:rsidRDefault="00123E36" w:rsidP="00123E36">
      <w:pPr>
        <w:tabs>
          <w:tab w:val="left" w:pos="-900"/>
          <w:tab w:val="left" w:pos="1080"/>
        </w:tabs>
        <w:spacing w:after="0" w:line="240" w:lineRule="auto"/>
        <w:rPr>
          <w:rFonts w:ascii="Arial" w:eastAsia="Times New Roman" w:hAnsi="Arial" w:cs="Arial"/>
          <w:b/>
        </w:rPr>
      </w:pPr>
    </w:p>
    <w:p w14:paraId="54E5EB1B"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sidRPr="00F33839">
        <w:rPr>
          <w:rFonts w:ascii="Arial" w:eastAsia="Times New Roman" w:hAnsi="Arial" w:cs="Arial"/>
          <w:b/>
        </w:rPr>
        <w:t>Address</w:t>
      </w:r>
      <w:r>
        <w:rPr>
          <w:rFonts w:ascii="Arial" w:eastAsia="Times New Roman" w:hAnsi="Arial" w:cs="Arial"/>
          <w:b/>
        </w:rPr>
        <w:t>:</w:t>
      </w:r>
      <w:r w:rsidRPr="00F33839">
        <w:rPr>
          <w:rFonts w:ascii="Arial" w:eastAsia="Times New Roman" w:hAnsi="Arial" w:cs="Arial"/>
          <w:b/>
        </w:rPr>
        <w:tab/>
      </w:r>
    </w:p>
    <w:p w14:paraId="137953B6"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sidRPr="00F33839">
        <w:rPr>
          <w:rFonts w:ascii="Arial" w:eastAsia="Times New Roman" w:hAnsi="Arial" w:cs="Arial"/>
          <w:b/>
        </w:rPr>
        <w:t>Postcode</w:t>
      </w:r>
      <w:r>
        <w:rPr>
          <w:rFonts w:ascii="Arial" w:eastAsia="Times New Roman" w:hAnsi="Arial" w:cs="Arial"/>
          <w:b/>
        </w:rPr>
        <w:t>:</w:t>
      </w:r>
      <w:r w:rsidRPr="00F33839">
        <w:rPr>
          <w:rFonts w:ascii="Arial" w:eastAsia="Times New Roman" w:hAnsi="Arial" w:cs="Arial"/>
          <w:b/>
        </w:rPr>
        <w:tab/>
      </w:r>
    </w:p>
    <w:p w14:paraId="308D2BFC"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sidRPr="00F33839">
        <w:rPr>
          <w:rFonts w:ascii="Arial" w:eastAsia="Times New Roman" w:hAnsi="Arial" w:cs="Arial"/>
          <w:b/>
        </w:rPr>
        <w:t>Country</w:t>
      </w:r>
      <w:r>
        <w:rPr>
          <w:rFonts w:ascii="Arial" w:eastAsia="Times New Roman" w:hAnsi="Arial" w:cs="Arial"/>
          <w:b/>
        </w:rPr>
        <w:t>:</w:t>
      </w:r>
      <w:r w:rsidRPr="00F33839">
        <w:rPr>
          <w:rFonts w:ascii="Arial" w:eastAsia="Times New Roman" w:hAnsi="Arial" w:cs="Arial"/>
          <w:b/>
        </w:rPr>
        <w:tab/>
      </w:r>
    </w:p>
    <w:p w14:paraId="32DD253C" w14:textId="77777777" w:rsidR="00123E36" w:rsidRPr="00F33839" w:rsidRDefault="00123E36" w:rsidP="00123E36">
      <w:pPr>
        <w:tabs>
          <w:tab w:val="left" w:pos="-900"/>
          <w:tab w:val="left" w:pos="1080"/>
        </w:tabs>
        <w:spacing w:after="0" w:line="240" w:lineRule="auto"/>
        <w:rPr>
          <w:rFonts w:ascii="Arial" w:eastAsia="Times New Roman" w:hAnsi="Arial" w:cs="Arial"/>
          <w:b/>
        </w:rPr>
      </w:pPr>
    </w:p>
    <w:p w14:paraId="68EA3B99"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National Insurance Number</w:t>
      </w:r>
      <w:r>
        <w:rPr>
          <w:rFonts w:ascii="Arial" w:eastAsia="Times New Roman" w:hAnsi="Arial" w:cs="Arial"/>
          <w:b/>
        </w:rPr>
        <w:t>:</w:t>
      </w:r>
      <w:r>
        <w:rPr>
          <w:rFonts w:ascii="Arial" w:eastAsia="Times New Roman" w:hAnsi="Arial" w:cs="Arial"/>
          <w:b/>
        </w:rPr>
        <w:tab/>
      </w:r>
    </w:p>
    <w:p w14:paraId="7CFD3D63" w14:textId="77777777" w:rsidR="00123E36" w:rsidRPr="00F33839" w:rsidRDefault="00123E36" w:rsidP="00123E36">
      <w:pPr>
        <w:tabs>
          <w:tab w:val="left" w:pos="-900"/>
          <w:tab w:val="left" w:pos="1080"/>
        </w:tabs>
        <w:spacing w:after="0" w:line="240" w:lineRule="auto"/>
        <w:rPr>
          <w:rFonts w:ascii="Arial" w:eastAsia="Times New Roman" w:hAnsi="Arial" w:cs="Arial"/>
          <w:b/>
        </w:rPr>
      </w:pPr>
    </w:p>
    <w:p w14:paraId="1A28F2E2"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Town of Birth</w:t>
      </w:r>
      <w:r>
        <w:rPr>
          <w:rFonts w:ascii="Arial" w:eastAsia="Times New Roman" w:hAnsi="Arial" w:cs="Arial"/>
          <w:b/>
        </w:rPr>
        <w:t>:</w:t>
      </w:r>
      <w:r>
        <w:rPr>
          <w:rFonts w:ascii="Arial" w:eastAsia="Times New Roman" w:hAnsi="Arial" w:cs="Arial"/>
          <w:b/>
        </w:rPr>
        <w:tab/>
      </w:r>
    </w:p>
    <w:p w14:paraId="2FFA7B94" w14:textId="77777777" w:rsidR="00123E36" w:rsidRPr="00F33839" w:rsidRDefault="00123E36" w:rsidP="00123E36">
      <w:pPr>
        <w:tabs>
          <w:tab w:val="left" w:pos="-900"/>
          <w:tab w:val="left" w:pos="1080"/>
        </w:tabs>
        <w:spacing w:after="0" w:line="240" w:lineRule="auto"/>
        <w:rPr>
          <w:rFonts w:ascii="Arial" w:eastAsia="Times New Roman" w:hAnsi="Arial" w:cs="Arial"/>
          <w:b/>
        </w:rPr>
      </w:pPr>
    </w:p>
    <w:p w14:paraId="3763AE70"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Country of Birth</w:t>
      </w:r>
      <w:r>
        <w:rPr>
          <w:rFonts w:ascii="Arial" w:eastAsia="Times New Roman" w:hAnsi="Arial" w:cs="Arial"/>
          <w:b/>
        </w:rPr>
        <w:t>:</w:t>
      </w:r>
      <w:r w:rsidRPr="00F33839">
        <w:rPr>
          <w:rFonts w:ascii="Arial" w:eastAsia="Times New Roman" w:hAnsi="Arial" w:cs="Arial"/>
          <w:b/>
        </w:rPr>
        <w:tab/>
      </w:r>
    </w:p>
    <w:p w14:paraId="0627D815" w14:textId="77777777" w:rsidR="00123E36" w:rsidRDefault="00123E36" w:rsidP="00123E36">
      <w:pPr>
        <w:tabs>
          <w:tab w:val="left" w:pos="-900"/>
          <w:tab w:val="left" w:pos="1080"/>
        </w:tabs>
        <w:spacing w:after="0" w:line="240" w:lineRule="auto"/>
        <w:rPr>
          <w:rFonts w:ascii="Arial" w:eastAsia="Times New Roman" w:hAnsi="Arial" w:cs="Arial"/>
          <w:b/>
          <w:sz w:val="24"/>
          <w:szCs w:val="24"/>
        </w:rPr>
      </w:pPr>
    </w:p>
    <w:p w14:paraId="4199457E" w14:textId="77777777" w:rsidR="00123E36" w:rsidRPr="00F33839" w:rsidRDefault="00123E36" w:rsidP="00123E36">
      <w:pPr>
        <w:tabs>
          <w:tab w:val="left" w:pos="-900"/>
          <w:tab w:val="left" w:pos="1080"/>
        </w:tabs>
        <w:spacing w:after="0" w:line="360" w:lineRule="auto"/>
        <w:rPr>
          <w:rFonts w:ascii="Arial" w:eastAsia="Times New Roman" w:hAnsi="Arial" w:cs="Arial"/>
          <w:bCs/>
        </w:rPr>
      </w:pPr>
      <w:r w:rsidRPr="00F33839">
        <w:rPr>
          <w:rFonts w:ascii="Arial" w:eastAsia="Times New Roman" w:hAnsi="Arial" w:cs="Arial"/>
          <w:bCs/>
        </w:rPr>
        <w:t>If your country of birth is NOT in one of the categories listed in the "Nationality" paragraph of the Candidate Information Booklet, please state how you meet the nationality requirements for this post:</w:t>
      </w:r>
    </w:p>
    <w:p w14:paraId="300BBE87" w14:textId="77777777" w:rsidR="00123E36" w:rsidRPr="00F33839" w:rsidRDefault="00123E36" w:rsidP="00123E36">
      <w:pPr>
        <w:pBdr>
          <w:top w:val="single" w:sz="4" w:space="1" w:color="auto"/>
          <w:left w:val="single" w:sz="4" w:space="4" w:color="auto"/>
          <w:bottom w:val="single" w:sz="4" w:space="1" w:color="auto"/>
          <w:right w:val="single" w:sz="4" w:space="4" w:color="auto"/>
        </w:pBdr>
        <w:tabs>
          <w:tab w:val="left" w:pos="-900"/>
          <w:tab w:val="left" w:pos="1080"/>
        </w:tabs>
        <w:spacing w:after="0" w:line="360" w:lineRule="auto"/>
        <w:rPr>
          <w:rFonts w:ascii="Arial" w:eastAsia="Times New Roman" w:hAnsi="Arial" w:cs="Arial"/>
          <w:bCs/>
        </w:rPr>
      </w:pPr>
    </w:p>
    <w:p w14:paraId="4D990D05" w14:textId="77777777" w:rsidR="00123E36" w:rsidRPr="00F33839" w:rsidRDefault="00123E36" w:rsidP="00123E36">
      <w:pPr>
        <w:pBdr>
          <w:top w:val="single" w:sz="4" w:space="1" w:color="auto"/>
          <w:left w:val="single" w:sz="4" w:space="4" w:color="auto"/>
          <w:bottom w:val="single" w:sz="4" w:space="1" w:color="auto"/>
          <w:right w:val="single" w:sz="4" w:space="4" w:color="auto"/>
        </w:pBdr>
        <w:tabs>
          <w:tab w:val="left" w:pos="-900"/>
          <w:tab w:val="left" w:pos="1080"/>
        </w:tabs>
        <w:spacing w:after="0" w:line="360" w:lineRule="auto"/>
        <w:rPr>
          <w:rFonts w:ascii="Arial" w:eastAsia="Times New Roman" w:hAnsi="Arial" w:cs="Arial"/>
          <w:bCs/>
        </w:rPr>
      </w:pPr>
    </w:p>
    <w:p w14:paraId="039559B4" w14:textId="77777777" w:rsidR="00123E36" w:rsidRDefault="00123E36" w:rsidP="00123E36">
      <w:pPr>
        <w:tabs>
          <w:tab w:val="left" w:pos="-900"/>
          <w:tab w:val="left" w:pos="1080"/>
        </w:tabs>
        <w:spacing w:after="0" w:line="360" w:lineRule="auto"/>
        <w:rPr>
          <w:rFonts w:ascii="Arial" w:eastAsia="Times New Roman" w:hAnsi="Arial" w:cs="Arial"/>
          <w:b/>
        </w:rPr>
      </w:pPr>
    </w:p>
    <w:p w14:paraId="139EFC8D" w14:textId="77777777" w:rsidR="00123E36" w:rsidRDefault="00123E36" w:rsidP="00123E36">
      <w:pPr>
        <w:tabs>
          <w:tab w:val="left" w:pos="-900"/>
          <w:tab w:val="left" w:pos="1080"/>
        </w:tabs>
        <w:spacing w:after="0" w:line="240" w:lineRule="auto"/>
        <w:rPr>
          <w:rFonts w:ascii="Arial" w:eastAsia="Times New Roman" w:hAnsi="Arial" w:cs="Arial"/>
          <w:b/>
        </w:rPr>
      </w:pPr>
      <w:r>
        <w:rPr>
          <w:rFonts w:ascii="Arial" w:eastAsia="Times New Roman" w:hAnsi="Arial" w:cs="Arial"/>
          <w:b/>
        </w:rPr>
        <w:t>Please provide details of where you can be contacted during working hours:</w:t>
      </w:r>
    </w:p>
    <w:p w14:paraId="554B5C80" w14:textId="77777777" w:rsidR="00123E36" w:rsidRDefault="00123E36" w:rsidP="00123E36">
      <w:pPr>
        <w:tabs>
          <w:tab w:val="left" w:pos="-900"/>
          <w:tab w:val="left" w:pos="1080"/>
        </w:tabs>
        <w:spacing w:after="0" w:line="240" w:lineRule="auto"/>
        <w:rPr>
          <w:rFonts w:ascii="Arial" w:eastAsia="Times New Roman" w:hAnsi="Arial" w:cs="Arial"/>
          <w:b/>
        </w:rPr>
      </w:pPr>
    </w:p>
    <w:p w14:paraId="47288BF1"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Pr>
          <w:rFonts w:ascii="Arial" w:eastAsia="Times New Roman" w:hAnsi="Arial" w:cs="Arial"/>
          <w:b/>
        </w:rPr>
        <w:t>E-mail:</w:t>
      </w:r>
      <w:r w:rsidRPr="00F33839">
        <w:rPr>
          <w:rFonts w:ascii="Arial" w:eastAsia="Times New Roman" w:hAnsi="Arial" w:cs="Arial"/>
          <w:b/>
        </w:rPr>
        <w:tab/>
      </w:r>
    </w:p>
    <w:p w14:paraId="798D7689" w14:textId="77777777" w:rsidR="00123E36" w:rsidRDefault="00123E36" w:rsidP="00123E36">
      <w:pPr>
        <w:tabs>
          <w:tab w:val="left" w:pos="-900"/>
          <w:tab w:val="left" w:pos="1080"/>
        </w:tabs>
        <w:spacing w:after="0" w:line="240" w:lineRule="auto"/>
        <w:rPr>
          <w:rFonts w:ascii="Arial" w:eastAsia="Times New Roman" w:hAnsi="Arial" w:cs="Arial"/>
          <w:b/>
        </w:rPr>
      </w:pPr>
    </w:p>
    <w:p w14:paraId="43096BBE"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Pr>
          <w:rFonts w:ascii="Arial" w:eastAsia="Times New Roman" w:hAnsi="Arial" w:cs="Arial"/>
          <w:b/>
        </w:rPr>
        <w:t>Mobile:</w:t>
      </w:r>
      <w:r w:rsidRPr="00F33839">
        <w:rPr>
          <w:rFonts w:ascii="Arial" w:eastAsia="Times New Roman" w:hAnsi="Arial" w:cs="Arial"/>
          <w:b/>
        </w:rPr>
        <w:tab/>
      </w:r>
    </w:p>
    <w:p w14:paraId="5B77292B" w14:textId="77777777" w:rsidR="00123E36" w:rsidRDefault="00123E36" w:rsidP="00123E36">
      <w:pPr>
        <w:tabs>
          <w:tab w:val="left" w:pos="-900"/>
          <w:tab w:val="left" w:pos="1080"/>
        </w:tabs>
        <w:spacing w:after="0" w:line="240" w:lineRule="auto"/>
        <w:rPr>
          <w:rFonts w:ascii="Arial" w:eastAsia="Times New Roman" w:hAnsi="Arial" w:cs="Arial"/>
          <w:b/>
        </w:rPr>
      </w:pPr>
    </w:p>
    <w:p w14:paraId="05734BF6" w14:textId="77777777" w:rsidR="00123E36" w:rsidRPr="00F33839" w:rsidRDefault="00123E36" w:rsidP="00123E36">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Pr>
          <w:rFonts w:ascii="Arial" w:eastAsia="Times New Roman" w:hAnsi="Arial" w:cs="Arial"/>
          <w:b/>
        </w:rPr>
        <w:t>Telephone:</w:t>
      </w:r>
      <w:r w:rsidRPr="00F33839">
        <w:rPr>
          <w:rFonts w:ascii="Arial" w:eastAsia="Times New Roman" w:hAnsi="Arial" w:cs="Arial"/>
          <w:b/>
        </w:rPr>
        <w:tab/>
      </w:r>
    </w:p>
    <w:p w14:paraId="3335E114" w14:textId="77777777" w:rsidR="00123E36" w:rsidRPr="00F33839" w:rsidRDefault="00123E36" w:rsidP="00123E36">
      <w:pPr>
        <w:tabs>
          <w:tab w:val="left" w:pos="-900"/>
          <w:tab w:val="left" w:pos="1080"/>
        </w:tabs>
        <w:spacing w:after="0" w:line="360" w:lineRule="auto"/>
        <w:rPr>
          <w:rFonts w:ascii="Arial" w:eastAsia="Times New Roman" w:hAnsi="Arial" w:cs="Arial"/>
          <w:b/>
        </w:rPr>
      </w:pPr>
    </w:p>
    <w:p w14:paraId="35088566" w14:textId="77777777" w:rsidR="00123E36" w:rsidRPr="00FD3678" w:rsidRDefault="00123E36" w:rsidP="00123E36">
      <w:pPr>
        <w:tabs>
          <w:tab w:val="left" w:pos="-142"/>
          <w:tab w:val="left" w:pos="1080"/>
        </w:tabs>
        <w:spacing w:after="0" w:line="360" w:lineRule="auto"/>
        <w:rPr>
          <w:rFonts w:ascii="Arial" w:eastAsia="Times New Roman" w:hAnsi="Arial" w:cs="Arial"/>
          <w:b/>
          <w:sz w:val="24"/>
          <w:szCs w:val="24"/>
        </w:rPr>
      </w:pPr>
      <w:r w:rsidRPr="00FD3678">
        <w:rPr>
          <w:rFonts w:ascii="Arial" w:eastAsia="Times New Roman" w:hAnsi="Arial" w:cs="Arial"/>
          <w:b/>
          <w:sz w:val="24"/>
          <w:szCs w:val="24"/>
        </w:rPr>
        <w:t>The selection process will involve a written application</w:t>
      </w:r>
      <w:r>
        <w:rPr>
          <w:rFonts w:ascii="Arial" w:eastAsia="Times New Roman" w:hAnsi="Arial" w:cs="Arial"/>
          <w:b/>
          <w:sz w:val="24"/>
          <w:szCs w:val="24"/>
        </w:rPr>
        <w:t xml:space="preserve">, </w:t>
      </w:r>
      <w:r w:rsidRPr="00FD3678">
        <w:rPr>
          <w:rFonts w:ascii="Arial" w:eastAsia="Times New Roman" w:hAnsi="Arial" w:cs="Arial"/>
          <w:b/>
          <w:sz w:val="24"/>
          <w:szCs w:val="24"/>
        </w:rPr>
        <w:t>paper sift</w:t>
      </w:r>
      <w:r>
        <w:rPr>
          <w:rFonts w:ascii="Arial" w:eastAsia="Times New Roman" w:hAnsi="Arial" w:cs="Arial"/>
          <w:b/>
          <w:sz w:val="24"/>
          <w:szCs w:val="24"/>
        </w:rPr>
        <w:t xml:space="preserve"> and interview</w:t>
      </w:r>
      <w:r w:rsidRPr="00FD3678">
        <w:rPr>
          <w:rFonts w:ascii="Arial" w:eastAsia="Times New Roman" w:hAnsi="Arial" w:cs="Arial"/>
          <w:b/>
          <w:sz w:val="24"/>
          <w:szCs w:val="24"/>
        </w:rPr>
        <w:t>.</w:t>
      </w:r>
    </w:p>
    <w:p w14:paraId="22F25852" w14:textId="77777777" w:rsidR="00123E36" w:rsidRPr="00FD3678" w:rsidRDefault="00123E36" w:rsidP="00123E36">
      <w:pPr>
        <w:tabs>
          <w:tab w:val="left" w:pos="-900"/>
          <w:tab w:val="left" w:pos="1080"/>
        </w:tabs>
        <w:spacing w:after="0" w:line="360" w:lineRule="auto"/>
        <w:rPr>
          <w:rFonts w:ascii="Arial" w:eastAsia="Times New Roman" w:hAnsi="Arial" w:cs="Arial"/>
          <w:b/>
          <w:sz w:val="24"/>
          <w:szCs w:val="24"/>
        </w:rPr>
      </w:pPr>
    </w:p>
    <w:p w14:paraId="46331975" w14:textId="77777777" w:rsidR="00123E36" w:rsidRPr="00FD3678" w:rsidRDefault="00123E36" w:rsidP="00123E36">
      <w:pPr>
        <w:tabs>
          <w:tab w:val="left" w:pos="0"/>
          <w:tab w:val="left" w:pos="1080"/>
        </w:tabs>
        <w:spacing w:after="0" w:line="360" w:lineRule="auto"/>
        <w:rPr>
          <w:rFonts w:ascii="Arial" w:eastAsia="Times New Roman" w:hAnsi="Arial" w:cs="Arial"/>
          <w:b/>
          <w:sz w:val="24"/>
          <w:szCs w:val="24"/>
        </w:rPr>
      </w:pPr>
      <w:r w:rsidRPr="00FD3678">
        <w:rPr>
          <w:rFonts w:ascii="Arial" w:eastAsia="Times New Roman" w:hAnsi="Arial" w:cs="Arial"/>
          <w:b/>
          <w:sz w:val="24"/>
          <w:szCs w:val="24"/>
        </w:rPr>
        <w:t xml:space="preserve">It is therefore important that applicants indicate fully how and to what extent the competence requirements are met giving dates and examples. </w:t>
      </w:r>
    </w:p>
    <w:p w14:paraId="316464E9" w14:textId="77777777" w:rsidR="00123E36" w:rsidRPr="00FD3678" w:rsidRDefault="00123E36" w:rsidP="00123E36">
      <w:pPr>
        <w:tabs>
          <w:tab w:val="left" w:pos="-900"/>
          <w:tab w:val="left" w:pos="1080"/>
        </w:tabs>
        <w:spacing w:after="0" w:line="360" w:lineRule="auto"/>
        <w:rPr>
          <w:rFonts w:ascii="Arial" w:eastAsia="Times New Roman" w:hAnsi="Arial" w:cs="Arial"/>
          <w:sz w:val="24"/>
          <w:szCs w:val="24"/>
        </w:rPr>
      </w:pPr>
    </w:p>
    <w:p w14:paraId="73801C74" w14:textId="77777777" w:rsidR="00123E36" w:rsidRPr="00FD3678" w:rsidRDefault="00123E36" w:rsidP="00123E36">
      <w:pPr>
        <w:spacing w:after="0" w:line="360" w:lineRule="auto"/>
        <w:rPr>
          <w:rFonts w:ascii="Arial" w:eastAsia="Times New Roman" w:hAnsi="Arial" w:cs="Arial"/>
          <w:b/>
          <w:sz w:val="24"/>
          <w:szCs w:val="24"/>
        </w:rPr>
      </w:pPr>
      <w:r w:rsidRPr="00FD3678">
        <w:rPr>
          <w:rFonts w:ascii="Arial" w:eastAsia="Times New Roman" w:hAnsi="Arial" w:cs="Arial"/>
          <w:b/>
          <w:sz w:val="24"/>
          <w:szCs w:val="24"/>
        </w:rPr>
        <w:t xml:space="preserve">The examples/evidence you provide in this form must relate to your own experience/performance. </w:t>
      </w:r>
    </w:p>
    <w:p w14:paraId="14D077DE" w14:textId="77777777" w:rsidR="00123E36" w:rsidRPr="00FD3678" w:rsidRDefault="00123E36" w:rsidP="00123E36">
      <w:pPr>
        <w:spacing w:after="0" w:line="360" w:lineRule="auto"/>
        <w:jc w:val="both"/>
        <w:rPr>
          <w:rFonts w:ascii="Arial" w:eastAsia="Times New Roman" w:hAnsi="Arial" w:cs="Arial"/>
          <w:b/>
          <w:sz w:val="24"/>
          <w:szCs w:val="24"/>
        </w:rPr>
      </w:pPr>
    </w:p>
    <w:p w14:paraId="1C933E84" w14:textId="77777777" w:rsidR="00123E36" w:rsidRPr="00FD3678" w:rsidRDefault="00123E36" w:rsidP="00123E36">
      <w:pPr>
        <w:spacing w:after="0" w:line="360" w:lineRule="auto"/>
        <w:jc w:val="both"/>
        <w:rPr>
          <w:rFonts w:ascii="Arial" w:eastAsia="Times New Roman" w:hAnsi="Arial" w:cs="Arial"/>
          <w:b/>
          <w:sz w:val="24"/>
          <w:szCs w:val="24"/>
        </w:rPr>
      </w:pPr>
      <w:r w:rsidRPr="00FD3678">
        <w:rPr>
          <w:rFonts w:ascii="Arial" w:eastAsia="Times New Roman" w:hAnsi="Arial" w:cs="Arial"/>
          <w:b/>
          <w:sz w:val="24"/>
          <w:szCs w:val="24"/>
        </w:rPr>
        <w:t xml:space="preserve">Forms to be completed in </w:t>
      </w:r>
      <w:r w:rsidRPr="00FD3678">
        <w:rPr>
          <w:rFonts w:ascii="Arial" w:eastAsia="Times New Roman" w:hAnsi="Arial" w:cs="Arial"/>
          <w:b/>
          <w:sz w:val="24"/>
          <w:szCs w:val="24"/>
          <w:u w:val="single"/>
        </w:rPr>
        <w:t>Arial Font Size 11</w:t>
      </w:r>
      <w:r>
        <w:rPr>
          <w:rFonts w:ascii="Arial" w:eastAsia="Times New Roman" w:hAnsi="Arial" w:cs="Arial"/>
          <w:b/>
          <w:sz w:val="24"/>
          <w:szCs w:val="24"/>
          <w:u w:val="single"/>
        </w:rPr>
        <w:t>, single line spacing</w:t>
      </w:r>
      <w:r w:rsidRPr="00FD3678">
        <w:rPr>
          <w:rFonts w:ascii="Arial" w:eastAsia="Times New Roman" w:hAnsi="Arial" w:cs="Arial"/>
          <w:b/>
          <w:sz w:val="24"/>
          <w:szCs w:val="24"/>
          <w:u w:val="single"/>
        </w:rPr>
        <w:t>.</w:t>
      </w:r>
    </w:p>
    <w:p w14:paraId="57D210A3" w14:textId="77777777" w:rsidR="00123E36" w:rsidRPr="00FD3678" w:rsidRDefault="00123E36" w:rsidP="00123E36">
      <w:pPr>
        <w:spacing w:after="0" w:line="360" w:lineRule="auto"/>
        <w:jc w:val="both"/>
        <w:rPr>
          <w:rFonts w:ascii="Arial" w:eastAsia="Times New Roman" w:hAnsi="Arial" w:cs="Arial"/>
          <w:b/>
          <w:sz w:val="24"/>
          <w:szCs w:val="24"/>
        </w:rPr>
      </w:pPr>
    </w:p>
    <w:p w14:paraId="30D53062" w14:textId="2BE8011E" w:rsidR="00123E36" w:rsidRPr="00FD3678" w:rsidRDefault="00123E36" w:rsidP="00123E36">
      <w:pPr>
        <w:spacing w:after="0" w:line="360" w:lineRule="auto"/>
        <w:jc w:val="both"/>
        <w:rPr>
          <w:rFonts w:ascii="Arial" w:eastAsia="Times New Roman" w:hAnsi="Arial" w:cs="Arial"/>
          <w:b/>
          <w:sz w:val="24"/>
          <w:szCs w:val="24"/>
        </w:rPr>
      </w:pPr>
      <w:r w:rsidRPr="00FD3678">
        <w:rPr>
          <w:rFonts w:ascii="Arial" w:eastAsia="Times New Roman" w:hAnsi="Arial" w:cs="Arial"/>
          <w:b/>
          <w:sz w:val="24"/>
          <w:szCs w:val="24"/>
        </w:rPr>
        <w:t>PLEASE NOTE THAT THE FORMAT OF THIS APPLICATION FORM MUST NOT BE AMENDED IN ANY WAY</w:t>
      </w:r>
      <w:r w:rsidR="00B03D59">
        <w:rPr>
          <w:rFonts w:ascii="Arial" w:eastAsia="Times New Roman" w:hAnsi="Arial" w:cs="Arial"/>
          <w:b/>
          <w:sz w:val="24"/>
          <w:szCs w:val="24"/>
        </w:rPr>
        <w:t xml:space="preserve"> AND </w:t>
      </w:r>
      <w:r w:rsidR="00B03D59" w:rsidRPr="00B03D59">
        <w:rPr>
          <w:rFonts w:ascii="Arial" w:eastAsia="Times New Roman" w:hAnsi="Arial" w:cs="Arial"/>
          <w:b/>
          <w:sz w:val="24"/>
          <w:szCs w:val="24"/>
        </w:rPr>
        <w:t>CV’S WILL NOT BE ACCEPTED.</w:t>
      </w:r>
    </w:p>
    <w:p w14:paraId="7DADDA0B" w14:textId="77777777" w:rsidR="00123E36" w:rsidRDefault="00123E36" w:rsidP="00123E36">
      <w:pPr>
        <w:spacing w:after="0" w:line="360" w:lineRule="auto"/>
        <w:jc w:val="both"/>
        <w:rPr>
          <w:rFonts w:ascii="Arial" w:eastAsia="Times New Roman" w:hAnsi="Arial" w:cs="Arial"/>
          <w:b/>
          <w:sz w:val="24"/>
          <w:szCs w:val="24"/>
        </w:rPr>
      </w:pPr>
    </w:p>
    <w:p w14:paraId="1192CBEA" w14:textId="7B729008" w:rsidR="00123E36" w:rsidRDefault="00123E36" w:rsidP="00123E36">
      <w:pPr>
        <w:spacing w:after="0" w:line="360" w:lineRule="auto"/>
        <w:jc w:val="both"/>
        <w:rPr>
          <w:rFonts w:ascii="Arial" w:eastAsia="Times New Roman" w:hAnsi="Arial" w:cs="Arial"/>
          <w:b/>
          <w:sz w:val="24"/>
          <w:szCs w:val="24"/>
        </w:rPr>
      </w:pPr>
      <w:r w:rsidRPr="00E128EF">
        <w:rPr>
          <w:rFonts w:ascii="Arial" w:eastAsia="Times New Roman" w:hAnsi="Arial" w:cs="Arial"/>
          <w:b/>
          <w:sz w:val="24"/>
          <w:szCs w:val="24"/>
        </w:rPr>
        <w:t xml:space="preserve">Please return the completed application form by e-mail to: </w:t>
      </w:r>
      <w:hyperlink r:id="rId24" w:history="1">
        <w:r w:rsidRPr="00DF7398">
          <w:rPr>
            <w:rStyle w:val="Hyperlink"/>
            <w:rFonts w:ascii="Arial" w:eastAsia="Times New Roman" w:hAnsi="Arial" w:cs="Arial"/>
            <w:b/>
            <w:sz w:val="24"/>
            <w:szCs w:val="24"/>
          </w:rPr>
          <w:t>cmooffice@health-ni.gov.uk</w:t>
        </w:r>
      </w:hyperlink>
      <w:r>
        <w:rPr>
          <w:rFonts w:ascii="Arial" w:eastAsia="Times New Roman" w:hAnsi="Arial" w:cs="Arial"/>
          <w:b/>
          <w:sz w:val="24"/>
          <w:szCs w:val="24"/>
        </w:rPr>
        <w:t xml:space="preserve"> </w:t>
      </w:r>
      <w:r w:rsidRPr="00E128EF">
        <w:rPr>
          <w:rFonts w:ascii="Arial" w:eastAsia="Times New Roman" w:hAnsi="Arial" w:cs="Arial"/>
          <w:b/>
          <w:sz w:val="24"/>
          <w:szCs w:val="24"/>
        </w:rPr>
        <w:t xml:space="preserve">by 15:00 on </w:t>
      </w:r>
      <w:r w:rsidR="00821FEA">
        <w:rPr>
          <w:rFonts w:ascii="Arial" w:eastAsia="Times New Roman" w:hAnsi="Arial" w:cs="Arial"/>
          <w:b/>
          <w:sz w:val="24"/>
          <w:szCs w:val="24"/>
        </w:rPr>
        <w:t>Friday 31 July</w:t>
      </w:r>
      <w:r w:rsidR="00D24990">
        <w:rPr>
          <w:rFonts w:ascii="Arial" w:eastAsia="Times New Roman" w:hAnsi="Arial" w:cs="Arial"/>
          <w:b/>
          <w:sz w:val="24"/>
          <w:szCs w:val="24"/>
        </w:rPr>
        <w:t xml:space="preserve"> 2026</w:t>
      </w:r>
      <w:r w:rsidRPr="00E128EF">
        <w:rPr>
          <w:rFonts w:ascii="Arial" w:eastAsia="Times New Roman" w:hAnsi="Arial" w:cs="Arial"/>
          <w:b/>
          <w:sz w:val="24"/>
          <w:szCs w:val="24"/>
        </w:rPr>
        <w:t>.</w:t>
      </w:r>
    </w:p>
    <w:p w14:paraId="47A5837C" w14:textId="77777777" w:rsidR="00123E36" w:rsidRPr="00FD3678" w:rsidRDefault="00123E36" w:rsidP="00123E36">
      <w:pPr>
        <w:spacing w:after="0" w:line="360" w:lineRule="auto"/>
        <w:jc w:val="both"/>
        <w:rPr>
          <w:rFonts w:ascii="Arial" w:eastAsia="Times New Roman" w:hAnsi="Arial" w:cs="Arial"/>
          <w:b/>
          <w:sz w:val="24"/>
          <w:szCs w:val="24"/>
        </w:rPr>
      </w:pPr>
    </w:p>
    <w:p w14:paraId="33B1FDB8" w14:textId="77777777" w:rsidR="00123E36" w:rsidRPr="00FD3678" w:rsidRDefault="00123E36" w:rsidP="00123E36">
      <w:pPr>
        <w:spacing w:after="0" w:line="360" w:lineRule="auto"/>
        <w:jc w:val="both"/>
        <w:rPr>
          <w:rFonts w:ascii="Arial" w:eastAsia="Times New Roman" w:hAnsi="Arial" w:cs="Arial"/>
          <w:b/>
          <w:sz w:val="24"/>
          <w:szCs w:val="24"/>
        </w:rPr>
      </w:pPr>
      <w:r w:rsidRPr="00FD3678">
        <w:rPr>
          <w:rFonts w:ascii="Arial" w:eastAsia="Times New Roman" w:hAnsi="Arial" w:cs="Arial"/>
          <w:b/>
          <w:sz w:val="24"/>
          <w:szCs w:val="24"/>
        </w:rPr>
        <w:t>LATE APPLICATIONS WILL NOT BE ACCEPTED</w:t>
      </w:r>
    </w:p>
    <w:p w14:paraId="4E5F553C" w14:textId="77777777" w:rsidR="00123E36" w:rsidRPr="00FD3678" w:rsidRDefault="00123E36" w:rsidP="00123E36">
      <w:pPr>
        <w:spacing w:after="0" w:line="360" w:lineRule="auto"/>
        <w:jc w:val="both"/>
        <w:rPr>
          <w:rFonts w:ascii="Arial" w:eastAsia="Times New Roman" w:hAnsi="Arial" w:cs="Arial"/>
          <w:b/>
          <w:sz w:val="24"/>
          <w:szCs w:val="24"/>
        </w:rPr>
      </w:pPr>
    </w:p>
    <w:p w14:paraId="3A55AD06" w14:textId="77777777" w:rsidR="00123E36" w:rsidRPr="00424F3B" w:rsidRDefault="00123E36" w:rsidP="00123E36">
      <w:pPr>
        <w:pStyle w:val="ListParagraph"/>
        <w:spacing w:after="160" w:line="259" w:lineRule="auto"/>
        <w:ind w:left="360"/>
        <w:rPr>
          <w:rFonts w:ascii="Arial" w:hAnsi="Arial" w:cs="Arial"/>
          <w:sz w:val="24"/>
          <w:szCs w:val="24"/>
        </w:rPr>
      </w:pPr>
      <w:r w:rsidRPr="00424F3B">
        <w:rPr>
          <w:rFonts w:ascii="Arial" w:hAnsi="Arial" w:cs="Arial"/>
          <w:sz w:val="24"/>
          <w:szCs w:val="24"/>
        </w:rPr>
        <w:br w:type="page"/>
      </w:r>
    </w:p>
    <w:p w14:paraId="03DB8AF0" w14:textId="77777777" w:rsidR="00123E36" w:rsidRPr="00E128EF" w:rsidRDefault="00123E36" w:rsidP="00123E36">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t xml:space="preserve">PART </w:t>
      </w:r>
      <w:r>
        <w:rPr>
          <w:rFonts w:ascii="Arial" w:eastAsia="Times New Roman" w:hAnsi="Arial" w:cs="Arial"/>
          <w:b/>
          <w:sz w:val="24"/>
          <w:szCs w:val="24"/>
        </w:rPr>
        <w:t>2</w:t>
      </w:r>
      <w:r w:rsidRPr="00E128EF">
        <w:rPr>
          <w:rFonts w:ascii="Arial" w:eastAsia="Times New Roman" w:hAnsi="Arial" w:cs="Arial"/>
          <w:b/>
          <w:sz w:val="24"/>
          <w:szCs w:val="24"/>
        </w:rPr>
        <w:t xml:space="preserve">: </w:t>
      </w:r>
      <w:r w:rsidRPr="00E128EF">
        <w:rPr>
          <w:rFonts w:ascii="Arial" w:eastAsia="Times New Roman" w:hAnsi="Arial" w:cs="Arial"/>
          <w:b/>
          <w:sz w:val="24"/>
          <w:szCs w:val="24"/>
        </w:rPr>
        <w:tab/>
      </w:r>
      <w:r>
        <w:rPr>
          <w:rFonts w:ascii="Arial" w:eastAsia="Times New Roman" w:hAnsi="Arial" w:cs="Arial"/>
          <w:b/>
          <w:sz w:val="24"/>
          <w:szCs w:val="24"/>
        </w:rPr>
        <w:t>EMPLOYMENT HISTORY</w:t>
      </w:r>
    </w:p>
    <w:p w14:paraId="186DBECE" w14:textId="77777777" w:rsidR="00123E36" w:rsidRDefault="00123E36" w:rsidP="00123E36">
      <w:pPr>
        <w:pStyle w:val="BodyText"/>
        <w:spacing w:after="0" w:line="240" w:lineRule="auto"/>
        <w:rPr>
          <w:b/>
        </w:rPr>
      </w:pPr>
    </w:p>
    <w:p w14:paraId="453D9F5B" w14:textId="77777777" w:rsidR="00123E36" w:rsidRPr="00E128EF" w:rsidRDefault="00123E36" w:rsidP="00123E36">
      <w:pPr>
        <w:pStyle w:val="BodyText"/>
        <w:spacing w:after="0" w:line="240" w:lineRule="auto"/>
        <w:rPr>
          <w:rFonts w:ascii="Arial" w:hAnsi="Arial" w:cs="Arial"/>
        </w:rPr>
      </w:pPr>
      <w:r w:rsidRPr="00E128EF">
        <w:rPr>
          <w:rFonts w:ascii="Arial" w:hAnsi="Arial" w:cs="Arial"/>
          <w:b/>
        </w:rPr>
        <w:t xml:space="preserve">Only </w:t>
      </w:r>
      <w:r w:rsidRPr="00E128EF">
        <w:rPr>
          <w:rFonts w:ascii="Arial" w:hAnsi="Arial" w:cs="Arial"/>
        </w:rPr>
        <w:t>the information provided by you in Part 2 and Part 3 will be provided to the selection panel who will determine your suitability to progress to the next stage.</w:t>
      </w:r>
    </w:p>
    <w:p w14:paraId="68173A93" w14:textId="77777777" w:rsidR="00123E36" w:rsidRPr="00E128EF" w:rsidRDefault="00123E36" w:rsidP="00123E36">
      <w:pPr>
        <w:pStyle w:val="BodyText"/>
        <w:spacing w:after="0" w:line="240" w:lineRule="auto"/>
        <w:rPr>
          <w:rFonts w:ascii="Arial" w:hAnsi="Arial" w:cs="Arial"/>
        </w:rPr>
      </w:pPr>
    </w:p>
    <w:p w14:paraId="5E2F1568" w14:textId="77777777" w:rsidR="00123E36" w:rsidRPr="00E128EF" w:rsidRDefault="00123E36" w:rsidP="00123E36">
      <w:pPr>
        <w:spacing w:after="0" w:line="240" w:lineRule="auto"/>
        <w:rPr>
          <w:rFonts w:ascii="Arial" w:hAnsi="Arial" w:cs="Arial"/>
          <w:b/>
        </w:rPr>
      </w:pPr>
      <w:r w:rsidRPr="00E128EF">
        <w:rPr>
          <w:rFonts w:ascii="Arial" w:hAnsi="Arial" w:cs="Arial"/>
          <w:b/>
          <w:u w:val="single"/>
        </w:rPr>
        <w:t>Employment History (Start with present/most recent employer</w:t>
      </w:r>
      <w:r w:rsidRPr="00E128EF">
        <w:rPr>
          <w:rFonts w:ascii="Arial" w:hAnsi="Arial" w:cs="Arial"/>
          <w:b/>
        </w:rPr>
        <w:t>)</w:t>
      </w:r>
    </w:p>
    <w:p w14:paraId="4F552839" w14:textId="77777777" w:rsidR="00123E36" w:rsidRPr="00E128EF" w:rsidRDefault="00123E36" w:rsidP="00123E36">
      <w:pPr>
        <w:pStyle w:val="BodyText"/>
        <w:spacing w:after="0" w:line="240" w:lineRule="auto"/>
        <w:rPr>
          <w:rFonts w:ascii="Arial" w:hAnsi="Arial" w:cs="Arial"/>
          <w:b/>
        </w:rPr>
      </w:pPr>
    </w:p>
    <w:p w14:paraId="10F4ECB3" w14:textId="77777777" w:rsidR="00123E36" w:rsidRPr="00E128EF" w:rsidRDefault="00123E36" w:rsidP="00123E36">
      <w:pPr>
        <w:spacing w:after="0" w:line="240" w:lineRule="auto"/>
        <w:rPr>
          <w:rFonts w:ascii="Arial" w:hAnsi="Arial" w:cs="Arial"/>
          <w:b/>
          <w:bCs/>
        </w:rPr>
      </w:pPr>
      <w:r w:rsidRPr="00E128EF">
        <w:rPr>
          <w:rFonts w:ascii="Arial" w:hAnsi="Arial" w:cs="Arial"/>
        </w:rPr>
        <w:t>Detail all your employment/self-employment (and unemployment). If you were employed by the Northern Ireland Civil Service or Northern Ireland Office during this period, give details of the employing Department and whether temporary, fixed-term or permanent.</w:t>
      </w:r>
    </w:p>
    <w:p w14:paraId="1F294846" w14:textId="77777777" w:rsidR="00123E36" w:rsidRPr="00E128EF" w:rsidRDefault="00123E36" w:rsidP="00123E36">
      <w:pPr>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3209"/>
        <w:gridCol w:w="3874"/>
        <w:gridCol w:w="2545"/>
      </w:tblGrid>
      <w:tr w:rsidR="00123E36" w14:paraId="51C6486D" w14:textId="77777777" w:rsidTr="00C31764">
        <w:tc>
          <w:tcPr>
            <w:tcW w:w="3209" w:type="dxa"/>
            <w:shd w:val="clear" w:color="auto" w:fill="BDD6EE" w:themeFill="accent1" w:themeFillTint="66"/>
          </w:tcPr>
          <w:p w14:paraId="0DC67695" w14:textId="77777777" w:rsidR="00123E36" w:rsidRDefault="00123E36" w:rsidP="00C31764">
            <w:pPr>
              <w:spacing w:after="160" w:line="259" w:lineRule="auto"/>
              <w:rPr>
                <w:rFonts w:ascii="Arial" w:hAnsi="Arial" w:cs="Arial"/>
                <w:b/>
                <w:bCs/>
                <w:sz w:val="20"/>
                <w:szCs w:val="20"/>
              </w:rPr>
            </w:pPr>
            <w:r>
              <w:rPr>
                <w:rFonts w:ascii="Arial" w:hAnsi="Arial" w:cs="Arial"/>
                <w:b/>
                <w:bCs/>
                <w:sz w:val="20"/>
                <w:szCs w:val="20"/>
              </w:rPr>
              <w:t>DATES</w:t>
            </w:r>
          </w:p>
        </w:tc>
        <w:tc>
          <w:tcPr>
            <w:tcW w:w="3874" w:type="dxa"/>
            <w:shd w:val="clear" w:color="auto" w:fill="BDD6EE" w:themeFill="accent1" w:themeFillTint="66"/>
          </w:tcPr>
          <w:p w14:paraId="11BFDABE" w14:textId="77777777" w:rsidR="00123E36" w:rsidRDefault="00123E36" w:rsidP="00C31764">
            <w:pPr>
              <w:spacing w:after="160" w:line="259" w:lineRule="auto"/>
              <w:rPr>
                <w:rFonts w:ascii="Arial" w:hAnsi="Arial" w:cs="Arial"/>
                <w:b/>
                <w:bCs/>
                <w:sz w:val="20"/>
                <w:szCs w:val="20"/>
              </w:rPr>
            </w:pPr>
            <w:r>
              <w:rPr>
                <w:rFonts w:ascii="Arial" w:hAnsi="Arial" w:cs="Arial"/>
                <w:b/>
                <w:bCs/>
                <w:sz w:val="20"/>
                <w:szCs w:val="20"/>
              </w:rPr>
              <w:t>NAME AND ADDRESS OF EMPLOYER</w:t>
            </w:r>
          </w:p>
        </w:tc>
        <w:tc>
          <w:tcPr>
            <w:tcW w:w="2545" w:type="dxa"/>
            <w:shd w:val="clear" w:color="auto" w:fill="BDD6EE" w:themeFill="accent1" w:themeFillTint="66"/>
          </w:tcPr>
          <w:p w14:paraId="08376FBD" w14:textId="77777777" w:rsidR="00123E36" w:rsidRDefault="00123E36" w:rsidP="00C31764">
            <w:pPr>
              <w:spacing w:after="160" w:line="259" w:lineRule="auto"/>
              <w:rPr>
                <w:rFonts w:ascii="Arial" w:hAnsi="Arial" w:cs="Arial"/>
                <w:b/>
                <w:bCs/>
                <w:sz w:val="20"/>
                <w:szCs w:val="20"/>
              </w:rPr>
            </w:pPr>
            <w:r>
              <w:rPr>
                <w:rFonts w:ascii="Arial" w:hAnsi="Arial" w:cs="Arial"/>
                <w:b/>
                <w:bCs/>
                <w:sz w:val="20"/>
                <w:szCs w:val="20"/>
              </w:rPr>
              <w:t>JOB TIITLE</w:t>
            </w:r>
          </w:p>
        </w:tc>
      </w:tr>
      <w:tr w:rsidR="00123E36" w:rsidRPr="00BC639C" w14:paraId="4CB9CA38" w14:textId="77777777" w:rsidTr="00C31764">
        <w:tc>
          <w:tcPr>
            <w:tcW w:w="3209" w:type="dxa"/>
          </w:tcPr>
          <w:p w14:paraId="3ED5623A" w14:textId="77777777" w:rsidR="00123E36" w:rsidRDefault="00123E36" w:rsidP="00C31764">
            <w:pPr>
              <w:spacing w:after="0" w:line="240" w:lineRule="auto"/>
              <w:rPr>
                <w:rFonts w:ascii="Arial" w:hAnsi="Arial" w:cs="Arial"/>
                <w:b/>
                <w:bCs/>
              </w:rPr>
            </w:pPr>
            <w:r w:rsidRPr="00BC639C">
              <w:rPr>
                <w:rFonts w:ascii="Arial" w:hAnsi="Arial" w:cs="Arial"/>
                <w:b/>
                <w:bCs/>
              </w:rPr>
              <w:t xml:space="preserve">FROM: </w:t>
            </w:r>
          </w:p>
          <w:p w14:paraId="1B2622BD" w14:textId="77777777" w:rsidR="00123E36" w:rsidRPr="00BC639C" w:rsidRDefault="00123E36" w:rsidP="00C31764">
            <w:pPr>
              <w:spacing w:after="0" w:line="240" w:lineRule="auto"/>
              <w:rPr>
                <w:rFonts w:ascii="Arial" w:hAnsi="Arial" w:cs="Arial"/>
                <w:b/>
                <w:bCs/>
              </w:rPr>
            </w:pPr>
          </w:p>
          <w:p w14:paraId="210F7412" w14:textId="77777777" w:rsidR="00123E36" w:rsidRPr="00BC639C" w:rsidRDefault="00123E36" w:rsidP="00C31764">
            <w:pPr>
              <w:spacing w:after="0" w:line="240" w:lineRule="auto"/>
              <w:rPr>
                <w:rFonts w:ascii="Arial" w:hAnsi="Arial" w:cs="Arial"/>
              </w:rPr>
            </w:pPr>
          </w:p>
        </w:tc>
        <w:tc>
          <w:tcPr>
            <w:tcW w:w="3874" w:type="dxa"/>
            <w:vMerge w:val="restart"/>
          </w:tcPr>
          <w:p w14:paraId="68E48DFC" w14:textId="77777777" w:rsidR="00123E36" w:rsidRPr="00BC639C" w:rsidRDefault="00123E36" w:rsidP="00C31764">
            <w:pPr>
              <w:spacing w:after="0" w:line="240" w:lineRule="auto"/>
              <w:rPr>
                <w:rFonts w:ascii="Arial" w:hAnsi="Arial" w:cs="Arial"/>
                <w:b/>
                <w:bCs/>
              </w:rPr>
            </w:pPr>
          </w:p>
        </w:tc>
        <w:tc>
          <w:tcPr>
            <w:tcW w:w="2545" w:type="dxa"/>
            <w:vMerge w:val="restart"/>
          </w:tcPr>
          <w:p w14:paraId="2327E646" w14:textId="77777777" w:rsidR="00123E36" w:rsidRPr="00BC639C" w:rsidRDefault="00123E36" w:rsidP="00C31764">
            <w:pPr>
              <w:spacing w:after="0" w:line="240" w:lineRule="auto"/>
              <w:rPr>
                <w:rFonts w:ascii="Arial" w:hAnsi="Arial" w:cs="Arial"/>
                <w:b/>
                <w:bCs/>
              </w:rPr>
            </w:pPr>
          </w:p>
        </w:tc>
      </w:tr>
      <w:tr w:rsidR="00123E36" w:rsidRPr="00BC639C" w14:paraId="3CD8844D" w14:textId="77777777" w:rsidTr="00C31764">
        <w:tc>
          <w:tcPr>
            <w:tcW w:w="3209" w:type="dxa"/>
          </w:tcPr>
          <w:p w14:paraId="0E8FA86E" w14:textId="77777777" w:rsidR="00123E36" w:rsidRDefault="00123E36" w:rsidP="00C31764">
            <w:pPr>
              <w:spacing w:after="0" w:line="240" w:lineRule="auto"/>
              <w:rPr>
                <w:rFonts w:ascii="Arial" w:hAnsi="Arial" w:cs="Arial"/>
                <w:b/>
                <w:bCs/>
              </w:rPr>
            </w:pPr>
            <w:r w:rsidRPr="00BC639C">
              <w:rPr>
                <w:rFonts w:ascii="Arial" w:hAnsi="Arial" w:cs="Arial"/>
                <w:b/>
                <w:bCs/>
              </w:rPr>
              <w:t xml:space="preserve">TO: </w:t>
            </w:r>
          </w:p>
          <w:p w14:paraId="383D2E85" w14:textId="77777777" w:rsidR="00123E36" w:rsidRPr="00BC639C" w:rsidRDefault="00123E36" w:rsidP="00C31764">
            <w:pPr>
              <w:spacing w:after="0" w:line="240" w:lineRule="auto"/>
              <w:rPr>
                <w:rFonts w:ascii="Arial" w:hAnsi="Arial" w:cs="Arial"/>
                <w:b/>
                <w:bCs/>
              </w:rPr>
            </w:pPr>
          </w:p>
          <w:p w14:paraId="1E2E84C0" w14:textId="77777777" w:rsidR="00123E36" w:rsidRPr="00BC639C" w:rsidRDefault="00123E36" w:rsidP="00C31764">
            <w:pPr>
              <w:spacing w:after="0" w:line="240" w:lineRule="auto"/>
              <w:rPr>
                <w:rFonts w:ascii="Arial" w:hAnsi="Arial" w:cs="Arial"/>
              </w:rPr>
            </w:pPr>
          </w:p>
        </w:tc>
        <w:tc>
          <w:tcPr>
            <w:tcW w:w="3874" w:type="dxa"/>
            <w:vMerge/>
          </w:tcPr>
          <w:p w14:paraId="79A78AD2" w14:textId="77777777" w:rsidR="00123E36" w:rsidRPr="00BC639C" w:rsidRDefault="00123E36" w:rsidP="00C31764">
            <w:pPr>
              <w:spacing w:after="0" w:line="240" w:lineRule="auto"/>
              <w:rPr>
                <w:rFonts w:ascii="Arial" w:hAnsi="Arial" w:cs="Arial"/>
                <w:b/>
                <w:bCs/>
              </w:rPr>
            </w:pPr>
          </w:p>
        </w:tc>
        <w:tc>
          <w:tcPr>
            <w:tcW w:w="2545" w:type="dxa"/>
            <w:vMerge/>
          </w:tcPr>
          <w:p w14:paraId="2B8588A9" w14:textId="77777777" w:rsidR="00123E36" w:rsidRPr="00BC639C" w:rsidRDefault="00123E36" w:rsidP="00C31764">
            <w:pPr>
              <w:spacing w:after="0" w:line="240" w:lineRule="auto"/>
              <w:rPr>
                <w:rFonts w:ascii="Arial" w:hAnsi="Arial" w:cs="Arial"/>
                <w:b/>
                <w:bCs/>
              </w:rPr>
            </w:pPr>
          </w:p>
        </w:tc>
      </w:tr>
    </w:tbl>
    <w:p w14:paraId="59584DB2" w14:textId="77777777" w:rsidR="00123E36" w:rsidRPr="00BC639C" w:rsidRDefault="00123E36" w:rsidP="00123E36">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123E36" w:rsidRPr="00BC639C" w14:paraId="23EB46C9" w14:textId="77777777" w:rsidTr="00C31764">
        <w:tc>
          <w:tcPr>
            <w:tcW w:w="3209" w:type="dxa"/>
          </w:tcPr>
          <w:p w14:paraId="2BA989B2" w14:textId="77777777" w:rsidR="00123E36" w:rsidRDefault="00123E36" w:rsidP="00C31764">
            <w:pPr>
              <w:spacing w:after="0" w:line="240" w:lineRule="auto"/>
              <w:rPr>
                <w:rFonts w:ascii="Arial" w:hAnsi="Arial" w:cs="Arial"/>
                <w:b/>
                <w:bCs/>
              </w:rPr>
            </w:pPr>
            <w:r w:rsidRPr="00BC639C">
              <w:rPr>
                <w:rFonts w:ascii="Arial" w:hAnsi="Arial" w:cs="Arial"/>
                <w:b/>
                <w:bCs/>
              </w:rPr>
              <w:t xml:space="preserve">FROM: </w:t>
            </w:r>
          </w:p>
          <w:p w14:paraId="221437F3" w14:textId="77777777" w:rsidR="00123E36" w:rsidRPr="00BC639C" w:rsidRDefault="00123E36" w:rsidP="00C31764">
            <w:pPr>
              <w:spacing w:after="0" w:line="240" w:lineRule="auto"/>
              <w:rPr>
                <w:rFonts w:ascii="Arial" w:hAnsi="Arial" w:cs="Arial"/>
                <w:b/>
                <w:bCs/>
              </w:rPr>
            </w:pPr>
          </w:p>
          <w:p w14:paraId="7CB32749" w14:textId="77777777" w:rsidR="00123E36" w:rsidRPr="00BC639C" w:rsidRDefault="00123E36" w:rsidP="00C31764">
            <w:pPr>
              <w:spacing w:after="0" w:line="240" w:lineRule="auto"/>
              <w:rPr>
                <w:rFonts w:ascii="Arial" w:hAnsi="Arial" w:cs="Arial"/>
              </w:rPr>
            </w:pPr>
          </w:p>
        </w:tc>
        <w:tc>
          <w:tcPr>
            <w:tcW w:w="3874" w:type="dxa"/>
            <w:vMerge w:val="restart"/>
          </w:tcPr>
          <w:p w14:paraId="7FF71CB1" w14:textId="77777777" w:rsidR="00123E36" w:rsidRPr="00BC639C" w:rsidRDefault="00123E36" w:rsidP="00C31764">
            <w:pPr>
              <w:spacing w:after="0" w:line="240" w:lineRule="auto"/>
              <w:rPr>
                <w:rFonts w:ascii="Arial" w:hAnsi="Arial" w:cs="Arial"/>
                <w:b/>
                <w:bCs/>
              </w:rPr>
            </w:pPr>
          </w:p>
        </w:tc>
        <w:tc>
          <w:tcPr>
            <w:tcW w:w="2545" w:type="dxa"/>
            <w:vMerge w:val="restart"/>
          </w:tcPr>
          <w:p w14:paraId="4614B833" w14:textId="77777777" w:rsidR="00123E36" w:rsidRPr="00BC639C" w:rsidRDefault="00123E36" w:rsidP="00C31764">
            <w:pPr>
              <w:spacing w:after="0" w:line="240" w:lineRule="auto"/>
              <w:rPr>
                <w:rFonts w:ascii="Arial" w:hAnsi="Arial" w:cs="Arial"/>
                <w:b/>
                <w:bCs/>
              </w:rPr>
            </w:pPr>
          </w:p>
        </w:tc>
      </w:tr>
      <w:tr w:rsidR="00123E36" w:rsidRPr="00BC639C" w14:paraId="29F4B74D" w14:textId="77777777" w:rsidTr="00C31764">
        <w:tc>
          <w:tcPr>
            <w:tcW w:w="3209" w:type="dxa"/>
          </w:tcPr>
          <w:p w14:paraId="140740B9" w14:textId="77777777" w:rsidR="00123E36" w:rsidRDefault="00123E36" w:rsidP="00C31764">
            <w:pPr>
              <w:spacing w:after="0" w:line="240" w:lineRule="auto"/>
              <w:rPr>
                <w:rFonts w:ascii="Arial" w:hAnsi="Arial" w:cs="Arial"/>
                <w:b/>
                <w:bCs/>
              </w:rPr>
            </w:pPr>
            <w:r w:rsidRPr="00BC639C">
              <w:rPr>
                <w:rFonts w:ascii="Arial" w:hAnsi="Arial" w:cs="Arial"/>
                <w:b/>
                <w:bCs/>
              </w:rPr>
              <w:t xml:space="preserve">TO: </w:t>
            </w:r>
          </w:p>
          <w:p w14:paraId="754AB96B" w14:textId="77777777" w:rsidR="00123E36" w:rsidRPr="00BC639C" w:rsidRDefault="00123E36" w:rsidP="00C31764">
            <w:pPr>
              <w:spacing w:after="0" w:line="240" w:lineRule="auto"/>
              <w:rPr>
                <w:rFonts w:ascii="Arial" w:hAnsi="Arial" w:cs="Arial"/>
                <w:b/>
                <w:bCs/>
              </w:rPr>
            </w:pPr>
          </w:p>
          <w:p w14:paraId="4EB83143" w14:textId="77777777" w:rsidR="00123E36" w:rsidRPr="00BC639C" w:rsidRDefault="00123E36" w:rsidP="00C31764">
            <w:pPr>
              <w:spacing w:after="0" w:line="240" w:lineRule="auto"/>
              <w:rPr>
                <w:rFonts w:ascii="Arial" w:hAnsi="Arial" w:cs="Arial"/>
              </w:rPr>
            </w:pPr>
          </w:p>
        </w:tc>
        <w:tc>
          <w:tcPr>
            <w:tcW w:w="3874" w:type="dxa"/>
            <w:vMerge/>
          </w:tcPr>
          <w:p w14:paraId="0B46A6B1" w14:textId="77777777" w:rsidR="00123E36" w:rsidRPr="00BC639C" w:rsidRDefault="00123E36" w:rsidP="00C31764">
            <w:pPr>
              <w:spacing w:after="0" w:line="240" w:lineRule="auto"/>
              <w:rPr>
                <w:rFonts w:ascii="Arial" w:hAnsi="Arial" w:cs="Arial"/>
                <w:b/>
                <w:bCs/>
              </w:rPr>
            </w:pPr>
          </w:p>
        </w:tc>
        <w:tc>
          <w:tcPr>
            <w:tcW w:w="2545" w:type="dxa"/>
            <w:vMerge/>
          </w:tcPr>
          <w:p w14:paraId="3075957D" w14:textId="77777777" w:rsidR="00123E36" w:rsidRPr="00BC639C" w:rsidRDefault="00123E36" w:rsidP="00C31764">
            <w:pPr>
              <w:spacing w:after="0" w:line="240" w:lineRule="auto"/>
              <w:rPr>
                <w:rFonts w:ascii="Arial" w:hAnsi="Arial" w:cs="Arial"/>
                <w:b/>
                <w:bCs/>
              </w:rPr>
            </w:pPr>
          </w:p>
        </w:tc>
      </w:tr>
    </w:tbl>
    <w:p w14:paraId="2C28C51D" w14:textId="77777777" w:rsidR="00123E36" w:rsidRDefault="00123E36" w:rsidP="00123E36">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123E36" w:rsidRPr="00BC639C" w14:paraId="4A1C55A7" w14:textId="77777777" w:rsidTr="00C31764">
        <w:tc>
          <w:tcPr>
            <w:tcW w:w="3209" w:type="dxa"/>
          </w:tcPr>
          <w:p w14:paraId="331EAF98" w14:textId="77777777" w:rsidR="00123E36" w:rsidRDefault="00123E36" w:rsidP="00C31764">
            <w:pPr>
              <w:spacing w:after="0" w:line="240" w:lineRule="auto"/>
              <w:rPr>
                <w:rFonts w:ascii="Arial" w:hAnsi="Arial" w:cs="Arial"/>
                <w:b/>
                <w:bCs/>
              </w:rPr>
            </w:pPr>
            <w:r w:rsidRPr="00BC639C">
              <w:rPr>
                <w:rFonts w:ascii="Arial" w:hAnsi="Arial" w:cs="Arial"/>
                <w:b/>
                <w:bCs/>
              </w:rPr>
              <w:t xml:space="preserve">FROM: </w:t>
            </w:r>
          </w:p>
          <w:p w14:paraId="3B432DB1" w14:textId="77777777" w:rsidR="00123E36" w:rsidRPr="00BC639C" w:rsidRDefault="00123E36" w:rsidP="00C31764">
            <w:pPr>
              <w:spacing w:after="0" w:line="240" w:lineRule="auto"/>
              <w:rPr>
                <w:rFonts w:ascii="Arial" w:hAnsi="Arial" w:cs="Arial"/>
                <w:b/>
                <w:bCs/>
              </w:rPr>
            </w:pPr>
          </w:p>
          <w:p w14:paraId="1B3CA01E" w14:textId="77777777" w:rsidR="00123E36" w:rsidRPr="00BC639C" w:rsidRDefault="00123E36" w:rsidP="00C31764">
            <w:pPr>
              <w:spacing w:after="0" w:line="240" w:lineRule="auto"/>
              <w:rPr>
                <w:rFonts w:ascii="Arial" w:hAnsi="Arial" w:cs="Arial"/>
              </w:rPr>
            </w:pPr>
          </w:p>
        </w:tc>
        <w:tc>
          <w:tcPr>
            <w:tcW w:w="3874" w:type="dxa"/>
            <w:vMerge w:val="restart"/>
          </w:tcPr>
          <w:p w14:paraId="7FD756F1" w14:textId="77777777" w:rsidR="00123E36" w:rsidRPr="00BC639C" w:rsidRDefault="00123E36" w:rsidP="00C31764">
            <w:pPr>
              <w:spacing w:after="0" w:line="240" w:lineRule="auto"/>
              <w:rPr>
                <w:rFonts w:ascii="Arial" w:hAnsi="Arial" w:cs="Arial"/>
                <w:b/>
                <w:bCs/>
              </w:rPr>
            </w:pPr>
          </w:p>
        </w:tc>
        <w:tc>
          <w:tcPr>
            <w:tcW w:w="2545" w:type="dxa"/>
            <w:vMerge w:val="restart"/>
          </w:tcPr>
          <w:p w14:paraId="032F56A9" w14:textId="77777777" w:rsidR="00123E36" w:rsidRPr="00BC639C" w:rsidRDefault="00123E36" w:rsidP="00C31764">
            <w:pPr>
              <w:spacing w:after="0" w:line="240" w:lineRule="auto"/>
              <w:rPr>
                <w:rFonts w:ascii="Arial" w:hAnsi="Arial" w:cs="Arial"/>
                <w:b/>
                <w:bCs/>
              </w:rPr>
            </w:pPr>
          </w:p>
        </w:tc>
      </w:tr>
      <w:tr w:rsidR="00123E36" w:rsidRPr="00BC639C" w14:paraId="01761AB9" w14:textId="77777777" w:rsidTr="00C31764">
        <w:tc>
          <w:tcPr>
            <w:tcW w:w="3209" w:type="dxa"/>
          </w:tcPr>
          <w:p w14:paraId="3C0ED3B8" w14:textId="77777777" w:rsidR="00123E36" w:rsidRDefault="00123E36" w:rsidP="00C31764">
            <w:pPr>
              <w:spacing w:after="0" w:line="240" w:lineRule="auto"/>
              <w:rPr>
                <w:rFonts w:ascii="Arial" w:hAnsi="Arial" w:cs="Arial"/>
                <w:b/>
                <w:bCs/>
              </w:rPr>
            </w:pPr>
            <w:r w:rsidRPr="00BC639C">
              <w:rPr>
                <w:rFonts w:ascii="Arial" w:hAnsi="Arial" w:cs="Arial"/>
                <w:b/>
                <w:bCs/>
              </w:rPr>
              <w:t xml:space="preserve">TO: </w:t>
            </w:r>
          </w:p>
          <w:p w14:paraId="1FDD017A" w14:textId="77777777" w:rsidR="00123E36" w:rsidRPr="00BC639C" w:rsidRDefault="00123E36" w:rsidP="00C31764">
            <w:pPr>
              <w:spacing w:after="0" w:line="240" w:lineRule="auto"/>
              <w:rPr>
                <w:rFonts w:ascii="Arial" w:hAnsi="Arial" w:cs="Arial"/>
                <w:b/>
                <w:bCs/>
              </w:rPr>
            </w:pPr>
          </w:p>
          <w:p w14:paraId="7C8E71AB" w14:textId="77777777" w:rsidR="00123E36" w:rsidRPr="00BC639C" w:rsidRDefault="00123E36" w:rsidP="00C31764">
            <w:pPr>
              <w:spacing w:after="0" w:line="240" w:lineRule="auto"/>
              <w:rPr>
                <w:rFonts w:ascii="Arial" w:hAnsi="Arial" w:cs="Arial"/>
              </w:rPr>
            </w:pPr>
          </w:p>
        </w:tc>
        <w:tc>
          <w:tcPr>
            <w:tcW w:w="3874" w:type="dxa"/>
            <w:vMerge/>
          </w:tcPr>
          <w:p w14:paraId="7FABB0D7" w14:textId="77777777" w:rsidR="00123E36" w:rsidRPr="00BC639C" w:rsidRDefault="00123E36" w:rsidP="00C31764">
            <w:pPr>
              <w:spacing w:after="0" w:line="240" w:lineRule="auto"/>
              <w:rPr>
                <w:rFonts w:ascii="Arial" w:hAnsi="Arial" w:cs="Arial"/>
                <w:b/>
                <w:bCs/>
              </w:rPr>
            </w:pPr>
          </w:p>
        </w:tc>
        <w:tc>
          <w:tcPr>
            <w:tcW w:w="2545" w:type="dxa"/>
            <w:vMerge/>
          </w:tcPr>
          <w:p w14:paraId="78AC34E5" w14:textId="77777777" w:rsidR="00123E36" w:rsidRPr="00BC639C" w:rsidRDefault="00123E36" w:rsidP="00C31764">
            <w:pPr>
              <w:spacing w:after="0" w:line="240" w:lineRule="auto"/>
              <w:rPr>
                <w:rFonts w:ascii="Arial" w:hAnsi="Arial" w:cs="Arial"/>
                <w:b/>
                <w:bCs/>
              </w:rPr>
            </w:pPr>
          </w:p>
        </w:tc>
      </w:tr>
    </w:tbl>
    <w:p w14:paraId="2AEBE37B" w14:textId="77777777" w:rsidR="00123E36" w:rsidRDefault="00123E36" w:rsidP="00123E36">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123E36" w:rsidRPr="00BC639C" w14:paraId="26FC4C9D" w14:textId="77777777" w:rsidTr="00C31764">
        <w:tc>
          <w:tcPr>
            <w:tcW w:w="3209" w:type="dxa"/>
          </w:tcPr>
          <w:p w14:paraId="3682A8F9" w14:textId="77777777" w:rsidR="00123E36" w:rsidRDefault="00123E36" w:rsidP="00C31764">
            <w:pPr>
              <w:spacing w:after="0" w:line="240" w:lineRule="auto"/>
              <w:rPr>
                <w:rFonts w:ascii="Arial" w:hAnsi="Arial" w:cs="Arial"/>
                <w:b/>
                <w:bCs/>
              </w:rPr>
            </w:pPr>
            <w:r w:rsidRPr="00BC639C">
              <w:rPr>
                <w:rFonts w:ascii="Arial" w:hAnsi="Arial" w:cs="Arial"/>
                <w:b/>
                <w:bCs/>
              </w:rPr>
              <w:t xml:space="preserve">FROM: </w:t>
            </w:r>
          </w:p>
          <w:p w14:paraId="4D991BC8" w14:textId="77777777" w:rsidR="00123E36" w:rsidRPr="00BC639C" w:rsidRDefault="00123E36" w:rsidP="00C31764">
            <w:pPr>
              <w:spacing w:after="0" w:line="240" w:lineRule="auto"/>
              <w:rPr>
                <w:rFonts w:ascii="Arial" w:hAnsi="Arial" w:cs="Arial"/>
                <w:b/>
                <w:bCs/>
              </w:rPr>
            </w:pPr>
          </w:p>
          <w:p w14:paraId="05CB962F" w14:textId="77777777" w:rsidR="00123E36" w:rsidRPr="00BC639C" w:rsidRDefault="00123E36" w:rsidP="00C31764">
            <w:pPr>
              <w:spacing w:after="0" w:line="240" w:lineRule="auto"/>
              <w:rPr>
                <w:rFonts w:ascii="Arial" w:hAnsi="Arial" w:cs="Arial"/>
              </w:rPr>
            </w:pPr>
          </w:p>
        </w:tc>
        <w:tc>
          <w:tcPr>
            <w:tcW w:w="3874" w:type="dxa"/>
            <w:vMerge w:val="restart"/>
          </w:tcPr>
          <w:p w14:paraId="6E4D4A56" w14:textId="77777777" w:rsidR="00123E36" w:rsidRPr="00BC639C" w:rsidRDefault="00123E36" w:rsidP="00C31764">
            <w:pPr>
              <w:spacing w:after="0" w:line="240" w:lineRule="auto"/>
              <w:rPr>
                <w:rFonts w:ascii="Arial" w:hAnsi="Arial" w:cs="Arial"/>
                <w:b/>
                <w:bCs/>
              </w:rPr>
            </w:pPr>
          </w:p>
        </w:tc>
        <w:tc>
          <w:tcPr>
            <w:tcW w:w="2545" w:type="dxa"/>
            <w:vMerge w:val="restart"/>
          </w:tcPr>
          <w:p w14:paraId="2629A71A" w14:textId="77777777" w:rsidR="00123E36" w:rsidRPr="00BC639C" w:rsidRDefault="00123E36" w:rsidP="00C31764">
            <w:pPr>
              <w:spacing w:after="0" w:line="240" w:lineRule="auto"/>
              <w:rPr>
                <w:rFonts w:ascii="Arial" w:hAnsi="Arial" w:cs="Arial"/>
                <w:b/>
                <w:bCs/>
              </w:rPr>
            </w:pPr>
          </w:p>
        </w:tc>
      </w:tr>
      <w:tr w:rsidR="00123E36" w:rsidRPr="00BC639C" w14:paraId="10A87C36" w14:textId="77777777" w:rsidTr="00C31764">
        <w:tc>
          <w:tcPr>
            <w:tcW w:w="3209" w:type="dxa"/>
          </w:tcPr>
          <w:p w14:paraId="3813F768" w14:textId="77777777" w:rsidR="00123E36" w:rsidRDefault="00123E36" w:rsidP="00C31764">
            <w:pPr>
              <w:spacing w:after="0" w:line="240" w:lineRule="auto"/>
              <w:rPr>
                <w:rFonts w:ascii="Arial" w:hAnsi="Arial" w:cs="Arial"/>
                <w:b/>
                <w:bCs/>
              </w:rPr>
            </w:pPr>
            <w:r w:rsidRPr="00BC639C">
              <w:rPr>
                <w:rFonts w:ascii="Arial" w:hAnsi="Arial" w:cs="Arial"/>
                <w:b/>
                <w:bCs/>
              </w:rPr>
              <w:t xml:space="preserve">TO: </w:t>
            </w:r>
          </w:p>
          <w:p w14:paraId="7107187C" w14:textId="77777777" w:rsidR="00123E36" w:rsidRPr="00BC639C" w:rsidRDefault="00123E36" w:rsidP="00C31764">
            <w:pPr>
              <w:spacing w:after="0" w:line="240" w:lineRule="auto"/>
              <w:rPr>
                <w:rFonts w:ascii="Arial" w:hAnsi="Arial" w:cs="Arial"/>
                <w:b/>
                <w:bCs/>
              </w:rPr>
            </w:pPr>
          </w:p>
          <w:p w14:paraId="384346BB" w14:textId="77777777" w:rsidR="00123E36" w:rsidRPr="00BC639C" w:rsidRDefault="00123E36" w:rsidP="00C31764">
            <w:pPr>
              <w:spacing w:after="0" w:line="240" w:lineRule="auto"/>
              <w:rPr>
                <w:rFonts w:ascii="Arial" w:hAnsi="Arial" w:cs="Arial"/>
              </w:rPr>
            </w:pPr>
          </w:p>
        </w:tc>
        <w:tc>
          <w:tcPr>
            <w:tcW w:w="3874" w:type="dxa"/>
            <w:vMerge/>
          </w:tcPr>
          <w:p w14:paraId="07FD4D2D" w14:textId="77777777" w:rsidR="00123E36" w:rsidRPr="00BC639C" w:rsidRDefault="00123E36" w:rsidP="00C31764">
            <w:pPr>
              <w:spacing w:after="0" w:line="240" w:lineRule="auto"/>
              <w:rPr>
                <w:rFonts w:ascii="Arial" w:hAnsi="Arial" w:cs="Arial"/>
                <w:b/>
                <w:bCs/>
              </w:rPr>
            </w:pPr>
          </w:p>
        </w:tc>
        <w:tc>
          <w:tcPr>
            <w:tcW w:w="2545" w:type="dxa"/>
            <w:vMerge/>
          </w:tcPr>
          <w:p w14:paraId="1B8677A4" w14:textId="77777777" w:rsidR="00123E36" w:rsidRPr="00BC639C" w:rsidRDefault="00123E36" w:rsidP="00C31764">
            <w:pPr>
              <w:spacing w:after="0" w:line="240" w:lineRule="auto"/>
              <w:rPr>
                <w:rFonts w:ascii="Arial" w:hAnsi="Arial" w:cs="Arial"/>
                <w:b/>
                <w:bCs/>
              </w:rPr>
            </w:pPr>
          </w:p>
        </w:tc>
      </w:tr>
    </w:tbl>
    <w:p w14:paraId="2AB1EED9" w14:textId="77777777" w:rsidR="00123E36" w:rsidRDefault="00123E36" w:rsidP="00123E36">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123E36" w:rsidRPr="00BC639C" w14:paraId="1E1E7AA1" w14:textId="77777777" w:rsidTr="00C31764">
        <w:tc>
          <w:tcPr>
            <w:tcW w:w="3209" w:type="dxa"/>
          </w:tcPr>
          <w:p w14:paraId="0724BC66" w14:textId="77777777" w:rsidR="00123E36" w:rsidRDefault="00123E36" w:rsidP="00C31764">
            <w:pPr>
              <w:spacing w:after="0" w:line="240" w:lineRule="auto"/>
              <w:rPr>
                <w:rFonts w:ascii="Arial" w:hAnsi="Arial" w:cs="Arial"/>
                <w:b/>
                <w:bCs/>
              </w:rPr>
            </w:pPr>
            <w:r w:rsidRPr="00BC639C">
              <w:rPr>
                <w:rFonts w:ascii="Arial" w:hAnsi="Arial" w:cs="Arial"/>
                <w:b/>
                <w:bCs/>
              </w:rPr>
              <w:t xml:space="preserve">FROM: </w:t>
            </w:r>
          </w:p>
          <w:p w14:paraId="275C460F" w14:textId="77777777" w:rsidR="00123E36" w:rsidRPr="00BC639C" w:rsidRDefault="00123E36" w:rsidP="00C31764">
            <w:pPr>
              <w:spacing w:after="0" w:line="240" w:lineRule="auto"/>
              <w:rPr>
                <w:rFonts w:ascii="Arial" w:hAnsi="Arial" w:cs="Arial"/>
                <w:b/>
                <w:bCs/>
              </w:rPr>
            </w:pPr>
          </w:p>
          <w:p w14:paraId="19F87F59" w14:textId="77777777" w:rsidR="00123E36" w:rsidRPr="00BC639C" w:rsidRDefault="00123E36" w:rsidP="00C31764">
            <w:pPr>
              <w:spacing w:after="0" w:line="240" w:lineRule="auto"/>
              <w:rPr>
                <w:rFonts w:ascii="Arial" w:hAnsi="Arial" w:cs="Arial"/>
              </w:rPr>
            </w:pPr>
          </w:p>
        </w:tc>
        <w:tc>
          <w:tcPr>
            <w:tcW w:w="3874" w:type="dxa"/>
            <w:vMerge w:val="restart"/>
          </w:tcPr>
          <w:p w14:paraId="6D3A4143" w14:textId="77777777" w:rsidR="00123E36" w:rsidRPr="00BC639C" w:rsidRDefault="00123E36" w:rsidP="00C31764">
            <w:pPr>
              <w:spacing w:after="0" w:line="240" w:lineRule="auto"/>
              <w:rPr>
                <w:rFonts w:ascii="Arial" w:hAnsi="Arial" w:cs="Arial"/>
                <w:b/>
                <w:bCs/>
              </w:rPr>
            </w:pPr>
          </w:p>
        </w:tc>
        <w:tc>
          <w:tcPr>
            <w:tcW w:w="2545" w:type="dxa"/>
            <w:vMerge w:val="restart"/>
          </w:tcPr>
          <w:p w14:paraId="6EE68F90" w14:textId="77777777" w:rsidR="00123E36" w:rsidRPr="00BC639C" w:rsidRDefault="00123E36" w:rsidP="00C31764">
            <w:pPr>
              <w:spacing w:after="0" w:line="240" w:lineRule="auto"/>
              <w:rPr>
                <w:rFonts w:ascii="Arial" w:hAnsi="Arial" w:cs="Arial"/>
                <w:b/>
                <w:bCs/>
              </w:rPr>
            </w:pPr>
          </w:p>
        </w:tc>
      </w:tr>
      <w:tr w:rsidR="00123E36" w:rsidRPr="00BC639C" w14:paraId="18F2AC7B" w14:textId="77777777" w:rsidTr="00C31764">
        <w:tc>
          <w:tcPr>
            <w:tcW w:w="3209" w:type="dxa"/>
          </w:tcPr>
          <w:p w14:paraId="12533AF2" w14:textId="77777777" w:rsidR="00123E36" w:rsidRDefault="00123E36" w:rsidP="00C31764">
            <w:pPr>
              <w:spacing w:after="0" w:line="240" w:lineRule="auto"/>
              <w:rPr>
                <w:rFonts w:ascii="Arial" w:hAnsi="Arial" w:cs="Arial"/>
                <w:b/>
                <w:bCs/>
              </w:rPr>
            </w:pPr>
            <w:r w:rsidRPr="00BC639C">
              <w:rPr>
                <w:rFonts w:ascii="Arial" w:hAnsi="Arial" w:cs="Arial"/>
                <w:b/>
                <w:bCs/>
              </w:rPr>
              <w:t xml:space="preserve">TO: </w:t>
            </w:r>
          </w:p>
          <w:p w14:paraId="1E092232" w14:textId="77777777" w:rsidR="00123E36" w:rsidRPr="00BC639C" w:rsidRDefault="00123E36" w:rsidP="00C31764">
            <w:pPr>
              <w:spacing w:after="0" w:line="240" w:lineRule="auto"/>
              <w:rPr>
                <w:rFonts w:ascii="Arial" w:hAnsi="Arial" w:cs="Arial"/>
                <w:b/>
                <w:bCs/>
              </w:rPr>
            </w:pPr>
          </w:p>
          <w:p w14:paraId="5F718831" w14:textId="77777777" w:rsidR="00123E36" w:rsidRPr="00BC639C" w:rsidRDefault="00123E36" w:rsidP="00C31764">
            <w:pPr>
              <w:spacing w:after="0" w:line="240" w:lineRule="auto"/>
              <w:rPr>
                <w:rFonts w:ascii="Arial" w:hAnsi="Arial" w:cs="Arial"/>
              </w:rPr>
            </w:pPr>
          </w:p>
        </w:tc>
        <w:tc>
          <w:tcPr>
            <w:tcW w:w="3874" w:type="dxa"/>
            <w:vMerge/>
          </w:tcPr>
          <w:p w14:paraId="2182AA33" w14:textId="77777777" w:rsidR="00123E36" w:rsidRPr="00BC639C" w:rsidRDefault="00123E36" w:rsidP="00C31764">
            <w:pPr>
              <w:spacing w:after="0" w:line="240" w:lineRule="auto"/>
              <w:rPr>
                <w:rFonts w:ascii="Arial" w:hAnsi="Arial" w:cs="Arial"/>
                <w:b/>
                <w:bCs/>
              </w:rPr>
            </w:pPr>
          </w:p>
        </w:tc>
        <w:tc>
          <w:tcPr>
            <w:tcW w:w="2545" w:type="dxa"/>
            <w:vMerge/>
          </w:tcPr>
          <w:p w14:paraId="2CC83DAC" w14:textId="77777777" w:rsidR="00123E36" w:rsidRPr="00BC639C" w:rsidRDefault="00123E36" w:rsidP="00C31764">
            <w:pPr>
              <w:spacing w:after="0" w:line="240" w:lineRule="auto"/>
              <w:rPr>
                <w:rFonts w:ascii="Arial" w:hAnsi="Arial" w:cs="Arial"/>
                <w:b/>
                <w:bCs/>
              </w:rPr>
            </w:pPr>
          </w:p>
        </w:tc>
      </w:tr>
    </w:tbl>
    <w:p w14:paraId="30CF989E" w14:textId="77777777" w:rsidR="00123E36" w:rsidRDefault="00123E36" w:rsidP="00123E36">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123E36" w:rsidRPr="00BC639C" w14:paraId="63E83ED1" w14:textId="77777777" w:rsidTr="00C31764">
        <w:tc>
          <w:tcPr>
            <w:tcW w:w="3209" w:type="dxa"/>
          </w:tcPr>
          <w:p w14:paraId="271EA623" w14:textId="77777777" w:rsidR="00123E36" w:rsidRDefault="00123E36" w:rsidP="00C31764">
            <w:pPr>
              <w:spacing w:after="0" w:line="240" w:lineRule="auto"/>
              <w:rPr>
                <w:rFonts w:ascii="Arial" w:hAnsi="Arial" w:cs="Arial"/>
                <w:b/>
                <w:bCs/>
              </w:rPr>
            </w:pPr>
            <w:r w:rsidRPr="00BC639C">
              <w:rPr>
                <w:rFonts w:ascii="Arial" w:hAnsi="Arial" w:cs="Arial"/>
                <w:b/>
                <w:bCs/>
              </w:rPr>
              <w:t xml:space="preserve">FROM: </w:t>
            </w:r>
          </w:p>
          <w:p w14:paraId="5DD86428" w14:textId="77777777" w:rsidR="00123E36" w:rsidRPr="00BC639C" w:rsidRDefault="00123E36" w:rsidP="00C31764">
            <w:pPr>
              <w:spacing w:after="0" w:line="240" w:lineRule="auto"/>
              <w:rPr>
                <w:rFonts w:ascii="Arial" w:hAnsi="Arial" w:cs="Arial"/>
                <w:b/>
                <w:bCs/>
              </w:rPr>
            </w:pPr>
          </w:p>
          <w:p w14:paraId="51872B65" w14:textId="77777777" w:rsidR="00123E36" w:rsidRPr="00BC639C" w:rsidRDefault="00123E36" w:rsidP="00C31764">
            <w:pPr>
              <w:spacing w:after="0" w:line="240" w:lineRule="auto"/>
              <w:rPr>
                <w:rFonts w:ascii="Arial" w:hAnsi="Arial" w:cs="Arial"/>
              </w:rPr>
            </w:pPr>
          </w:p>
        </w:tc>
        <w:tc>
          <w:tcPr>
            <w:tcW w:w="3874" w:type="dxa"/>
            <w:vMerge w:val="restart"/>
          </w:tcPr>
          <w:p w14:paraId="4998ABDD" w14:textId="77777777" w:rsidR="00123E36" w:rsidRPr="00BC639C" w:rsidRDefault="00123E36" w:rsidP="00C31764">
            <w:pPr>
              <w:spacing w:after="0" w:line="240" w:lineRule="auto"/>
              <w:rPr>
                <w:rFonts w:ascii="Arial" w:hAnsi="Arial" w:cs="Arial"/>
                <w:b/>
                <w:bCs/>
              </w:rPr>
            </w:pPr>
          </w:p>
        </w:tc>
        <w:tc>
          <w:tcPr>
            <w:tcW w:w="2545" w:type="dxa"/>
            <w:vMerge w:val="restart"/>
          </w:tcPr>
          <w:p w14:paraId="010625E4" w14:textId="77777777" w:rsidR="00123E36" w:rsidRPr="00BC639C" w:rsidRDefault="00123E36" w:rsidP="00C31764">
            <w:pPr>
              <w:spacing w:after="0" w:line="240" w:lineRule="auto"/>
              <w:rPr>
                <w:rFonts w:ascii="Arial" w:hAnsi="Arial" w:cs="Arial"/>
                <w:b/>
                <w:bCs/>
              </w:rPr>
            </w:pPr>
          </w:p>
        </w:tc>
      </w:tr>
      <w:tr w:rsidR="00123E36" w:rsidRPr="00BC639C" w14:paraId="39C3BC57" w14:textId="77777777" w:rsidTr="00C31764">
        <w:tc>
          <w:tcPr>
            <w:tcW w:w="3209" w:type="dxa"/>
          </w:tcPr>
          <w:p w14:paraId="5FBED176" w14:textId="77777777" w:rsidR="00123E36" w:rsidRDefault="00123E36" w:rsidP="00C31764">
            <w:pPr>
              <w:spacing w:after="0" w:line="240" w:lineRule="auto"/>
              <w:rPr>
                <w:rFonts w:ascii="Arial" w:hAnsi="Arial" w:cs="Arial"/>
                <w:b/>
                <w:bCs/>
              </w:rPr>
            </w:pPr>
            <w:r w:rsidRPr="00BC639C">
              <w:rPr>
                <w:rFonts w:ascii="Arial" w:hAnsi="Arial" w:cs="Arial"/>
                <w:b/>
                <w:bCs/>
              </w:rPr>
              <w:t xml:space="preserve">TO: </w:t>
            </w:r>
          </w:p>
          <w:p w14:paraId="367672A3" w14:textId="77777777" w:rsidR="00123E36" w:rsidRDefault="00123E36" w:rsidP="00C31764">
            <w:pPr>
              <w:spacing w:after="0" w:line="240" w:lineRule="auto"/>
              <w:rPr>
                <w:rFonts w:ascii="Arial" w:hAnsi="Arial" w:cs="Arial"/>
              </w:rPr>
            </w:pPr>
          </w:p>
          <w:p w14:paraId="791897BA" w14:textId="77777777" w:rsidR="00123E36" w:rsidRPr="00BC639C" w:rsidRDefault="00123E36" w:rsidP="00C31764">
            <w:pPr>
              <w:spacing w:after="0" w:line="240" w:lineRule="auto"/>
              <w:rPr>
                <w:rFonts w:ascii="Arial" w:hAnsi="Arial" w:cs="Arial"/>
              </w:rPr>
            </w:pPr>
          </w:p>
        </w:tc>
        <w:tc>
          <w:tcPr>
            <w:tcW w:w="3874" w:type="dxa"/>
            <w:vMerge/>
          </w:tcPr>
          <w:p w14:paraId="3F81A378" w14:textId="77777777" w:rsidR="00123E36" w:rsidRPr="00BC639C" w:rsidRDefault="00123E36" w:rsidP="00C31764">
            <w:pPr>
              <w:spacing w:after="0" w:line="240" w:lineRule="auto"/>
              <w:rPr>
                <w:rFonts w:ascii="Arial" w:hAnsi="Arial" w:cs="Arial"/>
                <w:b/>
                <w:bCs/>
              </w:rPr>
            </w:pPr>
          </w:p>
        </w:tc>
        <w:tc>
          <w:tcPr>
            <w:tcW w:w="2545" w:type="dxa"/>
            <w:vMerge/>
          </w:tcPr>
          <w:p w14:paraId="6B6917D2" w14:textId="77777777" w:rsidR="00123E36" w:rsidRPr="00BC639C" w:rsidRDefault="00123E36" w:rsidP="00C31764">
            <w:pPr>
              <w:spacing w:after="0" w:line="240" w:lineRule="auto"/>
              <w:rPr>
                <w:rFonts w:ascii="Arial" w:hAnsi="Arial" w:cs="Arial"/>
                <w:b/>
                <w:bCs/>
              </w:rPr>
            </w:pPr>
          </w:p>
        </w:tc>
      </w:tr>
    </w:tbl>
    <w:p w14:paraId="251D228F" w14:textId="0642678D" w:rsidR="00123E36" w:rsidRPr="00E128EF" w:rsidRDefault="00123E36" w:rsidP="00123E36">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t xml:space="preserve">PART </w:t>
      </w:r>
      <w:r>
        <w:rPr>
          <w:rFonts w:ascii="Arial" w:eastAsia="Times New Roman" w:hAnsi="Arial" w:cs="Arial"/>
          <w:b/>
          <w:sz w:val="24"/>
          <w:szCs w:val="24"/>
        </w:rPr>
        <w:t>3</w:t>
      </w:r>
      <w:r w:rsidRPr="00E128EF">
        <w:rPr>
          <w:rFonts w:ascii="Arial" w:eastAsia="Times New Roman" w:hAnsi="Arial" w:cs="Arial"/>
          <w:b/>
          <w:sz w:val="24"/>
          <w:szCs w:val="24"/>
        </w:rPr>
        <w:t xml:space="preserve">: </w:t>
      </w:r>
      <w:r w:rsidRPr="00E128EF">
        <w:rPr>
          <w:rFonts w:ascii="Arial" w:eastAsia="Times New Roman" w:hAnsi="Arial" w:cs="Arial"/>
          <w:b/>
          <w:sz w:val="24"/>
          <w:szCs w:val="24"/>
        </w:rPr>
        <w:tab/>
      </w:r>
      <w:r w:rsidR="00A90679">
        <w:rPr>
          <w:rFonts w:ascii="Arial" w:eastAsia="Times New Roman" w:hAnsi="Arial" w:cs="Arial"/>
          <w:b/>
          <w:sz w:val="24"/>
          <w:szCs w:val="24"/>
        </w:rPr>
        <w:t xml:space="preserve">ESSENTIAL </w:t>
      </w:r>
      <w:r>
        <w:rPr>
          <w:rFonts w:ascii="Arial" w:eastAsia="Times New Roman" w:hAnsi="Arial" w:cs="Arial"/>
          <w:b/>
          <w:sz w:val="24"/>
          <w:szCs w:val="24"/>
        </w:rPr>
        <w:t>ELIGIBILITY CRITERIA</w:t>
      </w:r>
    </w:p>
    <w:p w14:paraId="69C39054" w14:textId="77777777" w:rsidR="00123E36" w:rsidRDefault="00123E36" w:rsidP="00123E36">
      <w:pPr>
        <w:spacing w:after="0" w:line="240" w:lineRule="auto"/>
        <w:rPr>
          <w:rFonts w:ascii="Arial" w:hAnsi="Arial" w:cs="Arial"/>
          <w:sz w:val="24"/>
          <w:szCs w:val="24"/>
        </w:rPr>
      </w:pPr>
    </w:p>
    <w:p w14:paraId="0E84D231" w14:textId="77777777" w:rsidR="00123E36" w:rsidRPr="00E218B7" w:rsidRDefault="00123E36" w:rsidP="00123E36">
      <w:pPr>
        <w:spacing w:after="0" w:line="240" w:lineRule="auto"/>
        <w:rPr>
          <w:rFonts w:ascii="Arial" w:hAnsi="Arial" w:cs="Arial"/>
          <w:b/>
          <w:bCs/>
          <w:sz w:val="20"/>
          <w:szCs w:val="20"/>
        </w:rPr>
      </w:pPr>
      <w:r w:rsidRPr="00E218B7">
        <w:rPr>
          <w:rFonts w:ascii="Arial" w:hAnsi="Arial" w:cs="Arial"/>
          <w:b/>
          <w:bCs/>
          <w:sz w:val="20"/>
          <w:szCs w:val="20"/>
        </w:rPr>
        <w:t>Applicants must, by the closing date for applications:</w:t>
      </w:r>
    </w:p>
    <w:p w14:paraId="188055F4" w14:textId="77777777" w:rsidR="00123E36" w:rsidRPr="00E218B7" w:rsidRDefault="00123E36" w:rsidP="00123E36">
      <w:pPr>
        <w:spacing w:after="0" w:line="240" w:lineRule="auto"/>
        <w:rPr>
          <w:rFonts w:ascii="Arial" w:hAnsi="Arial" w:cs="Arial"/>
          <w:b/>
          <w:bCs/>
          <w:sz w:val="20"/>
          <w:szCs w:val="20"/>
        </w:rPr>
      </w:pPr>
    </w:p>
    <w:p w14:paraId="0E6E354E" w14:textId="01A04437" w:rsidR="00123E36" w:rsidRPr="008E5DE7" w:rsidRDefault="00DD26BA" w:rsidP="00123E36">
      <w:pPr>
        <w:pStyle w:val="ListParagraph"/>
        <w:numPr>
          <w:ilvl w:val="0"/>
          <w:numId w:val="30"/>
        </w:numPr>
        <w:spacing w:after="0" w:line="240" w:lineRule="auto"/>
        <w:rPr>
          <w:rFonts w:ascii="Arial" w:eastAsia="Times New Roman" w:hAnsi="Arial" w:cs="Arial"/>
          <w:b/>
          <w:bCs/>
          <w:sz w:val="20"/>
          <w:szCs w:val="20"/>
        </w:rPr>
      </w:pPr>
      <w:bookmarkStart w:id="1" w:name="_Hlk222401767"/>
      <w:r>
        <w:rPr>
          <w:rFonts w:ascii="Arial" w:hAnsi="Arial" w:cs="Arial"/>
          <w:b/>
          <w:bCs/>
          <w:sz w:val="20"/>
          <w:szCs w:val="20"/>
        </w:rPr>
        <w:t>Have a</w:t>
      </w:r>
      <w:r w:rsidRPr="00DD26BA">
        <w:rPr>
          <w:rFonts w:ascii="Arial" w:hAnsi="Arial" w:cs="Arial"/>
          <w:b/>
          <w:bCs/>
          <w:sz w:val="20"/>
          <w:szCs w:val="20"/>
        </w:rPr>
        <w:t xml:space="preserve"> higher degree (PhD or equivalent) in</w:t>
      </w:r>
      <w:r w:rsidR="00C04952">
        <w:rPr>
          <w:rFonts w:ascii="Arial" w:hAnsi="Arial" w:cs="Arial"/>
          <w:b/>
          <w:bCs/>
          <w:sz w:val="20"/>
          <w:szCs w:val="20"/>
        </w:rPr>
        <w:t xml:space="preserve"> a</w:t>
      </w:r>
      <w:r w:rsidRPr="00DD26BA">
        <w:rPr>
          <w:rFonts w:ascii="Arial" w:hAnsi="Arial" w:cs="Arial"/>
          <w:b/>
          <w:bCs/>
          <w:sz w:val="20"/>
          <w:szCs w:val="20"/>
        </w:rPr>
        <w:t xml:space="preserve"> health or social care </w:t>
      </w:r>
      <w:r w:rsidRPr="008E5DE7">
        <w:rPr>
          <w:rFonts w:ascii="Arial" w:hAnsi="Arial" w:cs="Arial"/>
          <w:b/>
          <w:bCs/>
          <w:sz w:val="20"/>
          <w:szCs w:val="20"/>
        </w:rPr>
        <w:t xml:space="preserve">discipline or a </w:t>
      </w:r>
      <w:r w:rsidR="008E5DE7" w:rsidRPr="008E5DE7">
        <w:rPr>
          <w:rFonts w:ascii="Arial" w:hAnsi="Arial" w:cs="Arial"/>
          <w:b/>
          <w:bCs/>
          <w:sz w:val="20"/>
          <w:szCs w:val="20"/>
        </w:rPr>
        <w:t>life science (human health) related scientific discipline;</w:t>
      </w:r>
      <w:r w:rsidR="00123E36" w:rsidRPr="008E5DE7">
        <w:rPr>
          <w:rFonts w:ascii="Arial" w:hAnsi="Arial" w:cs="Arial"/>
          <w:b/>
          <w:bCs/>
          <w:sz w:val="20"/>
          <w:szCs w:val="20"/>
        </w:rPr>
        <w:t xml:space="preserve"> </w:t>
      </w:r>
      <w:bookmarkEnd w:id="1"/>
      <w:r w:rsidR="00123E36" w:rsidRPr="008E5DE7">
        <w:rPr>
          <w:rFonts w:ascii="Arial" w:eastAsia="Times New Roman" w:hAnsi="Arial" w:cs="Arial"/>
          <w:b/>
          <w:bCs/>
          <w:sz w:val="20"/>
          <w:szCs w:val="20"/>
        </w:rPr>
        <w:t>(</w:t>
      </w:r>
      <w:r w:rsidR="00123E36" w:rsidRPr="008E5DE7">
        <w:rPr>
          <w:rFonts w:ascii="Arial" w:hAnsi="Arial" w:cs="Arial"/>
          <w:b/>
          <w:bCs/>
          <w:sz w:val="20"/>
          <w:szCs w:val="20"/>
        </w:rPr>
        <w:t xml:space="preserve">Please see </w:t>
      </w:r>
      <w:r w:rsidR="00821FEA">
        <w:rPr>
          <w:rFonts w:ascii="Arial" w:hAnsi="Arial" w:cs="Arial"/>
          <w:b/>
          <w:bCs/>
          <w:sz w:val="20"/>
          <w:szCs w:val="20"/>
        </w:rPr>
        <w:t xml:space="preserve">Essential </w:t>
      </w:r>
      <w:r w:rsidR="00123E36" w:rsidRPr="008E5DE7">
        <w:rPr>
          <w:rFonts w:ascii="Arial" w:hAnsi="Arial" w:cs="Arial"/>
          <w:b/>
          <w:bCs/>
          <w:sz w:val="20"/>
          <w:szCs w:val="20"/>
        </w:rPr>
        <w:t>Eligibility Criteria above, at page</w:t>
      </w:r>
      <w:r w:rsidR="00821FEA">
        <w:rPr>
          <w:rFonts w:ascii="Arial" w:hAnsi="Arial" w:cs="Arial"/>
          <w:b/>
          <w:bCs/>
          <w:sz w:val="20"/>
          <w:szCs w:val="20"/>
        </w:rPr>
        <w:t>s</w:t>
      </w:r>
      <w:r w:rsidR="00123E36" w:rsidRPr="008E5DE7">
        <w:rPr>
          <w:rFonts w:ascii="Arial" w:hAnsi="Arial" w:cs="Arial"/>
          <w:b/>
          <w:bCs/>
          <w:sz w:val="20"/>
          <w:szCs w:val="20"/>
        </w:rPr>
        <w:t xml:space="preserve"> </w:t>
      </w:r>
      <w:r w:rsidR="00123E36" w:rsidRPr="004C478B">
        <w:rPr>
          <w:rFonts w:ascii="Arial" w:hAnsi="Arial" w:cs="Arial"/>
          <w:b/>
          <w:bCs/>
          <w:sz w:val="20"/>
          <w:szCs w:val="20"/>
        </w:rPr>
        <w:t>4</w:t>
      </w:r>
      <w:r w:rsidR="00821FEA">
        <w:rPr>
          <w:rFonts w:ascii="Arial" w:hAnsi="Arial" w:cs="Arial"/>
          <w:b/>
          <w:bCs/>
          <w:sz w:val="20"/>
          <w:szCs w:val="20"/>
        </w:rPr>
        <w:t xml:space="preserve"> and 5</w:t>
      </w:r>
      <w:r w:rsidR="00123E36" w:rsidRPr="008E5DE7">
        <w:rPr>
          <w:rFonts w:ascii="Arial" w:hAnsi="Arial" w:cs="Arial"/>
          <w:b/>
          <w:bCs/>
          <w:sz w:val="20"/>
          <w:szCs w:val="20"/>
        </w:rPr>
        <w:t>, for more details</w:t>
      </w:r>
      <w:r w:rsidR="00123E36" w:rsidRPr="008E5DE7">
        <w:rPr>
          <w:rFonts w:ascii="Arial" w:eastAsia="Times New Roman" w:hAnsi="Arial" w:cs="Arial"/>
          <w:b/>
          <w:bCs/>
          <w:sz w:val="20"/>
          <w:szCs w:val="20"/>
        </w:rPr>
        <w:t>)</w:t>
      </w:r>
    </w:p>
    <w:p w14:paraId="34FFA5A3" w14:textId="77777777" w:rsidR="00123E36" w:rsidRPr="00E218B7" w:rsidRDefault="00123E36" w:rsidP="00123E36">
      <w:pPr>
        <w:pStyle w:val="ListParagraph"/>
        <w:spacing w:after="0" w:line="240" w:lineRule="auto"/>
        <w:rPr>
          <w:rFonts w:ascii="Arial" w:hAnsi="Arial" w:cs="Arial"/>
          <w:b/>
          <w:bCs/>
          <w:sz w:val="20"/>
          <w:szCs w:val="20"/>
        </w:rPr>
      </w:pPr>
    </w:p>
    <w:p w14:paraId="4E822FD0" w14:textId="3254D552" w:rsidR="00123E36" w:rsidRPr="00E218B7" w:rsidRDefault="00123E36" w:rsidP="00123E36">
      <w:pPr>
        <w:spacing w:after="0" w:line="240" w:lineRule="auto"/>
        <w:rPr>
          <w:rFonts w:ascii="Arial" w:hAnsi="Arial" w:cs="Arial"/>
          <w:b/>
          <w:bCs/>
          <w:sz w:val="20"/>
          <w:szCs w:val="20"/>
        </w:rPr>
      </w:pPr>
      <w:r w:rsidRPr="00E218B7">
        <w:rPr>
          <w:rFonts w:ascii="Arial" w:hAnsi="Arial" w:cs="Arial"/>
          <w:b/>
          <w:bCs/>
          <w:sz w:val="20"/>
          <w:szCs w:val="20"/>
        </w:rPr>
        <w:t>Please demonstrate how you meet the above eligibility criterion in the box below.</w:t>
      </w:r>
    </w:p>
    <w:p w14:paraId="737110FB" w14:textId="77777777" w:rsidR="00123E36" w:rsidRPr="00E218B7" w:rsidRDefault="00123E36" w:rsidP="00123E36">
      <w:pPr>
        <w:spacing w:after="0" w:line="240" w:lineRule="auto"/>
        <w:rPr>
          <w:rFonts w:ascii="Arial" w:hAnsi="Arial" w:cs="Arial"/>
          <w:b/>
          <w:bCs/>
          <w:sz w:val="20"/>
          <w:szCs w:val="20"/>
        </w:rPr>
      </w:pPr>
    </w:p>
    <w:p w14:paraId="53A565E4"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B42CDA6"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1CD80969"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26EDCC26"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BBDA0D4"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4CFA263"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2C955A60"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78B8E75E"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689100D3"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1DD98C46"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3DE7294E"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682860F0"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701BBB97"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72F878FA"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41460907"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36D53546"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2C698F34"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68A79062"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7F5AFF47"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61003469"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FE79674"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283D913"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272B8E30"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4CFA8A93"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42A2F9A7"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15043C1"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7F43EC8C"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6BD6A1DB"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240C42A0"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564B58B"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3953891"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EA7C674"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5751752"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80C9410"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6598D32C"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32EA2304"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DCB12AC"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3E05B867" w14:textId="77777777" w:rsidR="00DD26BA" w:rsidRDefault="00DD26BA"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AC7EFCD" w14:textId="77777777" w:rsidR="00DD26BA" w:rsidRDefault="00DD26BA"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289E565A" w14:textId="77777777" w:rsidR="00DD26BA" w:rsidRDefault="00DD26BA"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2982B4C"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49EF49AA" w14:textId="77777777" w:rsidR="00981101" w:rsidRDefault="00981101"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32C1E225"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530D6F9F"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457FF9DB"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1E4E29A3" w14:textId="77777777" w:rsidR="00123E36" w:rsidRPr="00E218B7" w:rsidRDefault="00123E36" w:rsidP="00123E36">
      <w:pPr>
        <w:spacing w:after="0" w:line="240" w:lineRule="auto"/>
        <w:contextualSpacing/>
        <w:rPr>
          <w:rFonts w:ascii="Arial" w:eastAsia="Calibri" w:hAnsi="Arial" w:cs="Arial"/>
          <w:b/>
          <w:bCs/>
          <w:sz w:val="20"/>
          <w:szCs w:val="20"/>
          <w:lang w:val="en-US"/>
        </w:rPr>
      </w:pPr>
      <w:r w:rsidRPr="006622DB">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14:anchorId="5DEAD7AC" wp14:editId="1560B81B">
                <wp:simplePos x="0" y="0"/>
                <wp:positionH relativeFrom="page">
                  <wp:posOffset>391131</wp:posOffset>
                </wp:positionH>
                <wp:positionV relativeFrom="paragraph">
                  <wp:posOffset>10341177</wp:posOffset>
                </wp:positionV>
                <wp:extent cx="6758305" cy="252756"/>
                <wp:effectExtent l="0" t="0" r="23495" b="13970"/>
                <wp:wrapNone/>
                <wp:docPr id="58064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2756"/>
                        </a:xfrm>
                        <a:prstGeom prst="rect">
                          <a:avLst/>
                        </a:prstGeom>
                        <a:solidFill>
                          <a:srgbClr val="FFFFFF"/>
                        </a:solidFill>
                        <a:ln w="9525">
                          <a:solidFill>
                            <a:srgbClr val="000000"/>
                          </a:solidFill>
                          <a:miter lim="800000"/>
                          <a:headEnd/>
                          <a:tailEnd/>
                        </a:ln>
                      </wps:spPr>
                      <wps:txbx>
                        <w:txbxContent>
                          <w:p w14:paraId="03F1E95E" w14:textId="77777777" w:rsidR="00123E36" w:rsidRDefault="00123E36" w:rsidP="00123E36">
                            <w:pPr>
                              <w:spacing w:after="240"/>
                              <w:rPr>
                                <w:rFonts w:ascii="Arial" w:hAnsi="Arial" w:cs="Arial"/>
                              </w:rPr>
                            </w:pPr>
                          </w:p>
                          <w:p w14:paraId="729269FA" w14:textId="77777777" w:rsidR="00123E36" w:rsidRDefault="00123E36" w:rsidP="00123E36">
                            <w:pPr>
                              <w:spacing w:after="240"/>
                              <w:rPr>
                                <w:rFonts w:ascii="Arial" w:hAnsi="Arial" w:cs="Arial"/>
                              </w:rPr>
                            </w:pPr>
                          </w:p>
                          <w:p w14:paraId="75F889D0" w14:textId="77777777" w:rsidR="00123E36" w:rsidRDefault="00123E36" w:rsidP="00123E36">
                            <w:pPr>
                              <w:spacing w:after="240"/>
                              <w:rPr>
                                <w:rFonts w:ascii="Arial" w:hAnsi="Arial" w:cs="Arial"/>
                              </w:rPr>
                            </w:pPr>
                          </w:p>
                          <w:p w14:paraId="5ACBE347" w14:textId="77777777" w:rsidR="00123E36" w:rsidRDefault="00123E36" w:rsidP="00123E36">
                            <w:pPr>
                              <w:spacing w:after="240"/>
                              <w:rPr>
                                <w:rFonts w:ascii="Arial" w:hAnsi="Arial" w:cs="Arial"/>
                              </w:rPr>
                            </w:pPr>
                          </w:p>
                          <w:p w14:paraId="5ADAF83A" w14:textId="77777777" w:rsidR="00123E36" w:rsidRDefault="00123E36" w:rsidP="00123E36">
                            <w:pPr>
                              <w:spacing w:after="240"/>
                              <w:rPr>
                                <w:rFonts w:ascii="Arial" w:hAnsi="Arial" w:cs="Arial"/>
                              </w:rPr>
                            </w:pPr>
                          </w:p>
                          <w:p w14:paraId="1D71B651" w14:textId="77777777" w:rsidR="00123E36" w:rsidRDefault="00123E36" w:rsidP="00123E36">
                            <w:pPr>
                              <w:spacing w:after="240"/>
                              <w:rPr>
                                <w:rFonts w:ascii="Arial" w:hAnsi="Arial" w:cs="Arial"/>
                              </w:rPr>
                            </w:pPr>
                          </w:p>
                          <w:p w14:paraId="2E6C14D3" w14:textId="77777777" w:rsidR="00123E36" w:rsidRDefault="00123E36" w:rsidP="00123E36">
                            <w:pPr>
                              <w:spacing w:after="240"/>
                              <w:rPr>
                                <w:rFonts w:ascii="Arial" w:hAnsi="Arial" w:cs="Arial"/>
                              </w:rPr>
                            </w:pPr>
                          </w:p>
                          <w:p w14:paraId="03679C80" w14:textId="77777777" w:rsidR="00123E36" w:rsidRDefault="00123E36" w:rsidP="00123E36">
                            <w:pPr>
                              <w:spacing w:after="240"/>
                              <w:rPr>
                                <w:rFonts w:ascii="Arial" w:hAnsi="Arial" w:cs="Arial"/>
                              </w:rPr>
                            </w:pPr>
                          </w:p>
                          <w:p w14:paraId="38EB96AB" w14:textId="77777777" w:rsidR="00123E36" w:rsidRDefault="00123E36" w:rsidP="00123E36">
                            <w:pPr>
                              <w:spacing w:after="240"/>
                              <w:rPr>
                                <w:rFonts w:ascii="Arial" w:hAnsi="Arial" w:cs="Arial"/>
                              </w:rPr>
                            </w:pPr>
                          </w:p>
                          <w:p w14:paraId="40FFF27E" w14:textId="77777777" w:rsidR="00123E36" w:rsidRDefault="00123E36" w:rsidP="00123E36">
                            <w:pPr>
                              <w:spacing w:after="240"/>
                              <w:rPr>
                                <w:rFonts w:ascii="Arial" w:hAnsi="Arial" w:cs="Arial"/>
                              </w:rPr>
                            </w:pPr>
                          </w:p>
                          <w:p w14:paraId="3606937B" w14:textId="77777777" w:rsidR="00123E36" w:rsidRDefault="00123E36" w:rsidP="00123E36">
                            <w:pPr>
                              <w:spacing w:after="240"/>
                              <w:rPr>
                                <w:rFonts w:ascii="Arial" w:hAnsi="Arial" w:cs="Arial"/>
                              </w:rPr>
                            </w:pPr>
                          </w:p>
                          <w:p w14:paraId="3554A901" w14:textId="77777777" w:rsidR="00123E36" w:rsidRDefault="00123E36" w:rsidP="00123E36">
                            <w:pPr>
                              <w:spacing w:after="240"/>
                              <w:rPr>
                                <w:rFonts w:ascii="Arial" w:hAnsi="Arial" w:cs="Arial"/>
                              </w:rPr>
                            </w:pPr>
                          </w:p>
                          <w:p w14:paraId="0BE4649B" w14:textId="77777777" w:rsidR="00123E36" w:rsidRDefault="00123E36" w:rsidP="00123E36">
                            <w:pPr>
                              <w:spacing w:after="240"/>
                              <w:rPr>
                                <w:rFonts w:ascii="Arial" w:hAnsi="Arial" w:cs="Arial"/>
                              </w:rPr>
                            </w:pPr>
                          </w:p>
                          <w:p w14:paraId="53F44E99" w14:textId="77777777" w:rsidR="00123E36" w:rsidRDefault="00123E36" w:rsidP="00123E36">
                            <w:pPr>
                              <w:spacing w:after="240"/>
                              <w:rPr>
                                <w:rFonts w:ascii="Arial" w:hAnsi="Arial" w:cs="Arial"/>
                              </w:rPr>
                            </w:pPr>
                          </w:p>
                          <w:p w14:paraId="5E781793" w14:textId="77777777" w:rsidR="00123E36" w:rsidRDefault="00123E36" w:rsidP="00123E36">
                            <w:pPr>
                              <w:spacing w:after="240"/>
                              <w:rPr>
                                <w:rFonts w:ascii="Arial" w:hAnsi="Arial" w:cs="Arial"/>
                              </w:rPr>
                            </w:pPr>
                          </w:p>
                          <w:p w14:paraId="402D53FE" w14:textId="77777777" w:rsidR="00123E36" w:rsidRDefault="00123E36" w:rsidP="00123E36">
                            <w:pPr>
                              <w:spacing w:after="240"/>
                              <w:rPr>
                                <w:rFonts w:ascii="Arial" w:hAnsi="Arial" w:cs="Arial"/>
                              </w:rPr>
                            </w:pPr>
                          </w:p>
                          <w:p w14:paraId="25FC1F33" w14:textId="77777777" w:rsidR="00123E36" w:rsidRDefault="00123E36" w:rsidP="00123E36">
                            <w:pPr>
                              <w:spacing w:after="240"/>
                              <w:rPr>
                                <w:rFonts w:ascii="Arial" w:hAnsi="Arial" w:cs="Arial"/>
                              </w:rPr>
                            </w:pPr>
                          </w:p>
                          <w:p w14:paraId="5445BEE5" w14:textId="77777777" w:rsidR="00123E36" w:rsidRDefault="00123E36" w:rsidP="00123E36">
                            <w:pPr>
                              <w:spacing w:after="240"/>
                              <w:rPr>
                                <w:rFonts w:ascii="Arial" w:hAnsi="Arial" w:cs="Arial"/>
                              </w:rPr>
                            </w:pPr>
                          </w:p>
                          <w:p w14:paraId="12B92917" w14:textId="77777777" w:rsidR="00123E36" w:rsidRDefault="00123E36" w:rsidP="00123E36">
                            <w:pPr>
                              <w:spacing w:after="240"/>
                              <w:rPr>
                                <w:rFonts w:ascii="Arial" w:hAnsi="Arial" w:cs="Arial"/>
                              </w:rPr>
                            </w:pPr>
                          </w:p>
                          <w:p w14:paraId="646A1F49" w14:textId="77777777" w:rsidR="00123E36" w:rsidRPr="00CA013E" w:rsidRDefault="00123E36" w:rsidP="00123E36">
                            <w:pPr>
                              <w:spacing w:after="2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AD7AC" id="_x0000_t202" coordsize="21600,21600" o:spt="202" path="m,l,21600r21600,l21600,xe">
                <v:stroke joinstyle="miter"/>
                <v:path gradientshapeok="t" o:connecttype="rect"/>
              </v:shapetype>
              <v:shape id="Text Box 11" o:spid="_x0000_s1026" type="#_x0000_t202" style="position:absolute;margin-left:30.8pt;margin-top:814.25pt;width:532.15pt;height:1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">
                <v:textbox>
                  <w:txbxContent>
                    <w:p w14:paraId="03F1E95E" w14:textId="77777777" w:rsidR="00123E36" w:rsidRDefault="00123E36" w:rsidP="00123E36">
                      <w:pPr>
                        <w:spacing w:after="240"/>
                        <w:rPr>
                          <w:rFonts w:ascii="Arial" w:hAnsi="Arial" w:cs="Arial"/>
                        </w:rPr>
                      </w:pPr>
                    </w:p>
                    <w:p w14:paraId="729269FA" w14:textId="77777777" w:rsidR="00123E36" w:rsidRDefault="00123E36" w:rsidP="00123E36">
                      <w:pPr>
                        <w:spacing w:after="240"/>
                        <w:rPr>
                          <w:rFonts w:ascii="Arial" w:hAnsi="Arial" w:cs="Arial"/>
                        </w:rPr>
                      </w:pPr>
                    </w:p>
                    <w:p w14:paraId="75F889D0" w14:textId="77777777" w:rsidR="00123E36" w:rsidRDefault="00123E36" w:rsidP="00123E36">
                      <w:pPr>
                        <w:spacing w:after="240"/>
                        <w:rPr>
                          <w:rFonts w:ascii="Arial" w:hAnsi="Arial" w:cs="Arial"/>
                        </w:rPr>
                      </w:pPr>
                    </w:p>
                    <w:p w14:paraId="5ACBE347" w14:textId="77777777" w:rsidR="00123E36" w:rsidRDefault="00123E36" w:rsidP="00123E36">
                      <w:pPr>
                        <w:spacing w:after="240"/>
                        <w:rPr>
                          <w:rFonts w:ascii="Arial" w:hAnsi="Arial" w:cs="Arial"/>
                        </w:rPr>
                      </w:pPr>
                    </w:p>
                    <w:p w14:paraId="5ADAF83A" w14:textId="77777777" w:rsidR="00123E36" w:rsidRDefault="00123E36" w:rsidP="00123E36">
                      <w:pPr>
                        <w:spacing w:after="240"/>
                        <w:rPr>
                          <w:rFonts w:ascii="Arial" w:hAnsi="Arial" w:cs="Arial"/>
                        </w:rPr>
                      </w:pPr>
                    </w:p>
                    <w:p w14:paraId="1D71B651" w14:textId="77777777" w:rsidR="00123E36" w:rsidRDefault="00123E36" w:rsidP="00123E36">
                      <w:pPr>
                        <w:spacing w:after="240"/>
                        <w:rPr>
                          <w:rFonts w:ascii="Arial" w:hAnsi="Arial" w:cs="Arial"/>
                        </w:rPr>
                      </w:pPr>
                    </w:p>
                    <w:p w14:paraId="2E6C14D3" w14:textId="77777777" w:rsidR="00123E36" w:rsidRDefault="00123E36" w:rsidP="00123E36">
                      <w:pPr>
                        <w:spacing w:after="240"/>
                        <w:rPr>
                          <w:rFonts w:ascii="Arial" w:hAnsi="Arial" w:cs="Arial"/>
                        </w:rPr>
                      </w:pPr>
                    </w:p>
                    <w:p w14:paraId="03679C80" w14:textId="77777777" w:rsidR="00123E36" w:rsidRDefault="00123E36" w:rsidP="00123E36">
                      <w:pPr>
                        <w:spacing w:after="240"/>
                        <w:rPr>
                          <w:rFonts w:ascii="Arial" w:hAnsi="Arial" w:cs="Arial"/>
                        </w:rPr>
                      </w:pPr>
                    </w:p>
                    <w:p w14:paraId="38EB96AB" w14:textId="77777777" w:rsidR="00123E36" w:rsidRDefault="00123E36" w:rsidP="00123E36">
                      <w:pPr>
                        <w:spacing w:after="240"/>
                        <w:rPr>
                          <w:rFonts w:ascii="Arial" w:hAnsi="Arial" w:cs="Arial"/>
                        </w:rPr>
                      </w:pPr>
                    </w:p>
                    <w:p w14:paraId="40FFF27E" w14:textId="77777777" w:rsidR="00123E36" w:rsidRDefault="00123E36" w:rsidP="00123E36">
                      <w:pPr>
                        <w:spacing w:after="240"/>
                        <w:rPr>
                          <w:rFonts w:ascii="Arial" w:hAnsi="Arial" w:cs="Arial"/>
                        </w:rPr>
                      </w:pPr>
                    </w:p>
                    <w:p w14:paraId="3606937B" w14:textId="77777777" w:rsidR="00123E36" w:rsidRDefault="00123E36" w:rsidP="00123E36">
                      <w:pPr>
                        <w:spacing w:after="240"/>
                        <w:rPr>
                          <w:rFonts w:ascii="Arial" w:hAnsi="Arial" w:cs="Arial"/>
                        </w:rPr>
                      </w:pPr>
                    </w:p>
                    <w:p w14:paraId="3554A901" w14:textId="77777777" w:rsidR="00123E36" w:rsidRDefault="00123E36" w:rsidP="00123E36">
                      <w:pPr>
                        <w:spacing w:after="240"/>
                        <w:rPr>
                          <w:rFonts w:ascii="Arial" w:hAnsi="Arial" w:cs="Arial"/>
                        </w:rPr>
                      </w:pPr>
                    </w:p>
                    <w:p w14:paraId="0BE4649B" w14:textId="77777777" w:rsidR="00123E36" w:rsidRDefault="00123E36" w:rsidP="00123E36">
                      <w:pPr>
                        <w:spacing w:after="240"/>
                        <w:rPr>
                          <w:rFonts w:ascii="Arial" w:hAnsi="Arial" w:cs="Arial"/>
                        </w:rPr>
                      </w:pPr>
                    </w:p>
                    <w:p w14:paraId="53F44E99" w14:textId="77777777" w:rsidR="00123E36" w:rsidRDefault="00123E36" w:rsidP="00123E36">
                      <w:pPr>
                        <w:spacing w:after="240"/>
                        <w:rPr>
                          <w:rFonts w:ascii="Arial" w:hAnsi="Arial" w:cs="Arial"/>
                        </w:rPr>
                      </w:pPr>
                    </w:p>
                    <w:p w14:paraId="5E781793" w14:textId="77777777" w:rsidR="00123E36" w:rsidRDefault="00123E36" w:rsidP="00123E36">
                      <w:pPr>
                        <w:spacing w:after="240"/>
                        <w:rPr>
                          <w:rFonts w:ascii="Arial" w:hAnsi="Arial" w:cs="Arial"/>
                        </w:rPr>
                      </w:pPr>
                    </w:p>
                    <w:p w14:paraId="402D53FE" w14:textId="77777777" w:rsidR="00123E36" w:rsidRDefault="00123E36" w:rsidP="00123E36">
                      <w:pPr>
                        <w:spacing w:after="240"/>
                        <w:rPr>
                          <w:rFonts w:ascii="Arial" w:hAnsi="Arial" w:cs="Arial"/>
                        </w:rPr>
                      </w:pPr>
                    </w:p>
                    <w:p w14:paraId="25FC1F33" w14:textId="77777777" w:rsidR="00123E36" w:rsidRDefault="00123E36" w:rsidP="00123E36">
                      <w:pPr>
                        <w:spacing w:after="240"/>
                        <w:rPr>
                          <w:rFonts w:ascii="Arial" w:hAnsi="Arial" w:cs="Arial"/>
                        </w:rPr>
                      </w:pPr>
                    </w:p>
                    <w:p w14:paraId="5445BEE5" w14:textId="77777777" w:rsidR="00123E36" w:rsidRDefault="00123E36" w:rsidP="00123E36">
                      <w:pPr>
                        <w:spacing w:after="240"/>
                        <w:rPr>
                          <w:rFonts w:ascii="Arial" w:hAnsi="Arial" w:cs="Arial"/>
                        </w:rPr>
                      </w:pPr>
                    </w:p>
                    <w:p w14:paraId="12B92917" w14:textId="77777777" w:rsidR="00123E36" w:rsidRDefault="00123E36" w:rsidP="00123E36">
                      <w:pPr>
                        <w:spacing w:after="240"/>
                        <w:rPr>
                          <w:rFonts w:ascii="Arial" w:hAnsi="Arial" w:cs="Arial"/>
                        </w:rPr>
                      </w:pPr>
                    </w:p>
                    <w:p w14:paraId="646A1F49" w14:textId="77777777" w:rsidR="00123E36" w:rsidRPr="00CA013E" w:rsidRDefault="00123E36" w:rsidP="00123E36">
                      <w:pPr>
                        <w:spacing w:after="240"/>
                        <w:rPr>
                          <w:rFonts w:ascii="Arial" w:hAnsi="Arial" w:cs="Arial"/>
                        </w:rPr>
                      </w:pPr>
                    </w:p>
                  </w:txbxContent>
                </v:textbox>
                <w10:wrap anchorx="page"/>
              </v:shape>
            </w:pict>
          </mc:Fallback>
        </mc:AlternateContent>
      </w:r>
      <w:r w:rsidRPr="00E218B7">
        <w:rPr>
          <w:rFonts w:ascii="Arial" w:eastAsia="Calibri" w:hAnsi="Arial" w:cs="Arial"/>
          <w:b/>
          <w:bCs/>
          <w:sz w:val="20"/>
          <w:szCs w:val="20"/>
          <w:lang w:val="en-US"/>
        </w:rPr>
        <w:t>Applicants must, by the closing date for applications:</w:t>
      </w:r>
    </w:p>
    <w:p w14:paraId="37A01F2B" w14:textId="77777777" w:rsidR="00123E36" w:rsidRPr="00E218B7" w:rsidRDefault="00123E36" w:rsidP="00123E36">
      <w:pPr>
        <w:spacing w:after="0" w:line="240" w:lineRule="auto"/>
        <w:rPr>
          <w:rFonts w:ascii="Arial" w:eastAsia="Times New Roman" w:hAnsi="Arial" w:cs="Arial"/>
          <w:b/>
          <w:bCs/>
          <w:sz w:val="20"/>
          <w:szCs w:val="20"/>
        </w:rPr>
      </w:pPr>
    </w:p>
    <w:p w14:paraId="14D87D01" w14:textId="2957D7E4" w:rsidR="00123E36" w:rsidRPr="00FC62CE" w:rsidRDefault="00DD26BA" w:rsidP="00123E36">
      <w:pPr>
        <w:pStyle w:val="ListParagraph"/>
        <w:numPr>
          <w:ilvl w:val="0"/>
          <w:numId w:val="30"/>
        </w:numPr>
        <w:autoSpaceDE w:val="0"/>
        <w:autoSpaceDN w:val="0"/>
        <w:adjustRightInd w:val="0"/>
        <w:spacing w:after="0" w:line="240" w:lineRule="auto"/>
        <w:rPr>
          <w:rFonts w:ascii="Arial" w:hAnsi="Arial" w:cs="Arial"/>
          <w:b/>
          <w:bCs/>
          <w:sz w:val="20"/>
          <w:szCs w:val="20"/>
        </w:rPr>
      </w:pPr>
      <w:bookmarkStart w:id="2" w:name="_Hlk222401796"/>
      <w:r w:rsidRPr="00DD26BA">
        <w:rPr>
          <w:rFonts w:ascii="Arial" w:hAnsi="Arial" w:cs="Arial"/>
          <w:b/>
          <w:bCs/>
          <w:sz w:val="20"/>
          <w:szCs w:val="20"/>
        </w:rPr>
        <w:t xml:space="preserve">Have at least 2 years’ experience within the last 5 years of holding a formal leadership role at a senior level in the field of research in a health or social care discipline or a </w:t>
      </w:r>
      <w:r w:rsidR="008E5DE7" w:rsidRPr="00C04952">
        <w:rPr>
          <w:rFonts w:ascii="Arial" w:hAnsi="Arial" w:cs="Arial"/>
          <w:b/>
          <w:bCs/>
          <w:sz w:val="20"/>
          <w:szCs w:val="20"/>
        </w:rPr>
        <w:t>life science (human health) related scientific discipline</w:t>
      </w:r>
      <w:r w:rsidRPr="00C04952">
        <w:rPr>
          <w:rFonts w:ascii="Arial" w:hAnsi="Arial" w:cs="Arial"/>
          <w:b/>
          <w:bCs/>
          <w:sz w:val="20"/>
          <w:szCs w:val="20"/>
        </w:rPr>
        <w:t>.  The experience</w:t>
      </w:r>
      <w:r w:rsidRPr="00DD26BA">
        <w:rPr>
          <w:rFonts w:ascii="Arial" w:hAnsi="Arial" w:cs="Arial"/>
          <w:b/>
          <w:bCs/>
          <w:sz w:val="20"/>
          <w:szCs w:val="20"/>
        </w:rPr>
        <w:t xml:space="preserve"> can be at service or organisation level/ local or regional level within the field of health and social </w:t>
      </w:r>
      <w:r w:rsidRPr="004C478B">
        <w:rPr>
          <w:rFonts w:ascii="Arial" w:hAnsi="Arial" w:cs="Arial"/>
          <w:b/>
          <w:bCs/>
          <w:sz w:val="20"/>
          <w:szCs w:val="20"/>
        </w:rPr>
        <w:t>care or an equivalent organisation.</w:t>
      </w:r>
      <w:r w:rsidR="00377A1A" w:rsidRPr="004C478B">
        <w:rPr>
          <w:rFonts w:ascii="Arial" w:hAnsi="Arial" w:cs="Arial"/>
          <w:b/>
          <w:bCs/>
          <w:sz w:val="20"/>
          <w:szCs w:val="20"/>
        </w:rPr>
        <w:t xml:space="preserve">  </w:t>
      </w:r>
      <w:r w:rsidR="00377A1A" w:rsidRPr="004C478B">
        <w:rPr>
          <w:rFonts w:ascii="Arial" w:eastAsia="Times New Roman" w:hAnsi="Arial" w:cs="Arial"/>
          <w:b/>
          <w:bCs/>
          <w:sz w:val="20"/>
          <w:szCs w:val="20"/>
        </w:rPr>
        <w:t>(</w:t>
      </w:r>
      <w:r w:rsidR="00377A1A" w:rsidRPr="004C478B">
        <w:rPr>
          <w:rFonts w:ascii="Arial" w:hAnsi="Arial" w:cs="Arial"/>
          <w:b/>
          <w:bCs/>
          <w:sz w:val="20"/>
          <w:szCs w:val="20"/>
        </w:rPr>
        <w:t xml:space="preserve">Please see </w:t>
      </w:r>
      <w:r w:rsidR="00821FEA" w:rsidRPr="004C478B">
        <w:rPr>
          <w:rFonts w:ascii="Arial" w:hAnsi="Arial" w:cs="Arial"/>
          <w:b/>
          <w:bCs/>
          <w:sz w:val="20"/>
          <w:szCs w:val="20"/>
        </w:rPr>
        <w:t xml:space="preserve">Essential </w:t>
      </w:r>
      <w:r w:rsidR="00377A1A" w:rsidRPr="004C478B">
        <w:rPr>
          <w:rFonts w:ascii="Arial" w:hAnsi="Arial" w:cs="Arial"/>
          <w:b/>
          <w:bCs/>
          <w:sz w:val="20"/>
          <w:szCs w:val="20"/>
        </w:rPr>
        <w:t>Eligibility Criteria above, at page</w:t>
      </w:r>
      <w:r w:rsidR="00882D4A" w:rsidRPr="004C478B">
        <w:rPr>
          <w:rFonts w:ascii="Arial" w:hAnsi="Arial" w:cs="Arial"/>
          <w:b/>
          <w:bCs/>
          <w:sz w:val="20"/>
          <w:szCs w:val="20"/>
        </w:rPr>
        <w:t>s</w:t>
      </w:r>
      <w:r w:rsidR="00377A1A" w:rsidRPr="004C478B">
        <w:rPr>
          <w:rFonts w:ascii="Arial" w:hAnsi="Arial" w:cs="Arial"/>
          <w:b/>
          <w:bCs/>
          <w:sz w:val="20"/>
          <w:szCs w:val="20"/>
        </w:rPr>
        <w:t xml:space="preserve"> 4</w:t>
      </w:r>
      <w:r w:rsidR="00882D4A" w:rsidRPr="004C478B">
        <w:rPr>
          <w:rFonts w:ascii="Arial" w:hAnsi="Arial" w:cs="Arial"/>
          <w:b/>
          <w:bCs/>
          <w:sz w:val="20"/>
          <w:szCs w:val="20"/>
        </w:rPr>
        <w:t xml:space="preserve"> and 5</w:t>
      </w:r>
      <w:r w:rsidR="00377A1A" w:rsidRPr="004C478B">
        <w:rPr>
          <w:rFonts w:ascii="Arial" w:hAnsi="Arial" w:cs="Arial"/>
          <w:b/>
          <w:bCs/>
          <w:sz w:val="20"/>
          <w:szCs w:val="20"/>
        </w:rPr>
        <w:t xml:space="preserve"> for</w:t>
      </w:r>
      <w:r w:rsidR="00377A1A" w:rsidRPr="00E218B7">
        <w:rPr>
          <w:rFonts w:ascii="Arial" w:hAnsi="Arial" w:cs="Arial"/>
          <w:b/>
          <w:bCs/>
          <w:sz w:val="20"/>
          <w:szCs w:val="20"/>
        </w:rPr>
        <w:t xml:space="preserve"> more details</w:t>
      </w:r>
      <w:r w:rsidR="00377A1A" w:rsidRPr="00E218B7">
        <w:rPr>
          <w:rFonts w:ascii="Arial" w:eastAsia="Times New Roman" w:hAnsi="Arial" w:cs="Arial"/>
          <w:b/>
          <w:bCs/>
          <w:sz w:val="20"/>
          <w:szCs w:val="20"/>
        </w:rPr>
        <w:t>)</w:t>
      </w:r>
      <w:r w:rsidR="00123E36" w:rsidRPr="00FC62CE">
        <w:rPr>
          <w:rFonts w:ascii="Arial" w:hAnsi="Arial" w:cs="Arial"/>
          <w:b/>
          <w:bCs/>
          <w:sz w:val="20"/>
          <w:szCs w:val="20"/>
        </w:rPr>
        <w:t>.</w:t>
      </w:r>
    </w:p>
    <w:bookmarkEnd w:id="2"/>
    <w:p w14:paraId="504054AC" w14:textId="77777777" w:rsidR="00123E36" w:rsidRPr="00E218B7" w:rsidRDefault="00123E36" w:rsidP="00123E36">
      <w:pPr>
        <w:autoSpaceDE w:val="0"/>
        <w:autoSpaceDN w:val="0"/>
        <w:adjustRightInd w:val="0"/>
        <w:spacing w:after="0" w:line="240" w:lineRule="auto"/>
        <w:rPr>
          <w:rFonts w:ascii="Arial" w:hAnsi="Arial" w:cs="Arial"/>
          <w:b/>
          <w:bCs/>
          <w:sz w:val="20"/>
          <w:szCs w:val="20"/>
        </w:rPr>
      </w:pPr>
    </w:p>
    <w:p w14:paraId="38191DEE" w14:textId="77777777" w:rsidR="00B03D59" w:rsidRDefault="00123E36" w:rsidP="00123E36">
      <w:pPr>
        <w:autoSpaceDE w:val="0"/>
        <w:autoSpaceDN w:val="0"/>
        <w:adjustRightInd w:val="0"/>
        <w:spacing w:after="0" w:line="240" w:lineRule="auto"/>
        <w:rPr>
          <w:rFonts w:ascii="Arial" w:hAnsi="Arial" w:cs="Arial"/>
          <w:b/>
          <w:bCs/>
          <w:sz w:val="20"/>
          <w:szCs w:val="20"/>
        </w:rPr>
      </w:pPr>
      <w:r w:rsidRPr="00E218B7">
        <w:rPr>
          <w:rFonts w:ascii="Arial" w:hAnsi="Arial" w:cs="Arial"/>
          <w:b/>
          <w:bCs/>
          <w:sz w:val="20"/>
          <w:szCs w:val="20"/>
        </w:rPr>
        <w:t>Please demonstrate by way of examples and dates in the box below.</w:t>
      </w:r>
      <w:r>
        <w:rPr>
          <w:rFonts w:ascii="Arial" w:hAnsi="Arial" w:cs="Arial"/>
          <w:b/>
          <w:bCs/>
          <w:sz w:val="20"/>
          <w:szCs w:val="20"/>
        </w:rPr>
        <w:t xml:space="preserve"> </w:t>
      </w:r>
      <w:r w:rsidRPr="00E218B7">
        <w:rPr>
          <w:rFonts w:ascii="Arial" w:hAnsi="Arial" w:cs="Arial"/>
          <w:b/>
          <w:bCs/>
          <w:sz w:val="20"/>
          <w:szCs w:val="20"/>
        </w:rPr>
        <w:t xml:space="preserve"> You must provide sufficient details to allow the panel to assess how well you meet this criterion.</w:t>
      </w:r>
      <w:r>
        <w:rPr>
          <w:rFonts w:ascii="Arial" w:hAnsi="Arial" w:cs="Arial"/>
          <w:b/>
          <w:bCs/>
          <w:sz w:val="20"/>
          <w:szCs w:val="20"/>
        </w:rPr>
        <w:t xml:space="preserve"> </w:t>
      </w:r>
      <w:r w:rsidR="00B03D59">
        <w:rPr>
          <w:rFonts w:ascii="Arial" w:hAnsi="Arial" w:cs="Arial"/>
          <w:b/>
          <w:bCs/>
          <w:sz w:val="20"/>
          <w:szCs w:val="20"/>
        </w:rPr>
        <w:t xml:space="preserve"> </w:t>
      </w:r>
    </w:p>
    <w:p w14:paraId="69AD466B" w14:textId="77777777" w:rsidR="00B03D59" w:rsidRDefault="00B03D59" w:rsidP="00123E36">
      <w:pPr>
        <w:autoSpaceDE w:val="0"/>
        <w:autoSpaceDN w:val="0"/>
        <w:adjustRightInd w:val="0"/>
        <w:spacing w:after="0" w:line="240" w:lineRule="auto"/>
        <w:rPr>
          <w:rFonts w:ascii="Arial" w:hAnsi="Arial" w:cs="Arial"/>
          <w:b/>
          <w:bCs/>
          <w:sz w:val="20"/>
          <w:szCs w:val="20"/>
        </w:rPr>
      </w:pPr>
    </w:p>
    <w:p w14:paraId="57CE120E"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17979B0D"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2E23EDC8"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3365E401"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66E8C5BD"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AF6D987"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3B03B8CE"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18D5897C"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53081AEF"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78FE2833"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49592383"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7BB44382"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4D8EDA25"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7C53AA75"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30BF55B9"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37486091"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6EAD63A7"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CD4FABA"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61A36B30"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5554046D"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133AAA55"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4CA54576"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7B669DC0"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2ABEBF72"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72C33315"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458B8F16"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15FD0C8C"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27D70A43"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7FB1770A"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5689EEB6"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497A432"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4882D11B"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5D9CC276"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61DD17E9"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79EB26D3"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4D3D5D0B"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0F8C107" w14:textId="77777777" w:rsidR="00C04952" w:rsidRDefault="00C04952"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46275A85"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6EC86CE4"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1A065919"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094C7B6"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F2B3713" w14:textId="77777777" w:rsidR="00F65935" w:rsidRDefault="00F65935"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5E3C156D" w14:textId="77777777" w:rsidR="00ED78B2" w:rsidRDefault="00ED78B2"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66BE4A5C" w14:textId="77777777" w:rsidR="00123E36" w:rsidRDefault="00123E36" w:rsidP="00123E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BE4705E" w14:textId="77777777" w:rsidR="008604EF" w:rsidRDefault="008604EF" w:rsidP="00ED78B2">
      <w:pPr>
        <w:spacing w:after="0" w:line="240" w:lineRule="auto"/>
        <w:contextualSpacing/>
        <w:rPr>
          <w:rFonts w:ascii="Arial" w:eastAsia="Calibri" w:hAnsi="Arial" w:cs="Arial"/>
          <w:b/>
          <w:bCs/>
          <w:sz w:val="20"/>
          <w:szCs w:val="20"/>
          <w:lang w:val="en-US"/>
        </w:rPr>
      </w:pPr>
    </w:p>
    <w:p w14:paraId="5511285E" w14:textId="07A946E4" w:rsidR="008604EF" w:rsidRPr="00E128EF" w:rsidRDefault="008604EF" w:rsidP="008604EF">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t xml:space="preserve">PART </w:t>
      </w:r>
      <w:r>
        <w:rPr>
          <w:rFonts w:ascii="Arial" w:eastAsia="Times New Roman" w:hAnsi="Arial" w:cs="Arial"/>
          <w:b/>
          <w:sz w:val="24"/>
          <w:szCs w:val="24"/>
        </w:rPr>
        <w:t>4</w:t>
      </w:r>
      <w:r w:rsidRPr="00E128EF">
        <w:rPr>
          <w:rFonts w:ascii="Arial" w:eastAsia="Times New Roman" w:hAnsi="Arial" w:cs="Arial"/>
          <w:b/>
          <w:sz w:val="24"/>
          <w:szCs w:val="24"/>
        </w:rPr>
        <w:t>:</w:t>
      </w:r>
      <w:r w:rsidRPr="00E128EF">
        <w:rPr>
          <w:rFonts w:ascii="Arial" w:eastAsia="Times New Roman" w:hAnsi="Arial" w:cs="Arial"/>
          <w:b/>
          <w:sz w:val="24"/>
          <w:szCs w:val="24"/>
        </w:rPr>
        <w:tab/>
      </w:r>
      <w:r>
        <w:rPr>
          <w:rFonts w:ascii="Arial" w:eastAsia="Times New Roman" w:hAnsi="Arial" w:cs="Arial"/>
          <w:b/>
          <w:sz w:val="24"/>
          <w:szCs w:val="24"/>
        </w:rPr>
        <w:t xml:space="preserve">DESIRABLE </w:t>
      </w:r>
      <w:r w:rsidR="00A90679">
        <w:rPr>
          <w:rFonts w:ascii="Arial" w:eastAsia="Times New Roman" w:hAnsi="Arial" w:cs="Arial"/>
          <w:b/>
          <w:sz w:val="24"/>
          <w:szCs w:val="24"/>
        </w:rPr>
        <w:t xml:space="preserve">ELIGIBILITY </w:t>
      </w:r>
      <w:r>
        <w:rPr>
          <w:rFonts w:ascii="Arial" w:eastAsia="Times New Roman" w:hAnsi="Arial" w:cs="Arial"/>
          <w:b/>
          <w:sz w:val="24"/>
          <w:szCs w:val="24"/>
        </w:rPr>
        <w:t>CRITERIA</w:t>
      </w:r>
    </w:p>
    <w:p w14:paraId="7A5D3C50" w14:textId="77777777" w:rsidR="008604EF" w:rsidRDefault="008604EF" w:rsidP="00ED78B2">
      <w:pPr>
        <w:spacing w:after="0" w:line="240" w:lineRule="auto"/>
        <w:contextualSpacing/>
        <w:rPr>
          <w:rFonts w:ascii="Arial" w:eastAsia="Calibri" w:hAnsi="Arial" w:cs="Arial"/>
          <w:b/>
          <w:bCs/>
          <w:sz w:val="20"/>
          <w:szCs w:val="20"/>
          <w:lang w:val="en-US"/>
        </w:rPr>
      </w:pPr>
    </w:p>
    <w:p w14:paraId="7A65463E" w14:textId="77777777" w:rsidR="008604EF" w:rsidRPr="00424F3B" w:rsidRDefault="008604EF" w:rsidP="008604EF">
      <w:pPr>
        <w:spacing w:after="0" w:line="240" w:lineRule="auto"/>
        <w:rPr>
          <w:rFonts w:ascii="Arial" w:hAnsi="Arial" w:cs="Arial"/>
          <w:b/>
          <w:bCs/>
          <w:sz w:val="20"/>
          <w:szCs w:val="20"/>
        </w:rPr>
      </w:pPr>
      <w:r w:rsidRPr="00424F3B">
        <w:rPr>
          <w:rFonts w:ascii="Arial" w:hAnsi="Arial" w:cs="Arial"/>
          <w:b/>
          <w:bCs/>
          <w:sz w:val="20"/>
          <w:szCs w:val="20"/>
        </w:rPr>
        <w:t>It is desirable for applicants, by the closing date to:</w:t>
      </w:r>
    </w:p>
    <w:p w14:paraId="4FAAA50E" w14:textId="77777777" w:rsidR="00A90679" w:rsidRPr="00A449B5" w:rsidRDefault="00A90679" w:rsidP="00A449B5">
      <w:pPr>
        <w:spacing w:after="0"/>
        <w:rPr>
          <w:rFonts w:ascii="Arial" w:hAnsi="Arial" w:cs="Arial"/>
          <w:b/>
          <w:bCs/>
          <w:sz w:val="20"/>
          <w:szCs w:val="20"/>
        </w:rPr>
      </w:pPr>
    </w:p>
    <w:p w14:paraId="608ADE9A" w14:textId="2197F84F" w:rsidR="00A90679" w:rsidRPr="00A449B5" w:rsidRDefault="00A90679" w:rsidP="00A449B5">
      <w:pPr>
        <w:pStyle w:val="ListParagraph"/>
        <w:numPr>
          <w:ilvl w:val="0"/>
          <w:numId w:val="41"/>
        </w:numPr>
        <w:spacing w:after="0"/>
        <w:ind w:left="426" w:hanging="426"/>
        <w:rPr>
          <w:rFonts w:ascii="Arial" w:hAnsi="Arial" w:cs="Arial"/>
          <w:b/>
          <w:bCs/>
          <w:sz w:val="20"/>
          <w:szCs w:val="20"/>
        </w:rPr>
      </w:pPr>
      <w:r w:rsidRPr="00A449B5">
        <w:rPr>
          <w:rFonts w:ascii="Arial" w:hAnsi="Arial" w:cs="Arial"/>
          <w:b/>
          <w:bCs/>
          <w:sz w:val="20"/>
          <w:szCs w:val="20"/>
        </w:rPr>
        <w:t>Have a minimum of 2 years’ experience in the last 5 years of:</w:t>
      </w:r>
    </w:p>
    <w:p w14:paraId="4A8AB5F4" w14:textId="77777777" w:rsidR="00A90679" w:rsidRPr="00A449B5" w:rsidRDefault="00A90679" w:rsidP="00A449B5">
      <w:pPr>
        <w:pStyle w:val="ListParagraph"/>
        <w:numPr>
          <w:ilvl w:val="0"/>
          <w:numId w:val="40"/>
        </w:numPr>
        <w:spacing w:after="0"/>
        <w:rPr>
          <w:rFonts w:ascii="Arial" w:hAnsi="Arial" w:cs="Arial"/>
          <w:b/>
          <w:bCs/>
          <w:sz w:val="20"/>
          <w:szCs w:val="20"/>
        </w:rPr>
      </w:pPr>
      <w:r w:rsidRPr="00A449B5">
        <w:rPr>
          <w:rFonts w:ascii="Arial" w:hAnsi="Arial" w:cs="Arial"/>
          <w:b/>
          <w:bCs/>
          <w:sz w:val="20"/>
          <w:szCs w:val="20"/>
        </w:rPr>
        <w:t xml:space="preserve">building constructive and collaborative partnerships and networks with colleagues across the UK and Ireland; </w:t>
      </w:r>
    </w:p>
    <w:p w14:paraId="46731CB8" w14:textId="3540A24D" w:rsidR="00A90679" w:rsidRPr="00A449B5" w:rsidRDefault="00A90679" w:rsidP="00A449B5">
      <w:pPr>
        <w:pStyle w:val="ListParagraph"/>
        <w:numPr>
          <w:ilvl w:val="0"/>
          <w:numId w:val="40"/>
        </w:numPr>
        <w:spacing w:after="0"/>
        <w:rPr>
          <w:rFonts w:ascii="Arial" w:hAnsi="Arial" w:cs="Arial"/>
          <w:b/>
          <w:bCs/>
          <w:sz w:val="20"/>
          <w:szCs w:val="20"/>
        </w:rPr>
      </w:pPr>
      <w:r w:rsidRPr="00A449B5">
        <w:rPr>
          <w:rFonts w:ascii="Arial" w:hAnsi="Arial" w:cs="Arial"/>
          <w:b/>
          <w:bCs/>
          <w:sz w:val="20"/>
          <w:szCs w:val="20"/>
        </w:rPr>
        <w:t xml:space="preserve">Providing scientific advice at a senior level to decision makers within your organisation and/or wider industry; </w:t>
      </w:r>
    </w:p>
    <w:p w14:paraId="492198D5" w14:textId="77777777" w:rsidR="00A90679" w:rsidRPr="00A449B5" w:rsidRDefault="00A90679" w:rsidP="00A449B5">
      <w:pPr>
        <w:pStyle w:val="ListParagraph"/>
        <w:numPr>
          <w:ilvl w:val="0"/>
          <w:numId w:val="40"/>
        </w:numPr>
        <w:spacing w:after="0"/>
        <w:rPr>
          <w:rFonts w:ascii="Arial" w:hAnsi="Arial" w:cs="Arial"/>
          <w:b/>
          <w:bCs/>
          <w:sz w:val="20"/>
          <w:szCs w:val="20"/>
        </w:rPr>
      </w:pPr>
      <w:r w:rsidRPr="00A449B5">
        <w:rPr>
          <w:rFonts w:ascii="Arial" w:hAnsi="Arial" w:cs="Arial"/>
          <w:b/>
          <w:bCs/>
          <w:sz w:val="20"/>
          <w:szCs w:val="20"/>
        </w:rPr>
        <w:t xml:space="preserve">championing innovation and its links to Research and Development; </w:t>
      </w:r>
    </w:p>
    <w:p w14:paraId="4E50FA5E" w14:textId="744B19ED" w:rsidR="008604EF" w:rsidRDefault="00A90679" w:rsidP="007D6DB0">
      <w:pPr>
        <w:pStyle w:val="ListParagraph"/>
        <w:numPr>
          <w:ilvl w:val="0"/>
          <w:numId w:val="40"/>
        </w:numPr>
        <w:spacing w:after="0" w:line="240" w:lineRule="auto"/>
        <w:rPr>
          <w:rFonts w:ascii="Arial" w:hAnsi="Arial" w:cs="Arial"/>
          <w:b/>
          <w:bCs/>
          <w:sz w:val="20"/>
          <w:szCs w:val="20"/>
        </w:rPr>
      </w:pPr>
      <w:r w:rsidRPr="007D6DB0">
        <w:rPr>
          <w:rFonts w:ascii="Arial" w:hAnsi="Arial" w:cs="Arial"/>
          <w:b/>
          <w:bCs/>
          <w:sz w:val="20"/>
          <w:szCs w:val="20"/>
        </w:rPr>
        <w:t>being responsible for the oversight and governance of funding streams; and delivering a portfolio of life sciences with impact.</w:t>
      </w:r>
    </w:p>
    <w:p w14:paraId="4916FE5B" w14:textId="77777777" w:rsidR="007D6DB0" w:rsidRPr="007D6DB0" w:rsidRDefault="007D6DB0" w:rsidP="007D6DB0">
      <w:pPr>
        <w:pStyle w:val="ListParagraph"/>
        <w:spacing w:after="0" w:line="240" w:lineRule="auto"/>
        <w:ind w:left="1140"/>
        <w:rPr>
          <w:rFonts w:ascii="Arial" w:hAnsi="Arial" w:cs="Arial"/>
          <w:b/>
          <w:bCs/>
          <w:sz w:val="20"/>
          <w:szCs w:val="20"/>
        </w:rPr>
      </w:pPr>
    </w:p>
    <w:p w14:paraId="4D942688" w14:textId="13A1B840" w:rsidR="00ED78B2" w:rsidRDefault="008604EF" w:rsidP="008604EF">
      <w:pPr>
        <w:autoSpaceDE w:val="0"/>
        <w:autoSpaceDN w:val="0"/>
        <w:adjustRightInd w:val="0"/>
        <w:spacing w:after="0" w:line="240" w:lineRule="auto"/>
        <w:rPr>
          <w:rFonts w:ascii="Arial" w:hAnsi="Arial" w:cs="Arial"/>
          <w:b/>
          <w:bCs/>
          <w:sz w:val="20"/>
          <w:szCs w:val="20"/>
        </w:rPr>
      </w:pPr>
      <w:r w:rsidRPr="00E218B7">
        <w:rPr>
          <w:rFonts w:ascii="Arial" w:hAnsi="Arial" w:cs="Arial"/>
          <w:b/>
          <w:bCs/>
          <w:sz w:val="20"/>
          <w:szCs w:val="20"/>
        </w:rPr>
        <w:t xml:space="preserve">Please demonstrate by way of examples and dates in the box below. </w:t>
      </w:r>
      <w:r>
        <w:rPr>
          <w:rFonts w:ascii="Arial" w:hAnsi="Arial" w:cs="Arial"/>
          <w:b/>
          <w:bCs/>
          <w:sz w:val="20"/>
          <w:szCs w:val="20"/>
        </w:rPr>
        <w:t xml:space="preserve"> </w:t>
      </w:r>
      <w:r w:rsidRPr="00E218B7">
        <w:rPr>
          <w:rFonts w:ascii="Arial" w:hAnsi="Arial" w:cs="Arial"/>
          <w:b/>
          <w:bCs/>
          <w:sz w:val="20"/>
          <w:szCs w:val="20"/>
        </w:rPr>
        <w:t>You must provide sufficient details to allow the panel to assess how well you meet this criterion.</w:t>
      </w:r>
    </w:p>
    <w:p w14:paraId="479701C1" w14:textId="77777777" w:rsidR="00ED78B2" w:rsidRDefault="00ED78B2" w:rsidP="00ED78B2">
      <w:pPr>
        <w:autoSpaceDE w:val="0"/>
        <w:autoSpaceDN w:val="0"/>
        <w:adjustRightInd w:val="0"/>
        <w:spacing w:after="0" w:line="240" w:lineRule="auto"/>
        <w:rPr>
          <w:rFonts w:ascii="Arial" w:hAnsi="Arial" w:cs="Arial"/>
          <w:b/>
          <w:bCs/>
          <w:sz w:val="20"/>
          <w:szCs w:val="20"/>
        </w:rPr>
      </w:pPr>
    </w:p>
    <w:p w14:paraId="072B147F"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1ABDF546"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4774D8F"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6FE7133B"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ED9A5B0"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112AA57E" w14:textId="77777777" w:rsidR="00A449B5" w:rsidRDefault="00A449B5"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11E2877F"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3A74BDC6"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2BA115F8"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5DD4980B"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3FD9CCBE"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21905A56"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39E64965"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529A6B5A"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915365D"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DD33906"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7B3F473C"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459CC182"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29B863AE"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21D4E0AE"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7EBC3E36"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16AB9701"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4FCCBEBB"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7CBDDCB4"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1AC8DE41"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270316A4"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3C885FCE"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56D02D96"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B71C5D6"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26BF5D43"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1669A7DD"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6E597890"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79731DC0"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50494F40"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06E1AA2F" w14:textId="77777777" w:rsidR="007D6DB0" w:rsidRDefault="007D6DB0"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277237DF"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63D635E2"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2BDE1112" w14:textId="77777777" w:rsidR="00ED78B2" w:rsidRDefault="00ED78B2" w:rsidP="00ED78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rPr>
      </w:pPr>
    </w:p>
    <w:p w14:paraId="59D3D24D" w14:textId="77777777" w:rsidR="00ED78B2" w:rsidRDefault="00ED78B2" w:rsidP="00123E36">
      <w:pPr>
        <w:spacing w:after="0" w:line="240" w:lineRule="auto"/>
        <w:rPr>
          <w:rFonts w:ascii="Arial" w:hAnsi="Arial" w:cs="Arial"/>
          <w:b/>
          <w:bCs/>
        </w:rPr>
      </w:pPr>
    </w:p>
    <w:p w14:paraId="4A728543" w14:textId="0AFC30BD" w:rsidR="00123E36" w:rsidRPr="00E128EF" w:rsidRDefault="00123E36" w:rsidP="00123E36">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t xml:space="preserve">PART </w:t>
      </w:r>
      <w:r w:rsidR="008604EF">
        <w:rPr>
          <w:rFonts w:ascii="Arial" w:eastAsia="Times New Roman" w:hAnsi="Arial" w:cs="Arial"/>
          <w:b/>
          <w:sz w:val="24"/>
          <w:szCs w:val="24"/>
        </w:rPr>
        <w:t>5</w:t>
      </w:r>
      <w:r w:rsidRPr="00E128EF">
        <w:rPr>
          <w:rFonts w:ascii="Arial" w:eastAsia="Times New Roman" w:hAnsi="Arial" w:cs="Arial"/>
          <w:b/>
          <w:sz w:val="24"/>
          <w:szCs w:val="24"/>
        </w:rPr>
        <w:t xml:space="preserve">: </w:t>
      </w:r>
      <w:r w:rsidRPr="00E128EF">
        <w:rPr>
          <w:rFonts w:ascii="Arial" w:eastAsia="Times New Roman" w:hAnsi="Arial" w:cs="Arial"/>
          <w:b/>
          <w:sz w:val="24"/>
          <w:szCs w:val="24"/>
        </w:rPr>
        <w:tab/>
      </w:r>
      <w:r>
        <w:rPr>
          <w:rFonts w:ascii="Arial" w:eastAsia="Times New Roman" w:hAnsi="Arial" w:cs="Arial"/>
          <w:b/>
          <w:sz w:val="24"/>
          <w:szCs w:val="24"/>
        </w:rPr>
        <w:t>FURTHER INFORMATION</w:t>
      </w:r>
    </w:p>
    <w:p w14:paraId="266F3E66" w14:textId="77777777" w:rsidR="00123E36" w:rsidRPr="00A46FEF" w:rsidRDefault="00123E36" w:rsidP="00123E36">
      <w:pPr>
        <w:spacing w:after="0" w:line="240" w:lineRule="auto"/>
        <w:rPr>
          <w:rFonts w:ascii="Arial" w:hAnsi="Arial" w:cs="Arial"/>
          <w:b/>
          <w:bCs/>
          <w:sz w:val="20"/>
          <w:szCs w:val="20"/>
        </w:rPr>
      </w:pPr>
    </w:p>
    <w:p w14:paraId="14B9877B" w14:textId="77777777" w:rsidR="00123E36" w:rsidRPr="00A46FEF" w:rsidRDefault="00123E36" w:rsidP="00123E36">
      <w:pPr>
        <w:spacing w:after="0" w:line="240" w:lineRule="auto"/>
        <w:rPr>
          <w:rFonts w:ascii="Arial" w:hAnsi="Arial" w:cs="Arial"/>
          <w:b/>
          <w:bCs/>
          <w:sz w:val="20"/>
          <w:szCs w:val="20"/>
          <w:u w:val="single"/>
        </w:rPr>
      </w:pPr>
      <w:r w:rsidRPr="00A46FEF">
        <w:rPr>
          <w:rFonts w:ascii="Arial" w:hAnsi="Arial" w:cs="Arial"/>
          <w:b/>
          <w:bCs/>
          <w:sz w:val="20"/>
          <w:szCs w:val="20"/>
          <w:u w:val="single"/>
        </w:rPr>
        <w:t>Test / Interview / Offer of appointment adjustment requirements.</w:t>
      </w:r>
    </w:p>
    <w:p w14:paraId="2C8F248B" w14:textId="77777777" w:rsidR="00123E36" w:rsidRPr="00A46FEF" w:rsidRDefault="00123E36" w:rsidP="00123E36">
      <w:pPr>
        <w:spacing w:after="0" w:line="240" w:lineRule="auto"/>
        <w:rPr>
          <w:rFonts w:ascii="Arial" w:hAnsi="Arial" w:cs="Arial"/>
          <w:sz w:val="20"/>
          <w:szCs w:val="20"/>
        </w:rPr>
      </w:pPr>
    </w:p>
    <w:p w14:paraId="0A79BE71" w14:textId="77777777" w:rsidR="00123E36" w:rsidRPr="00A46FEF" w:rsidRDefault="00123E36" w:rsidP="00123E36">
      <w:pPr>
        <w:spacing w:after="0" w:line="240" w:lineRule="auto"/>
        <w:rPr>
          <w:rFonts w:ascii="Arial" w:hAnsi="Arial" w:cs="Arial"/>
          <w:sz w:val="20"/>
          <w:szCs w:val="20"/>
        </w:rPr>
      </w:pPr>
      <w:r w:rsidRPr="00A46FEF">
        <w:rPr>
          <w:rFonts w:ascii="Arial" w:hAnsi="Arial" w:cs="Arial"/>
          <w:sz w:val="20"/>
          <w:szCs w:val="20"/>
        </w:rPr>
        <w:t>As an Equal Opportunity Employer we wish to ensure that all applicants have the opportunity to perform to the best of their ability in either a test or interview situation. We also wish to be able to consider any reasonable adjustments you may require should you be offered an appointment.</w:t>
      </w:r>
    </w:p>
    <w:p w14:paraId="7B8BB5A3" w14:textId="77777777" w:rsidR="00123E36" w:rsidRPr="00A46FEF" w:rsidRDefault="00123E36" w:rsidP="00123E36">
      <w:pPr>
        <w:spacing w:after="0" w:line="240" w:lineRule="auto"/>
        <w:rPr>
          <w:rFonts w:ascii="Arial" w:hAnsi="Arial" w:cs="Arial"/>
          <w:sz w:val="20"/>
          <w:szCs w:val="20"/>
        </w:rPr>
      </w:pPr>
    </w:p>
    <w:p w14:paraId="39C41E15" w14:textId="77777777" w:rsidR="00123E36" w:rsidRPr="00A46FEF" w:rsidRDefault="00123E36" w:rsidP="00123E36">
      <w:pPr>
        <w:spacing w:after="0" w:line="240" w:lineRule="auto"/>
        <w:rPr>
          <w:rFonts w:ascii="Arial" w:hAnsi="Arial" w:cs="Arial"/>
          <w:sz w:val="20"/>
          <w:szCs w:val="20"/>
        </w:rPr>
      </w:pPr>
      <w:r w:rsidRPr="00A46FEF">
        <w:rPr>
          <w:rFonts w:ascii="Arial" w:hAnsi="Arial" w:cs="Arial"/>
          <w:sz w:val="20"/>
          <w:szCs w:val="20"/>
        </w:rPr>
        <w:t xml:space="preserve">Please familiarise yourself with the assessment process for this competition as outlined in the Secondment Opportunity Notice above.  If you require any form of reasonable adjustment to complete any assessments outlined, please note this in the box below. You must provide full details of the adjustment required and provide appropriate evidence to support your request as outlined in the </w:t>
      </w:r>
      <w:r>
        <w:rPr>
          <w:rFonts w:ascii="Arial" w:hAnsi="Arial" w:cs="Arial"/>
          <w:sz w:val="20"/>
          <w:szCs w:val="20"/>
        </w:rPr>
        <w:t>Secondment Opportunity Notice</w:t>
      </w:r>
      <w:r w:rsidRPr="00A46FEF">
        <w:rPr>
          <w:rFonts w:ascii="Arial" w:hAnsi="Arial" w:cs="Arial"/>
          <w:sz w:val="20"/>
          <w:szCs w:val="20"/>
        </w:rPr>
        <w:t>.</w:t>
      </w:r>
    </w:p>
    <w:p w14:paraId="33C2ECD0" w14:textId="77777777" w:rsidR="00123E36" w:rsidRPr="00A46FEF" w:rsidRDefault="00123E36" w:rsidP="00123E36">
      <w:pPr>
        <w:spacing w:after="0" w:line="240" w:lineRule="auto"/>
        <w:rPr>
          <w:rFonts w:ascii="Arial" w:hAnsi="Arial" w:cs="Arial"/>
          <w:sz w:val="20"/>
          <w:szCs w:val="20"/>
        </w:rPr>
      </w:pPr>
    </w:p>
    <w:p w14:paraId="5803B197" w14:textId="77777777" w:rsidR="00123E36" w:rsidRDefault="00123E36" w:rsidP="00123E36">
      <w:pPr>
        <w:spacing w:after="0" w:line="240" w:lineRule="auto"/>
        <w:rPr>
          <w:rFonts w:ascii="Arial" w:hAnsi="Arial" w:cs="Arial"/>
          <w:b/>
          <w:bCs/>
          <w:sz w:val="20"/>
          <w:szCs w:val="20"/>
        </w:rPr>
      </w:pPr>
      <w:r w:rsidRPr="00A46FEF">
        <w:rPr>
          <w:rFonts w:ascii="Arial" w:hAnsi="Arial" w:cs="Arial"/>
          <w:b/>
          <w:bCs/>
          <w:sz w:val="20"/>
          <w:szCs w:val="20"/>
        </w:rPr>
        <w:t xml:space="preserve">We will only advise </w:t>
      </w:r>
      <w:r>
        <w:rPr>
          <w:rFonts w:ascii="Arial" w:hAnsi="Arial" w:cs="Arial"/>
          <w:b/>
          <w:bCs/>
          <w:sz w:val="20"/>
          <w:szCs w:val="20"/>
        </w:rPr>
        <w:t>the</w:t>
      </w:r>
      <w:r w:rsidRPr="00A46FEF">
        <w:rPr>
          <w:rFonts w:ascii="Arial" w:hAnsi="Arial" w:cs="Arial"/>
          <w:b/>
          <w:bCs/>
          <w:sz w:val="20"/>
          <w:szCs w:val="20"/>
        </w:rPr>
        <w:t xml:space="preserve"> selection panel of adjustments they NEED to know</w:t>
      </w:r>
      <w:r>
        <w:rPr>
          <w:rFonts w:ascii="Arial" w:hAnsi="Arial" w:cs="Arial"/>
          <w:b/>
          <w:bCs/>
          <w:sz w:val="20"/>
          <w:szCs w:val="20"/>
        </w:rPr>
        <w:t xml:space="preserve"> </w:t>
      </w:r>
      <w:r w:rsidRPr="00A46FEF">
        <w:rPr>
          <w:rFonts w:ascii="Arial" w:hAnsi="Arial" w:cs="Arial"/>
          <w:b/>
          <w:bCs/>
          <w:sz w:val="20"/>
          <w:szCs w:val="20"/>
        </w:rPr>
        <w:t>about in managing test or interviews.</w:t>
      </w:r>
    </w:p>
    <w:p w14:paraId="20C0D961" w14:textId="77777777" w:rsidR="00123E36" w:rsidRDefault="00123E36" w:rsidP="00123E36">
      <w:pPr>
        <w:spacing w:after="0" w:line="240" w:lineRule="auto"/>
        <w:rPr>
          <w:rFonts w:ascii="Arial" w:hAnsi="Arial" w:cs="Arial"/>
          <w:b/>
          <w:bCs/>
          <w:sz w:val="20"/>
          <w:szCs w:val="20"/>
        </w:rPr>
      </w:pPr>
    </w:p>
    <w:p w14:paraId="21602AD1"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01575FD5"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100421EF"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0996801B"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6DBD4636"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113B893B"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340C6531"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5A92CA96"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4C72C8C3"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6A8CCCBC"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369737B7"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62414524"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7D0651DD"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767F78AD"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13458C8C"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6E2D8889"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63DBDA04"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0447BB2D"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4EE45A27"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29637BD6"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68928945"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58A915AD"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69B1601E"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54C149AC"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16341F1B"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689A1D8E"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7B6CCD1D"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1805CD65"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31A558E9" w14:textId="77777777" w:rsidR="00123E36"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2F50A57B"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43E93A6C"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657319CC"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p w14:paraId="0BB19BC7" w14:textId="77777777" w:rsidR="00123E36" w:rsidRPr="00424F3B" w:rsidRDefault="00123E36" w:rsidP="00123E3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14:shadow w14:blurRad="50800" w14:dist="38100" w14:dir="2700000" w14:sx="100000" w14:sy="100000" w14:kx="0" w14:ky="0" w14:algn="tl">
            <w14:srgbClr w14:val="000000">
              <w14:alpha w14:val="60000"/>
            </w14:srgbClr>
          </w14:shadow>
        </w:rPr>
      </w:pPr>
    </w:p>
    <w:sectPr w:rsidR="00123E36" w:rsidRPr="00424F3B" w:rsidSect="00AB4C89">
      <w:headerReference w:type="default" r:id="rId25"/>
      <w:footerReference w:type="default" r:id="rId26"/>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ECE3" w14:textId="77777777" w:rsidR="000A08EB" w:rsidRDefault="000A08EB" w:rsidP="004B55CF">
      <w:pPr>
        <w:spacing w:after="0" w:line="240" w:lineRule="auto"/>
      </w:pPr>
      <w:r>
        <w:separator/>
      </w:r>
    </w:p>
  </w:endnote>
  <w:endnote w:type="continuationSeparator" w:id="0">
    <w:p w14:paraId="0A579344" w14:textId="77777777" w:rsidR="000A08EB" w:rsidRDefault="000A08EB" w:rsidP="004B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C078" w14:textId="77777777" w:rsidR="00944194" w:rsidRDefault="0094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969695"/>
      <w:docPartObj>
        <w:docPartGallery w:val="Page Numbers (Bottom of Page)"/>
        <w:docPartUnique/>
      </w:docPartObj>
    </w:sdtPr>
    <w:sdtEndPr>
      <w:rPr>
        <w:noProof/>
      </w:rPr>
    </w:sdtEndPr>
    <w:sdtContent>
      <w:p w14:paraId="7BBAA726" w14:textId="77777777" w:rsidR="00123E36" w:rsidRDefault="00123E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9427" w14:textId="77777777" w:rsidR="00944194" w:rsidRDefault="009441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00278"/>
      <w:docPartObj>
        <w:docPartGallery w:val="Page Numbers (Bottom of Page)"/>
        <w:docPartUnique/>
      </w:docPartObj>
    </w:sdtPr>
    <w:sdtEndPr>
      <w:rPr>
        <w:noProof/>
      </w:rPr>
    </w:sdtEndPr>
    <w:sdtContent>
      <w:p w14:paraId="1FA8EF82" w14:textId="64D7A3C1" w:rsidR="00BC639C" w:rsidRDefault="00BC63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4796" w14:textId="77777777" w:rsidR="000A08EB" w:rsidRDefault="000A08EB" w:rsidP="004B55CF">
      <w:pPr>
        <w:spacing w:after="0" w:line="240" w:lineRule="auto"/>
      </w:pPr>
      <w:r>
        <w:separator/>
      </w:r>
    </w:p>
  </w:footnote>
  <w:footnote w:type="continuationSeparator" w:id="0">
    <w:p w14:paraId="5DE04AE1" w14:textId="77777777" w:rsidR="000A08EB" w:rsidRDefault="000A08EB" w:rsidP="004B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CF78" w14:textId="77777777" w:rsidR="00944194" w:rsidRDefault="00944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558" w14:textId="08EAF67C" w:rsidR="00123E36" w:rsidRDefault="00123E36">
    <w:pPr>
      <w:pStyle w:val="Header"/>
    </w:pPr>
    <w:r w:rsidRPr="0019555F">
      <w:rPr>
        <w:rFonts w:ascii="Times New Roman" w:eastAsia="Times New Roman" w:hAnsi="Times New Roman" w:cs="Times New Roman"/>
        <w:noProof/>
        <w:sz w:val="24"/>
        <w:szCs w:val="24"/>
        <w:lang w:eastAsia="en-GB"/>
      </w:rPr>
      <w:drawing>
        <wp:anchor distT="0" distB="0" distL="114300" distR="114300" simplePos="0" relativeHeight="251657728" behindDoc="0" locked="0" layoutInCell="1" allowOverlap="1" wp14:anchorId="44AB7592" wp14:editId="00CA4BFE">
          <wp:simplePos x="0" y="0"/>
          <wp:positionH relativeFrom="margin">
            <wp:align>right</wp:align>
          </wp:positionH>
          <wp:positionV relativeFrom="paragraph">
            <wp:posOffset>-259080</wp:posOffset>
          </wp:positionV>
          <wp:extent cx="1384300" cy="885825"/>
          <wp:effectExtent l="0" t="0" r="6350" b="9525"/>
          <wp:wrapNone/>
          <wp:docPr id="1670661246" name="Picture 1"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trilingual-high-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885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C497" w14:textId="77777777" w:rsidR="00944194" w:rsidRDefault="009441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39C4" w14:textId="54053F2B" w:rsidR="004B55CF" w:rsidRDefault="004B55CF">
    <w:pPr>
      <w:pStyle w:val="Header"/>
    </w:pPr>
    <w:r w:rsidRPr="0019555F">
      <w:rPr>
        <w:rFonts w:ascii="Times New Roman" w:eastAsia="Times New Roman" w:hAnsi="Times New Roman" w:cs="Times New Roman"/>
        <w:noProof/>
        <w:sz w:val="24"/>
        <w:szCs w:val="24"/>
        <w:lang w:eastAsia="en-GB"/>
      </w:rPr>
      <w:drawing>
        <wp:anchor distT="0" distB="0" distL="114300" distR="114300" simplePos="0" relativeHeight="251656704" behindDoc="0" locked="0" layoutInCell="1" allowOverlap="1" wp14:anchorId="4467B01D" wp14:editId="0871D7ED">
          <wp:simplePos x="0" y="0"/>
          <wp:positionH relativeFrom="margin">
            <wp:align>right</wp:align>
          </wp:positionH>
          <wp:positionV relativeFrom="paragraph">
            <wp:posOffset>-259080</wp:posOffset>
          </wp:positionV>
          <wp:extent cx="1384300" cy="885825"/>
          <wp:effectExtent l="0" t="0" r="6350" b="9525"/>
          <wp:wrapNone/>
          <wp:docPr id="1951541907" name="Picture 1"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trilingual-high-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885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D"/>
    <w:multiLevelType w:val="hybridMultilevel"/>
    <w:tmpl w:val="B36A89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2D1779"/>
    <w:multiLevelType w:val="hybridMultilevel"/>
    <w:tmpl w:val="976A2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952687"/>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AF7CD4"/>
    <w:multiLevelType w:val="hybridMultilevel"/>
    <w:tmpl w:val="556A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F190B"/>
    <w:multiLevelType w:val="hybridMultilevel"/>
    <w:tmpl w:val="C0A623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8F3D32"/>
    <w:multiLevelType w:val="hybridMultilevel"/>
    <w:tmpl w:val="BBD694CA"/>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50166"/>
    <w:multiLevelType w:val="hybridMultilevel"/>
    <w:tmpl w:val="35DCB3A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431A3"/>
    <w:multiLevelType w:val="hybridMultilevel"/>
    <w:tmpl w:val="06647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5E25BC"/>
    <w:multiLevelType w:val="hybridMultilevel"/>
    <w:tmpl w:val="D7569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1D7E3A"/>
    <w:multiLevelType w:val="hybridMultilevel"/>
    <w:tmpl w:val="35DCB3A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3816"/>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144E97"/>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39C6085"/>
    <w:multiLevelType w:val="hybridMultilevel"/>
    <w:tmpl w:val="558659EE"/>
    <w:lvl w:ilvl="0" w:tplc="F238F34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90355F"/>
    <w:multiLevelType w:val="hybridMultilevel"/>
    <w:tmpl w:val="4866C5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CF31A9"/>
    <w:multiLevelType w:val="hybridMultilevel"/>
    <w:tmpl w:val="622003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AD26C31"/>
    <w:multiLevelType w:val="hybridMultilevel"/>
    <w:tmpl w:val="C4DA7C7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79097C"/>
    <w:multiLevelType w:val="hybridMultilevel"/>
    <w:tmpl w:val="75885E4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916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57203D3"/>
    <w:multiLevelType w:val="hybridMultilevel"/>
    <w:tmpl w:val="D300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B14DD"/>
    <w:multiLevelType w:val="hybridMultilevel"/>
    <w:tmpl w:val="19A4F720"/>
    <w:lvl w:ilvl="0" w:tplc="BAD6444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0A3C4A"/>
    <w:multiLevelType w:val="hybridMultilevel"/>
    <w:tmpl w:val="75885E4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EE564D"/>
    <w:multiLevelType w:val="hybridMultilevel"/>
    <w:tmpl w:val="3198E2C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2" w15:restartNumberingAfterBreak="0">
    <w:nsid w:val="4467785F"/>
    <w:multiLevelType w:val="hybridMultilevel"/>
    <w:tmpl w:val="489C1C1E"/>
    <w:lvl w:ilvl="0" w:tplc="802C9E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770043"/>
    <w:multiLevelType w:val="hybridMultilevel"/>
    <w:tmpl w:val="69240C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79574A2"/>
    <w:multiLevelType w:val="hybridMultilevel"/>
    <w:tmpl w:val="622003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8593C30"/>
    <w:multiLevelType w:val="hybridMultilevel"/>
    <w:tmpl w:val="47B8C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F125C9"/>
    <w:multiLevelType w:val="hybridMultilevel"/>
    <w:tmpl w:val="D49C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A28CC"/>
    <w:multiLevelType w:val="hybridMultilevel"/>
    <w:tmpl w:val="6E24F860"/>
    <w:lvl w:ilvl="0" w:tplc="4E880EF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31B0AC6"/>
    <w:multiLevelType w:val="hybridMultilevel"/>
    <w:tmpl w:val="5AA26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AA2806"/>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6C33D63"/>
    <w:multiLevelType w:val="hybridMultilevel"/>
    <w:tmpl w:val="B0925E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82001C5"/>
    <w:multiLevelType w:val="hybridMultilevel"/>
    <w:tmpl w:val="462EA4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B8972C4"/>
    <w:multiLevelType w:val="hybridMultilevel"/>
    <w:tmpl w:val="4A36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776C9"/>
    <w:multiLevelType w:val="hybridMultilevel"/>
    <w:tmpl w:val="BBD694CA"/>
    <w:lvl w:ilvl="0" w:tplc="2ECEDED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B2578A"/>
    <w:multiLevelType w:val="hybridMultilevel"/>
    <w:tmpl w:val="56902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50598D"/>
    <w:multiLevelType w:val="hybridMultilevel"/>
    <w:tmpl w:val="1038A3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52F09AC"/>
    <w:multiLevelType w:val="hybridMultilevel"/>
    <w:tmpl w:val="5F0E1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9790563"/>
    <w:multiLevelType w:val="hybridMultilevel"/>
    <w:tmpl w:val="0F4C16A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17E4936"/>
    <w:multiLevelType w:val="hybridMultilevel"/>
    <w:tmpl w:val="DA825494"/>
    <w:lvl w:ilvl="0" w:tplc="301C0596">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CC69C0"/>
    <w:multiLevelType w:val="hybridMultilevel"/>
    <w:tmpl w:val="8FCE6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FA4E53"/>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81421545">
    <w:abstractNumId w:val="27"/>
  </w:num>
  <w:num w:numId="2" w16cid:durableId="1260988062">
    <w:abstractNumId w:val="37"/>
  </w:num>
  <w:num w:numId="3" w16cid:durableId="671028761">
    <w:abstractNumId w:val="39"/>
  </w:num>
  <w:num w:numId="4" w16cid:durableId="638654332">
    <w:abstractNumId w:val="18"/>
  </w:num>
  <w:num w:numId="5" w16cid:durableId="530607096">
    <w:abstractNumId w:val="26"/>
  </w:num>
  <w:num w:numId="6" w16cid:durableId="1673483758">
    <w:abstractNumId w:val="34"/>
  </w:num>
  <w:num w:numId="7" w16cid:durableId="1610699987">
    <w:abstractNumId w:val="25"/>
  </w:num>
  <w:num w:numId="8" w16cid:durableId="2082556217">
    <w:abstractNumId w:val="33"/>
  </w:num>
  <w:num w:numId="9" w16cid:durableId="1219633222">
    <w:abstractNumId w:val="23"/>
  </w:num>
  <w:num w:numId="10" w16cid:durableId="788209321">
    <w:abstractNumId w:val="3"/>
  </w:num>
  <w:num w:numId="11" w16cid:durableId="283390128">
    <w:abstractNumId w:val="1"/>
  </w:num>
  <w:num w:numId="12" w16cid:durableId="1842544971">
    <w:abstractNumId w:val="5"/>
  </w:num>
  <w:num w:numId="13" w16cid:durableId="721440302">
    <w:abstractNumId w:val="24"/>
  </w:num>
  <w:num w:numId="14" w16cid:durableId="1038966136">
    <w:abstractNumId w:val="9"/>
  </w:num>
  <w:num w:numId="15" w16cid:durableId="1741639595">
    <w:abstractNumId w:val="14"/>
  </w:num>
  <w:num w:numId="16" w16cid:durableId="15737126">
    <w:abstractNumId w:val="32"/>
  </w:num>
  <w:num w:numId="17" w16cid:durableId="731999086">
    <w:abstractNumId w:val="20"/>
  </w:num>
  <w:num w:numId="18" w16cid:durableId="1058473127">
    <w:abstractNumId w:val="35"/>
  </w:num>
  <w:num w:numId="19" w16cid:durableId="1730691341">
    <w:abstractNumId w:val="31"/>
  </w:num>
  <w:num w:numId="20" w16cid:durableId="367219258">
    <w:abstractNumId w:val="40"/>
  </w:num>
  <w:num w:numId="21" w16cid:durableId="656693763">
    <w:abstractNumId w:val="29"/>
  </w:num>
  <w:num w:numId="22" w16cid:durableId="922028500">
    <w:abstractNumId w:val="2"/>
  </w:num>
  <w:num w:numId="23" w16cid:durableId="1069116521">
    <w:abstractNumId w:val="11"/>
  </w:num>
  <w:num w:numId="24" w16cid:durableId="1648048090">
    <w:abstractNumId w:val="10"/>
  </w:num>
  <w:num w:numId="25" w16cid:durableId="1538198930">
    <w:abstractNumId w:val="6"/>
  </w:num>
  <w:num w:numId="26" w16cid:durableId="2041591724">
    <w:abstractNumId w:val="16"/>
  </w:num>
  <w:num w:numId="27" w16cid:durableId="989485816">
    <w:abstractNumId w:val="0"/>
  </w:num>
  <w:num w:numId="28" w16cid:durableId="1780252509">
    <w:abstractNumId w:val="38"/>
  </w:num>
  <w:num w:numId="29" w16cid:durableId="822085552">
    <w:abstractNumId w:val="12"/>
  </w:num>
  <w:num w:numId="30" w16cid:durableId="392702269">
    <w:abstractNumId w:val="22"/>
  </w:num>
  <w:num w:numId="31" w16cid:durableId="974217973">
    <w:abstractNumId w:val="30"/>
  </w:num>
  <w:num w:numId="32" w16cid:durableId="457333291">
    <w:abstractNumId w:val="8"/>
  </w:num>
  <w:num w:numId="33" w16cid:durableId="96873765">
    <w:abstractNumId w:val="15"/>
  </w:num>
  <w:num w:numId="34" w16cid:durableId="2032757317">
    <w:abstractNumId w:val="19"/>
  </w:num>
  <w:num w:numId="35" w16cid:durableId="10957910">
    <w:abstractNumId w:val="7"/>
  </w:num>
  <w:num w:numId="36" w16cid:durableId="1046876354">
    <w:abstractNumId w:val="13"/>
  </w:num>
  <w:num w:numId="37" w16cid:durableId="1389841190">
    <w:abstractNumId w:val="17"/>
  </w:num>
  <w:num w:numId="38" w16cid:durableId="1723291106">
    <w:abstractNumId w:val="4"/>
  </w:num>
  <w:num w:numId="39" w16cid:durableId="2132630292">
    <w:abstractNumId w:val="36"/>
  </w:num>
  <w:num w:numId="40" w16cid:durableId="79569079">
    <w:abstractNumId w:val="21"/>
  </w:num>
  <w:num w:numId="41" w16cid:durableId="637347726">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88"/>
    <w:rsid w:val="00003924"/>
    <w:rsid w:val="00022FF0"/>
    <w:rsid w:val="0002786C"/>
    <w:rsid w:val="00027FA2"/>
    <w:rsid w:val="000415D1"/>
    <w:rsid w:val="00044646"/>
    <w:rsid w:val="00044BF2"/>
    <w:rsid w:val="00044D81"/>
    <w:rsid w:val="00053907"/>
    <w:rsid w:val="00056C51"/>
    <w:rsid w:val="000612D6"/>
    <w:rsid w:val="00062864"/>
    <w:rsid w:val="00065B33"/>
    <w:rsid w:val="00072633"/>
    <w:rsid w:val="000866AB"/>
    <w:rsid w:val="00093AF6"/>
    <w:rsid w:val="000A08EB"/>
    <w:rsid w:val="000A27E4"/>
    <w:rsid w:val="000B43F8"/>
    <w:rsid w:val="000B52B7"/>
    <w:rsid w:val="000B69B5"/>
    <w:rsid w:val="000D1E2B"/>
    <w:rsid w:val="000E5BB5"/>
    <w:rsid w:val="000E7E59"/>
    <w:rsid w:val="000F592C"/>
    <w:rsid w:val="00100376"/>
    <w:rsid w:val="00105634"/>
    <w:rsid w:val="00116036"/>
    <w:rsid w:val="0012198D"/>
    <w:rsid w:val="00121CA0"/>
    <w:rsid w:val="00123E36"/>
    <w:rsid w:val="00123EC6"/>
    <w:rsid w:val="00125464"/>
    <w:rsid w:val="00125AEC"/>
    <w:rsid w:val="00132216"/>
    <w:rsid w:val="00147F97"/>
    <w:rsid w:val="00156B9C"/>
    <w:rsid w:val="00164182"/>
    <w:rsid w:val="001643DB"/>
    <w:rsid w:val="00172BED"/>
    <w:rsid w:val="00183189"/>
    <w:rsid w:val="001903D8"/>
    <w:rsid w:val="00194062"/>
    <w:rsid w:val="0019462A"/>
    <w:rsid w:val="0019528A"/>
    <w:rsid w:val="0019555F"/>
    <w:rsid w:val="001970A3"/>
    <w:rsid w:val="001A1142"/>
    <w:rsid w:val="001B1944"/>
    <w:rsid w:val="001B228A"/>
    <w:rsid w:val="001C72E2"/>
    <w:rsid w:val="001D0D1D"/>
    <w:rsid w:val="001D0E6D"/>
    <w:rsid w:val="001E6BEE"/>
    <w:rsid w:val="001F36AF"/>
    <w:rsid w:val="00200EFF"/>
    <w:rsid w:val="00203414"/>
    <w:rsid w:val="00213FA9"/>
    <w:rsid w:val="00217CF7"/>
    <w:rsid w:val="00221B12"/>
    <w:rsid w:val="002220BF"/>
    <w:rsid w:val="002226DF"/>
    <w:rsid w:val="002268EA"/>
    <w:rsid w:val="002316D5"/>
    <w:rsid w:val="00234925"/>
    <w:rsid w:val="002374F4"/>
    <w:rsid w:val="00237EC2"/>
    <w:rsid w:val="00247AF8"/>
    <w:rsid w:val="002537EA"/>
    <w:rsid w:val="002803CE"/>
    <w:rsid w:val="00283ADB"/>
    <w:rsid w:val="0029434F"/>
    <w:rsid w:val="00297BDB"/>
    <w:rsid w:val="002A1B84"/>
    <w:rsid w:val="002A5D7D"/>
    <w:rsid w:val="002B0540"/>
    <w:rsid w:val="002C4151"/>
    <w:rsid w:val="002E04DD"/>
    <w:rsid w:val="002E3B02"/>
    <w:rsid w:val="002E7D2C"/>
    <w:rsid w:val="002F4BFA"/>
    <w:rsid w:val="002F7874"/>
    <w:rsid w:val="0031515B"/>
    <w:rsid w:val="00327F6C"/>
    <w:rsid w:val="00330597"/>
    <w:rsid w:val="00335BDA"/>
    <w:rsid w:val="00351A94"/>
    <w:rsid w:val="003522E3"/>
    <w:rsid w:val="00354AF2"/>
    <w:rsid w:val="003557BD"/>
    <w:rsid w:val="003557C5"/>
    <w:rsid w:val="003601B0"/>
    <w:rsid w:val="003612B4"/>
    <w:rsid w:val="00366727"/>
    <w:rsid w:val="00373317"/>
    <w:rsid w:val="00377A1A"/>
    <w:rsid w:val="00384674"/>
    <w:rsid w:val="003B2BEA"/>
    <w:rsid w:val="003C2311"/>
    <w:rsid w:val="003D3E50"/>
    <w:rsid w:val="003D59C2"/>
    <w:rsid w:val="003D63C2"/>
    <w:rsid w:val="003D6632"/>
    <w:rsid w:val="003E1AE1"/>
    <w:rsid w:val="003E4B70"/>
    <w:rsid w:val="003E4E49"/>
    <w:rsid w:val="003F7C71"/>
    <w:rsid w:val="0040675E"/>
    <w:rsid w:val="00410CA8"/>
    <w:rsid w:val="00411687"/>
    <w:rsid w:val="0041399C"/>
    <w:rsid w:val="00416215"/>
    <w:rsid w:val="00423E0D"/>
    <w:rsid w:val="00424F3B"/>
    <w:rsid w:val="00425033"/>
    <w:rsid w:val="0044050C"/>
    <w:rsid w:val="00440E7C"/>
    <w:rsid w:val="004451A2"/>
    <w:rsid w:val="00447051"/>
    <w:rsid w:val="0045120D"/>
    <w:rsid w:val="00456B4F"/>
    <w:rsid w:val="0046065E"/>
    <w:rsid w:val="00465C1A"/>
    <w:rsid w:val="004705CA"/>
    <w:rsid w:val="0047329F"/>
    <w:rsid w:val="00477E11"/>
    <w:rsid w:val="00491409"/>
    <w:rsid w:val="00496A29"/>
    <w:rsid w:val="00496CE4"/>
    <w:rsid w:val="004A0EFB"/>
    <w:rsid w:val="004A2AAD"/>
    <w:rsid w:val="004B11B7"/>
    <w:rsid w:val="004B5324"/>
    <w:rsid w:val="004B55CF"/>
    <w:rsid w:val="004B742C"/>
    <w:rsid w:val="004C478B"/>
    <w:rsid w:val="004C683B"/>
    <w:rsid w:val="004E1D28"/>
    <w:rsid w:val="004E250F"/>
    <w:rsid w:val="00501BC4"/>
    <w:rsid w:val="0050746A"/>
    <w:rsid w:val="00511375"/>
    <w:rsid w:val="005138CC"/>
    <w:rsid w:val="00522F8E"/>
    <w:rsid w:val="0052701A"/>
    <w:rsid w:val="0053200B"/>
    <w:rsid w:val="00536F0C"/>
    <w:rsid w:val="00541161"/>
    <w:rsid w:val="00541A1B"/>
    <w:rsid w:val="005432CC"/>
    <w:rsid w:val="00545F3A"/>
    <w:rsid w:val="0054746F"/>
    <w:rsid w:val="00547840"/>
    <w:rsid w:val="005516C4"/>
    <w:rsid w:val="00560D89"/>
    <w:rsid w:val="005666BA"/>
    <w:rsid w:val="00566855"/>
    <w:rsid w:val="00566EAC"/>
    <w:rsid w:val="00567F85"/>
    <w:rsid w:val="0058652F"/>
    <w:rsid w:val="005964A4"/>
    <w:rsid w:val="005A0367"/>
    <w:rsid w:val="005A1120"/>
    <w:rsid w:val="005A120F"/>
    <w:rsid w:val="005A31E5"/>
    <w:rsid w:val="005B0CCE"/>
    <w:rsid w:val="005B1331"/>
    <w:rsid w:val="005B1E26"/>
    <w:rsid w:val="005B376C"/>
    <w:rsid w:val="005B4704"/>
    <w:rsid w:val="005B513B"/>
    <w:rsid w:val="005B5A40"/>
    <w:rsid w:val="005B7A56"/>
    <w:rsid w:val="005C1600"/>
    <w:rsid w:val="005D5304"/>
    <w:rsid w:val="005D5570"/>
    <w:rsid w:val="005F2CBF"/>
    <w:rsid w:val="00602970"/>
    <w:rsid w:val="00607CA5"/>
    <w:rsid w:val="006126B2"/>
    <w:rsid w:val="00626209"/>
    <w:rsid w:val="00632089"/>
    <w:rsid w:val="00634B44"/>
    <w:rsid w:val="0064408D"/>
    <w:rsid w:val="006517BA"/>
    <w:rsid w:val="006622DB"/>
    <w:rsid w:val="006705E9"/>
    <w:rsid w:val="006741D2"/>
    <w:rsid w:val="00681699"/>
    <w:rsid w:val="00684127"/>
    <w:rsid w:val="0069050C"/>
    <w:rsid w:val="006969C0"/>
    <w:rsid w:val="006A062F"/>
    <w:rsid w:val="006A1881"/>
    <w:rsid w:val="006A1C7B"/>
    <w:rsid w:val="006B54AF"/>
    <w:rsid w:val="006B6C26"/>
    <w:rsid w:val="006C26C2"/>
    <w:rsid w:val="006C77FD"/>
    <w:rsid w:val="006D02A5"/>
    <w:rsid w:val="006D084C"/>
    <w:rsid w:val="006D0A43"/>
    <w:rsid w:val="006D4007"/>
    <w:rsid w:val="006D4A2B"/>
    <w:rsid w:val="006E1022"/>
    <w:rsid w:val="006E773F"/>
    <w:rsid w:val="006F7DB0"/>
    <w:rsid w:val="007068ED"/>
    <w:rsid w:val="007074D5"/>
    <w:rsid w:val="007129A0"/>
    <w:rsid w:val="00715286"/>
    <w:rsid w:val="00717BA2"/>
    <w:rsid w:val="00724062"/>
    <w:rsid w:val="0072691D"/>
    <w:rsid w:val="00730232"/>
    <w:rsid w:val="00737F30"/>
    <w:rsid w:val="00746DBC"/>
    <w:rsid w:val="00754D0C"/>
    <w:rsid w:val="00760856"/>
    <w:rsid w:val="0078380F"/>
    <w:rsid w:val="00783C30"/>
    <w:rsid w:val="007845D0"/>
    <w:rsid w:val="007B46E4"/>
    <w:rsid w:val="007C203A"/>
    <w:rsid w:val="007C33DB"/>
    <w:rsid w:val="007C4F00"/>
    <w:rsid w:val="007D6DB0"/>
    <w:rsid w:val="007E0BD6"/>
    <w:rsid w:val="007E4CF3"/>
    <w:rsid w:val="007E6E1F"/>
    <w:rsid w:val="007F5475"/>
    <w:rsid w:val="007F7A58"/>
    <w:rsid w:val="0080031B"/>
    <w:rsid w:val="00806DF1"/>
    <w:rsid w:val="00821FEA"/>
    <w:rsid w:val="00833DE2"/>
    <w:rsid w:val="008342C8"/>
    <w:rsid w:val="0083524D"/>
    <w:rsid w:val="00835284"/>
    <w:rsid w:val="00837A0E"/>
    <w:rsid w:val="00840F3C"/>
    <w:rsid w:val="008450F6"/>
    <w:rsid w:val="00852B67"/>
    <w:rsid w:val="008604EF"/>
    <w:rsid w:val="00862020"/>
    <w:rsid w:val="00872C10"/>
    <w:rsid w:val="00882951"/>
    <w:rsid w:val="00882D4A"/>
    <w:rsid w:val="00883053"/>
    <w:rsid w:val="00883718"/>
    <w:rsid w:val="008845F6"/>
    <w:rsid w:val="0088643A"/>
    <w:rsid w:val="00886907"/>
    <w:rsid w:val="00892D1F"/>
    <w:rsid w:val="0089495E"/>
    <w:rsid w:val="008A7DB7"/>
    <w:rsid w:val="008B63AB"/>
    <w:rsid w:val="008C04EE"/>
    <w:rsid w:val="008C565B"/>
    <w:rsid w:val="008E53C7"/>
    <w:rsid w:val="008E5DE7"/>
    <w:rsid w:val="008F3AD8"/>
    <w:rsid w:val="008F5B36"/>
    <w:rsid w:val="00904807"/>
    <w:rsid w:val="00910E2D"/>
    <w:rsid w:val="0091449B"/>
    <w:rsid w:val="00916A0E"/>
    <w:rsid w:val="00916E24"/>
    <w:rsid w:val="00920522"/>
    <w:rsid w:val="00923E0D"/>
    <w:rsid w:val="00924676"/>
    <w:rsid w:val="0094000E"/>
    <w:rsid w:val="00944194"/>
    <w:rsid w:val="00946236"/>
    <w:rsid w:val="00950DD9"/>
    <w:rsid w:val="00953EA2"/>
    <w:rsid w:val="00957CAE"/>
    <w:rsid w:val="00960EAF"/>
    <w:rsid w:val="00962E39"/>
    <w:rsid w:val="0096320F"/>
    <w:rsid w:val="0097552B"/>
    <w:rsid w:val="00980E3A"/>
    <w:rsid w:val="00981101"/>
    <w:rsid w:val="00982543"/>
    <w:rsid w:val="00982BC1"/>
    <w:rsid w:val="00991143"/>
    <w:rsid w:val="009A28AB"/>
    <w:rsid w:val="009A2F8C"/>
    <w:rsid w:val="009B0010"/>
    <w:rsid w:val="009B68D2"/>
    <w:rsid w:val="009C41EA"/>
    <w:rsid w:val="009D1F82"/>
    <w:rsid w:val="009E793B"/>
    <w:rsid w:val="009F2592"/>
    <w:rsid w:val="009F317F"/>
    <w:rsid w:val="00A0387F"/>
    <w:rsid w:val="00A10CA0"/>
    <w:rsid w:val="00A1420E"/>
    <w:rsid w:val="00A26884"/>
    <w:rsid w:val="00A27D37"/>
    <w:rsid w:val="00A308C3"/>
    <w:rsid w:val="00A3300C"/>
    <w:rsid w:val="00A37692"/>
    <w:rsid w:val="00A449B5"/>
    <w:rsid w:val="00A46FEF"/>
    <w:rsid w:val="00A55605"/>
    <w:rsid w:val="00A61A3F"/>
    <w:rsid w:val="00A67D31"/>
    <w:rsid w:val="00A74DFE"/>
    <w:rsid w:val="00A753BA"/>
    <w:rsid w:val="00A90679"/>
    <w:rsid w:val="00A94E4C"/>
    <w:rsid w:val="00AA1BF5"/>
    <w:rsid w:val="00AB0819"/>
    <w:rsid w:val="00AB2FD5"/>
    <w:rsid w:val="00AB3715"/>
    <w:rsid w:val="00AB4C89"/>
    <w:rsid w:val="00AB719A"/>
    <w:rsid w:val="00AC46A2"/>
    <w:rsid w:val="00AC50FC"/>
    <w:rsid w:val="00AF3983"/>
    <w:rsid w:val="00B00383"/>
    <w:rsid w:val="00B01CBA"/>
    <w:rsid w:val="00B03D59"/>
    <w:rsid w:val="00B07488"/>
    <w:rsid w:val="00B169EC"/>
    <w:rsid w:val="00B22638"/>
    <w:rsid w:val="00B37768"/>
    <w:rsid w:val="00B42C57"/>
    <w:rsid w:val="00B530CD"/>
    <w:rsid w:val="00B60A32"/>
    <w:rsid w:val="00B632EF"/>
    <w:rsid w:val="00B7688E"/>
    <w:rsid w:val="00B82416"/>
    <w:rsid w:val="00B82E1E"/>
    <w:rsid w:val="00B83AED"/>
    <w:rsid w:val="00B853DD"/>
    <w:rsid w:val="00B861D0"/>
    <w:rsid w:val="00B870C8"/>
    <w:rsid w:val="00B90553"/>
    <w:rsid w:val="00B962EF"/>
    <w:rsid w:val="00BA1877"/>
    <w:rsid w:val="00BA1D4B"/>
    <w:rsid w:val="00BA392B"/>
    <w:rsid w:val="00BB225A"/>
    <w:rsid w:val="00BB28D0"/>
    <w:rsid w:val="00BB4011"/>
    <w:rsid w:val="00BB4E74"/>
    <w:rsid w:val="00BB7C19"/>
    <w:rsid w:val="00BB7DF9"/>
    <w:rsid w:val="00BC639C"/>
    <w:rsid w:val="00BE2DAD"/>
    <w:rsid w:val="00BF24EB"/>
    <w:rsid w:val="00BF5484"/>
    <w:rsid w:val="00C000BD"/>
    <w:rsid w:val="00C01067"/>
    <w:rsid w:val="00C02EBD"/>
    <w:rsid w:val="00C04952"/>
    <w:rsid w:val="00C06F8A"/>
    <w:rsid w:val="00C17DC5"/>
    <w:rsid w:val="00C24D4E"/>
    <w:rsid w:val="00C36679"/>
    <w:rsid w:val="00C45052"/>
    <w:rsid w:val="00C6688F"/>
    <w:rsid w:val="00C708B8"/>
    <w:rsid w:val="00C75B8F"/>
    <w:rsid w:val="00C760DA"/>
    <w:rsid w:val="00C76D4B"/>
    <w:rsid w:val="00C775AA"/>
    <w:rsid w:val="00C8244B"/>
    <w:rsid w:val="00C867B5"/>
    <w:rsid w:val="00C91933"/>
    <w:rsid w:val="00C95722"/>
    <w:rsid w:val="00CB2A4A"/>
    <w:rsid w:val="00CB3DD5"/>
    <w:rsid w:val="00CC3C3E"/>
    <w:rsid w:val="00CC44FB"/>
    <w:rsid w:val="00CC58B9"/>
    <w:rsid w:val="00CC76EF"/>
    <w:rsid w:val="00CD2C5A"/>
    <w:rsid w:val="00CD4F8F"/>
    <w:rsid w:val="00CD5EB0"/>
    <w:rsid w:val="00CE3C0B"/>
    <w:rsid w:val="00CE5B89"/>
    <w:rsid w:val="00CE6DF4"/>
    <w:rsid w:val="00CE73D4"/>
    <w:rsid w:val="00CF5DFE"/>
    <w:rsid w:val="00D0039A"/>
    <w:rsid w:val="00D02176"/>
    <w:rsid w:val="00D03BA5"/>
    <w:rsid w:val="00D04F51"/>
    <w:rsid w:val="00D13938"/>
    <w:rsid w:val="00D17EDF"/>
    <w:rsid w:val="00D24990"/>
    <w:rsid w:val="00D3582F"/>
    <w:rsid w:val="00D50475"/>
    <w:rsid w:val="00D53234"/>
    <w:rsid w:val="00D5471A"/>
    <w:rsid w:val="00D72CE3"/>
    <w:rsid w:val="00D76B54"/>
    <w:rsid w:val="00D84680"/>
    <w:rsid w:val="00D871E4"/>
    <w:rsid w:val="00D903C6"/>
    <w:rsid w:val="00D92737"/>
    <w:rsid w:val="00D94F90"/>
    <w:rsid w:val="00D9593D"/>
    <w:rsid w:val="00DA1795"/>
    <w:rsid w:val="00DA18AB"/>
    <w:rsid w:val="00DB4198"/>
    <w:rsid w:val="00DB7936"/>
    <w:rsid w:val="00DC473F"/>
    <w:rsid w:val="00DD0857"/>
    <w:rsid w:val="00DD26BA"/>
    <w:rsid w:val="00DD44AA"/>
    <w:rsid w:val="00DE0E72"/>
    <w:rsid w:val="00DE58BF"/>
    <w:rsid w:val="00DF5E28"/>
    <w:rsid w:val="00DF7E21"/>
    <w:rsid w:val="00E05D63"/>
    <w:rsid w:val="00E128EF"/>
    <w:rsid w:val="00E218B7"/>
    <w:rsid w:val="00E32769"/>
    <w:rsid w:val="00E43E5E"/>
    <w:rsid w:val="00E46385"/>
    <w:rsid w:val="00E50D3A"/>
    <w:rsid w:val="00E52BF9"/>
    <w:rsid w:val="00E56185"/>
    <w:rsid w:val="00E61C02"/>
    <w:rsid w:val="00E674DE"/>
    <w:rsid w:val="00E74FA3"/>
    <w:rsid w:val="00E776DB"/>
    <w:rsid w:val="00E81652"/>
    <w:rsid w:val="00E858B8"/>
    <w:rsid w:val="00E91C66"/>
    <w:rsid w:val="00E948FC"/>
    <w:rsid w:val="00EA49C3"/>
    <w:rsid w:val="00EB50DF"/>
    <w:rsid w:val="00ED1264"/>
    <w:rsid w:val="00ED78B2"/>
    <w:rsid w:val="00EE1C03"/>
    <w:rsid w:val="00EE34AE"/>
    <w:rsid w:val="00EE6388"/>
    <w:rsid w:val="00EF157F"/>
    <w:rsid w:val="00EF7946"/>
    <w:rsid w:val="00F034B2"/>
    <w:rsid w:val="00F0566A"/>
    <w:rsid w:val="00F160C7"/>
    <w:rsid w:val="00F20005"/>
    <w:rsid w:val="00F20619"/>
    <w:rsid w:val="00F314C1"/>
    <w:rsid w:val="00F321BD"/>
    <w:rsid w:val="00F33839"/>
    <w:rsid w:val="00F41351"/>
    <w:rsid w:val="00F45A48"/>
    <w:rsid w:val="00F618EC"/>
    <w:rsid w:val="00F61D1F"/>
    <w:rsid w:val="00F65935"/>
    <w:rsid w:val="00F76FCF"/>
    <w:rsid w:val="00F77374"/>
    <w:rsid w:val="00F8161C"/>
    <w:rsid w:val="00F857BC"/>
    <w:rsid w:val="00F878D2"/>
    <w:rsid w:val="00FA2566"/>
    <w:rsid w:val="00FA32A8"/>
    <w:rsid w:val="00FA44AF"/>
    <w:rsid w:val="00FA53B3"/>
    <w:rsid w:val="00FA60D4"/>
    <w:rsid w:val="00FA69AE"/>
    <w:rsid w:val="00FC3BC8"/>
    <w:rsid w:val="00FC608B"/>
    <w:rsid w:val="00FC62CE"/>
    <w:rsid w:val="00FD34A8"/>
    <w:rsid w:val="00FD3678"/>
    <w:rsid w:val="00FD7856"/>
    <w:rsid w:val="00FE074D"/>
    <w:rsid w:val="00FE0A4F"/>
    <w:rsid w:val="00FE0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93A6A"/>
  <w15:chartTrackingRefBased/>
  <w15:docId w15:val="{0752EEFD-6CD4-42CB-8F05-0A6C0746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B07488"/>
    <w:pPr>
      <w:ind w:left="720"/>
      <w:contextualSpacing/>
    </w:pPr>
  </w:style>
  <w:style w:type="character" w:styleId="Hyperlink">
    <w:name w:val="Hyperlink"/>
    <w:basedOn w:val="DefaultParagraphFont"/>
    <w:uiPriority w:val="99"/>
    <w:unhideWhenUsed/>
    <w:rsid w:val="00B07488"/>
    <w:rPr>
      <w:color w:val="0563C1" w:themeColor="hyperlink"/>
      <w:u w:val="single"/>
    </w:rPr>
  </w:style>
  <w:style w:type="paragraph" w:styleId="BodyText3">
    <w:name w:val="Body Text 3"/>
    <w:basedOn w:val="Normal"/>
    <w:link w:val="BodyText3Char"/>
    <w:rsid w:val="00B07488"/>
    <w:pPr>
      <w:spacing w:after="0" w:line="240" w:lineRule="auto"/>
    </w:pPr>
    <w:rPr>
      <w:rFonts w:ascii="Trebuchet MS" w:eastAsia="Times New Roman" w:hAnsi="Trebuchet MS" w:cs="Times New Roman"/>
      <w:b/>
      <w:bCs/>
      <w:color w:val="333399"/>
      <w:sz w:val="18"/>
      <w:szCs w:val="24"/>
    </w:rPr>
  </w:style>
  <w:style w:type="character" w:customStyle="1" w:styleId="BodyText3Char">
    <w:name w:val="Body Text 3 Char"/>
    <w:basedOn w:val="DefaultParagraphFont"/>
    <w:link w:val="BodyText3"/>
    <w:rsid w:val="00B07488"/>
    <w:rPr>
      <w:rFonts w:ascii="Trebuchet MS" w:eastAsia="Times New Roman" w:hAnsi="Trebuchet MS" w:cs="Times New Roman"/>
      <w:b/>
      <w:bCs/>
      <w:color w:val="333399"/>
      <w:sz w:val="18"/>
      <w:szCs w:val="24"/>
    </w:rPr>
  </w:style>
  <w:style w:type="paragraph" w:styleId="NormalWeb">
    <w:name w:val="Normal (Web)"/>
    <w:basedOn w:val="Normal"/>
    <w:rsid w:val="00B07488"/>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CE3C0B"/>
    <w:rPr>
      <w:sz w:val="16"/>
      <w:szCs w:val="16"/>
    </w:rPr>
  </w:style>
  <w:style w:type="paragraph" w:styleId="CommentText">
    <w:name w:val="annotation text"/>
    <w:basedOn w:val="Normal"/>
    <w:link w:val="CommentTextChar"/>
    <w:uiPriority w:val="99"/>
    <w:unhideWhenUsed/>
    <w:rsid w:val="00CE3C0B"/>
    <w:pPr>
      <w:spacing w:line="240" w:lineRule="auto"/>
    </w:pPr>
    <w:rPr>
      <w:sz w:val="20"/>
      <w:szCs w:val="20"/>
    </w:rPr>
  </w:style>
  <w:style w:type="character" w:customStyle="1" w:styleId="CommentTextChar">
    <w:name w:val="Comment Text Char"/>
    <w:basedOn w:val="DefaultParagraphFont"/>
    <w:link w:val="CommentText"/>
    <w:uiPriority w:val="99"/>
    <w:rsid w:val="00CE3C0B"/>
    <w:rPr>
      <w:sz w:val="20"/>
      <w:szCs w:val="20"/>
    </w:rPr>
  </w:style>
  <w:style w:type="paragraph" w:styleId="CommentSubject">
    <w:name w:val="annotation subject"/>
    <w:basedOn w:val="CommentText"/>
    <w:next w:val="CommentText"/>
    <w:link w:val="CommentSubjectChar"/>
    <w:uiPriority w:val="99"/>
    <w:semiHidden/>
    <w:unhideWhenUsed/>
    <w:rsid w:val="00CE3C0B"/>
    <w:rPr>
      <w:b/>
      <w:bCs/>
    </w:rPr>
  </w:style>
  <w:style w:type="character" w:customStyle="1" w:styleId="CommentSubjectChar">
    <w:name w:val="Comment Subject Char"/>
    <w:basedOn w:val="CommentTextChar"/>
    <w:link w:val="CommentSubject"/>
    <w:uiPriority w:val="99"/>
    <w:semiHidden/>
    <w:rsid w:val="00CE3C0B"/>
    <w:rPr>
      <w:b/>
      <w:bCs/>
      <w:sz w:val="20"/>
      <w:szCs w:val="20"/>
    </w:rPr>
  </w:style>
  <w:style w:type="paragraph" w:styleId="BalloonText">
    <w:name w:val="Balloon Text"/>
    <w:basedOn w:val="Normal"/>
    <w:link w:val="BalloonTextChar"/>
    <w:uiPriority w:val="99"/>
    <w:semiHidden/>
    <w:unhideWhenUsed/>
    <w:rsid w:val="00CE3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0B"/>
    <w:rPr>
      <w:rFonts w:ascii="Segoe UI" w:hAnsi="Segoe UI" w:cs="Segoe UI"/>
      <w:sz w:val="18"/>
      <w:szCs w:val="1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FC3BC8"/>
  </w:style>
  <w:style w:type="paragraph" w:styleId="Header">
    <w:name w:val="header"/>
    <w:basedOn w:val="Normal"/>
    <w:link w:val="HeaderChar"/>
    <w:uiPriority w:val="99"/>
    <w:unhideWhenUsed/>
    <w:rsid w:val="004B5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5CF"/>
  </w:style>
  <w:style w:type="paragraph" w:styleId="Footer">
    <w:name w:val="footer"/>
    <w:basedOn w:val="Normal"/>
    <w:link w:val="FooterChar"/>
    <w:uiPriority w:val="99"/>
    <w:unhideWhenUsed/>
    <w:rsid w:val="004B5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5CF"/>
  </w:style>
  <w:style w:type="paragraph" w:styleId="BodyText">
    <w:name w:val="Body Text"/>
    <w:basedOn w:val="Normal"/>
    <w:link w:val="BodyTextChar"/>
    <w:uiPriority w:val="99"/>
    <w:unhideWhenUsed/>
    <w:rsid w:val="007E0BD6"/>
    <w:pPr>
      <w:spacing w:after="120"/>
    </w:pPr>
  </w:style>
  <w:style w:type="character" w:customStyle="1" w:styleId="BodyTextChar">
    <w:name w:val="Body Text Char"/>
    <w:basedOn w:val="DefaultParagraphFont"/>
    <w:link w:val="BodyText"/>
    <w:uiPriority w:val="99"/>
    <w:rsid w:val="007E0BD6"/>
  </w:style>
  <w:style w:type="character" w:styleId="UnresolvedMention">
    <w:name w:val="Unresolved Mention"/>
    <w:basedOn w:val="DefaultParagraphFont"/>
    <w:uiPriority w:val="99"/>
    <w:semiHidden/>
    <w:unhideWhenUsed/>
    <w:rsid w:val="0012198D"/>
    <w:rPr>
      <w:color w:val="605E5C"/>
      <w:shd w:val="clear" w:color="auto" w:fill="E1DFDD"/>
    </w:rPr>
  </w:style>
  <w:style w:type="paragraph" w:styleId="BodyText2">
    <w:name w:val="Body Text 2"/>
    <w:basedOn w:val="Normal"/>
    <w:link w:val="BodyText2Char"/>
    <w:uiPriority w:val="99"/>
    <w:semiHidden/>
    <w:unhideWhenUsed/>
    <w:rsid w:val="00567F85"/>
    <w:pPr>
      <w:spacing w:after="120" w:line="480" w:lineRule="auto"/>
    </w:pPr>
  </w:style>
  <w:style w:type="character" w:customStyle="1" w:styleId="BodyText2Char">
    <w:name w:val="Body Text 2 Char"/>
    <w:basedOn w:val="DefaultParagraphFont"/>
    <w:link w:val="BodyText2"/>
    <w:uiPriority w:val="99"/>
    <w:semiHidden/>
    <w:rsid w:val="00567F85"/>
  </w:style>
  <w:style w:type="paragraph" w:styleId="BodyTextIndent">
    <w:name w:val="Body Text Indent"/>
    <w:basedOn w:val="Normal"/>
    <w:link w:val="BodyTextIndentChar"/>
    <w:uiPriority w:val="99"/>
    <w:semiHidden/>
    <w:unhideWhenUsed/>
    <w:rsid w:val="00567F85"/>
    <w:pPr>
      <w:spacing w:after="120"/>
      <w:ind w:left="283"/>
    </w:pPr>
  </w:style>
  <w:style w:type="character" w:customStyle="1" w:styleId="BodyTextIndentChar">
    <w:name w:val="Body Text Indent Char"/>
    <w:basedOn w:val="DefaultParagraphFont"/>
    <w:link w:val="BodyTextIndent"/>
    <w:uiPriority w:val="99"/>
    <w:semiHidden/>
    <w:rsid w:val="00567F85"/>
  </w:style>
  <w:style w:type="character" w:styleId="FollowedHyperlink">
    <w:name w:val="FollowedHyperlink"/>
    <w:basedOn w:val="DefaultParagraphFont"/>
    <w:uiPriority w:val="99"/>
    <w:semiHidden/>
    <w:unhideWhenUsed/>
    <w:rsid w:val="00EE6388"/>
    <w:rPr>
      <w:color w:val="954F72" w:themeColor="followedHyperlink"/>
      <w:u w:val="single"/>
    </w:rPr>
  </w:style>
  <w:style w:type="paragraph" w:styleId="FootnoteText">
    <w:name w:val="footnote text"/>
    <w:basedOn w:val="Normal"/>
    <w:link w:val="FootnoteTextChar"/>
    <w:uiPriority w:val="99"/>
    <w:semiHidden/>
    <w:unhideWhenUsed/>
    <w:rsid w:val="00BF5484"/>
    <w:pPr>
      <w:spacing w:after="0" w:line="240" w:lineRule="auto"/>
      <w:ind w:left="1134" w:hanging="567"/>
    </w:pPr>
    <w:rPr>
      <w:sz w:val="20"/>
      <w:szCs w:val="20"/>
    </w:rPr>
  </w:style>
  <w:style w:type="character" w:customStyle="1" w:styleId="FootnoteTextChar">
    <w:name w:val="Footnote Text Char"/>
    <w:basedOn w:val="DefaultParagraphFont"/>
    <w:link w:val="FootnoteText"/>
    <w:uiPriority w:val="99"/>
    <w:semiHidden/>
    <w:rsid w:val="00BF5484"/>
    <w:rPr>
      <w:sz w:val="20"/>
      <w:szCs w:val="20"/>
    </w:rPr>
  </w:style>
  <w:style w:type="paragraph" w:styleId="Revision">
    <w:name w:val="Revision"/>
    <w:hidden/>
    <w:uiPriority w:val="99"/>
    <w:semiHidden/>
    <w:rsid w:val="00730232"/>
    <w:pPr>
      <w:spacing w:after="0" w:line="240" w:lineRule="auto"/>
    </w:pPr>
  </w:style>
  <w:style w:type="paragraph" w:customStyle="1" w:styleId="pf0">
    <w:name w:val="pf0"/>
    <w:basedOn w:val="Normal"/>
    <w:rsid w:val="0046065E"/>
    <w:pPr>
      <w:spacing w:before="100" w:beforeAutospacing="1" w:after="100" w:afterAutospacing="1" w:line="240" w:lineRule="auto"/>
      <w:ind w:left="300"/>
    </w:pPr>
    <w:rPr>
      <w:rFonts w:ascii="Times New Roman" w:eastAsia="Times New Roman" w:hAnsi="Times New Roman" w:cs="Times New Roman"/>
      <w:sz w:val="24"/>
      <w:szCs w:val="24"/>
      <w:lang w:eastAsia="en-GB"/>
    </w:rPr>
  </w:style>
  <w:style w:type="character" w:customStyle="1" w:styleId="cf01">
    <w:name w:val="cf01"/>
    <w:basedOn w:val="DefaultParagraphFont"/>
    <w:rsid w:val="004606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99369">
      <w:bodyDiv w:val="1"/>
      <w:marLeft w:val="0"/>
      <w:marRight w:val="0"/>
      <w:marTop w:val="0"/>
      <w:marBottom w:val="0"/>
      <w:divBdr>
        <w:top w:val="none" w:sz="0" w:space="0" w:color="auto"/>
        <w:left w:val="none" w:sz="0" w:space="0" w:color="auto"/>
        <w:bottom w:val="none" w:sz="0" w:space="0" w:color="auto"/>
        <w:right w:val="none" w:sz="0" w:space="0" w:color="auto"/>
      </w:divBdr>
    </w:div>
    <w:div w:id="1145852853">
      <w:bodyDiv w:val="1"/>
      <w:marLeft w:val="0"/>
      <w:marRight w:val="0"/>
      <w:marTop w:val="0"/>
      <w:marBottom w:val="0"/>
      <w:divBdr>
        <w:top w:val="none" w:sz="0" w:space="0" w:color="auto"/>
        <w:left w:val="none" w:sz="0" w:space="0" w:color="auto"/>
        <w:bottom w:val="none" w:sz="0" w:space="0" w:color="auto"/>
        <w:right w:val="none" w:sz="0" w:space="0" w:color="auto"/>
      </w:divBdr>
    </w:div>
    <w:div w:id="172309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ooffice@health-ni.gov.uk" TargetMode="External"/><Relationship Id="rId13" Type="http://schemas.openxmlformats.org/officeDocument/2006/relationships/hyperlink" Target="https://www.gov.uk/view-prove-immigration-status"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view-prove-immigration-status" TargetMode="External"/><Relationship Id="rId17" Type="http://schemas.openxmlformats.org/officeDocument/2006/relationships/hyperlink" Target="mailto:cmooffice@health-ni.gov.uk"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nicsrecruitment.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scommissioners.org" TargetMode="External"/><Relationship Id="rId24" Type="http://schemas.openxmlformats.org/officeDocument/2006/relationships/hyperlink" Target="mailto:cmooffice@health-ni.gov.uk" TargetMode="External"/><Relationship Id="rId5" Type="http://schemas.openxmlformats.org/officeDocument/2006/relationships/webSettings" Target="webSettings.xml"/><Relationship Id="rId15" Type="http://schemas.openxmlformats.org/officeDocument/2006/relationships/hyperlink" Target="https://www.gov.uk/view-prove-immigration-statu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irecruit-ext.hrconnect.nigov.net/pages/content.aspx?Page=NICS-Competency-Framewor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recruit-ext.hrconnect.nigov.net/pages/content.aspx?Page=NICS-Competency-Framework" TargetMode="External"/><Relationship Id="rId14" Type="http://schemas.openxmlformats.org/officeDocument/2006/relationships/hyperlink" Target="https://www.gov.uk/view-prove-immigration-status"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2D15D-9611-44DF-BB34-4C0B1AB76BC7}">
  <ds:schemaRefs>
    <ds:schemaRef ds:uri="http://schemas.openxmlformats.org/officeDocument/2006/bibliography"/>
  </ds:schemaRefs>
</ds:datastoreItem>
</file>

<file path=docMetadata/LabelInfo.xml><?xml version="1.0" encoding="utf-8"?>
<clbl:labelList xmlns:clbl="http://schemas.microsoft.com/office/2020/mipLabelMetadata">
  <clbl:label id="{61278c30-91a8-4c31-8c1f-ef4de8973a1c}" enabled="0" method="" siteId="{61278c30-91a8-4c31-8c1f-ef4de8973a1c}"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3987</Words>
  <Characters>23250</Characters>
  <Application>Microsoft Office Word</Application>
  <DocSecurity>0</DocSecurity>
  <Lines>455</Lines>
  <Paragraphs>236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Rosaline Kelly</dc:creator>
  <cp:keywords/>
  <dc:description/>
  <cp:lastModifiedBy>Jeffrey, Karen</cp:lastModifiedBy>
  <cp:revision>2</cp:revision>
  <cp:lastPrinted>2024-10-10T14:13:00Z</cp:lastPrinted>
  <dcterms:created xsi:type="dcterms:W3CDTF">2026-06-24T11:52:00Z</dcterms:created>
  <dcterms:modified xsi:type="dcterms:W3CDTF">2026-06-24T11:52:00Z</dcterms:modified>
</cp:coreProperties>
</file>