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032DC" w14:textId="4BFB5E19" w:rsidR="004F616A" w:rsidRPr="004F616A" w:rsidRDefault="004F616A" w:rsidP="00353922">
      <w:pPr>
        <w:jc w:val="center"/>
        <w:rPr>
          <w:b/>
          <w:bCs/>
          <w:sz w:val="40"/>
          <w:szCs w:val="40"/>
        </w:rPr>
      </w:pPr>
      <w:r w:rsidRPr="004F616A">
        <w:rPr>
          <w:b/>
          <w:bCs/>
          <w:sz w:val="40"/>
          <w:szCs w:val="40"/>
        </w:rPr>
        <w:t>West Belfast Partnership Board</w:t>
      </w:r>
    </w:p>
    <w:p w14:paraId="0555C06C" w14:textId="2C780EDF" w:rsidR="004F616A" w:rsidRPr="004F616A" w:rsidRDefault="004F616A" w:rsidP="00353922">
      <w:pPr>
        <w:jc w:val="center"/>
        <w:rPr>
          <w:b/>
          <w:bCs/>
          <w:sz w:val="40"/>
          <w:szCs w:val="40"/>
        </w:rPr>
      </w:pPr>
      <w:r w:rsidRPr="004F616A">
        <w:rPr>
          <w:b/>
          <w:bCs/>
          <w:sz w:val="40"/>
          <w:szCs w:val="40"/>
        </w:rPr>
        <w:t>Strategic Health Group</w:t>
      </w:r>
    </w:p>
    <w:p w14:paraId="2B8C24C4" w14:textId="77777777" w:rsidR="004F616A" w:rsidRDefault="004F616A" w:rsidP="00353922">
      <w:pPr>
        <w:jc w:val="center"/>
        <w:rPr>
          <w:b/>
          <w:bCs/>
          <w:u w:val="single"/>
        </w:rPr>
      </w:pPr>
    </w:p>
    <w:p w14:paraId="0B5F6423" w14:textId="2A30CB95" w:rsidR="00507BC5" w:rsidRDefault="004F616A" w:rsidP="00353922">
      <w:pPr>
        <w:jc w:val="center"/>
        <w:rPr>
          <w:b/>
          <w:bCs/>
          <w:sz w:val="28"/>
          <w:szCs w:val="28"/>
          <w:u w:val="single"/>
        </w:rPr>
      </w:pPr>
      <w:r>
        <w:rPr>
          <w:b/>
          <w:bCs/>
          <w:sz w:val="28"/>
          <w:szCs w:val="28"/>
          <w:u w:val="single"/>
        </w:rPr>
        <w:t>Response to the Department of Health NI’s ‘</w:t>
      </w:r>
      <w:r w:rsidR="00353922" w:rsidRPr="004F616A">
        <w:rPr>
          <w:b/>
          <w:bCs/>
          <w:sz w:val="28"/>
          <w:szCs w:val="28"/>
          <w:u w:val="single"/>
        </w:rPr>
        <w:t xml:space="preserve">Future Planning Model: Integrated Care System </w:t>
      </w:r>
      <w:r w:rsidRPr="004F616A">
        <w:rPr>
          <w:b/>
          <w:bCs/>
          <w:sz w:val="28"/>
          <w:szCs w:val="28"/>
          <w:u w:val="single"/>
        </w:rPr>
        <w:t xml:space="preserve">(ICS) </w:t>
      </w:r>
      <w:r w:rsidR="00353922" w:rsidRPr="004F616A">
        <w:rPr>
          <w:b/>
          <w:bCs/>
          <w:sz w:val="28"/>
          <w:szCs w:val="28"/>
          <w:u w:val="single"/>
        </w:rPr>
        <w:t>NI Draft Framework</w:t>
      </w:r>
      <w:r>
        <w:rPr>
          <w:b/>
          <w:bCs/>
          <w:sz w:val="28"/>
          <w:szCs w:val="28"/>
          <w:u w:val="single"/>
        </w:rPr>
        <w:t>’</w:t>
      </w:r>
    </w:p>
    <w:p w14:paraId="2CFED5E4" w14:textId="47605F99" w:rsidR="00837B26" w:rsidRDefault="00837B26" w:rsidP="00353922">
      <w:pPr>
        <w:jc w:val="center"/>
        <w:rPr>
          <w:b/>
          <w:bCs/>
          <w:sz w:val="28"/>
          <w:szCs w:val="28"/>
          <w:u w:val="single"/>
        </w:rPr>
      </w:pPr>
    </w:p>
    <w:p w14:paraId="57404D44" w14:textId="71DE6D06" w:rsidR="00837B26" w:rsidRPr="00837B26" w:rsidRDefault="001D45B0" w:rsidP="00353922">
      <w:pPr>
        <w:jc w:val="center"/>
        <w:rPr>
          <w:b/>
          <w:bCs/>
          <w:sz w:val="28"/>
          <w:szCs w:val="28"/>
        </w:rPr>
      </w:pPr>
      <w:r>
        <w:rPr>
          <w:b/>
          <w:bCs/>
          <w:sz w:val="28"/>
          <w:szCs w:val="28"/>
        </w:rPr>
        <w:t>17</w:t>
      </w:r>
      <w:r w:rsidRPr="001D45B0">
        <w:rPr>
          <w:b/>
          <w:bCs/>
          <w:sz w:val="28"/>
          <w:szCs w:val="28"/>
          <w:vertAlign w:val="superscript"/>
        </w:rPr>
        <w:t>th</w:t>
      </w:r>
      <w:r>
        <w:rPr>
          <w:b/>
          <w:bCs/>
          <w:sz w:val="28"/>
          <w:szCs w:val="28"/>
        </w:rPr>
        <w:t xml:space="preserve"> </w:t>
      </w:r>
      <w:r w:rsidR="00837B26" w:rsidRPr="00837B26">
        <w:rPr>
          <w:b/>
          <w:bCs/>
          <w:sz w:val="28"/>
          <w:szCs w:val="28"/>
        </w:rPr>
        <w:t>September 2021</w:t>
      </w:r>
    </w:p>
    <w:p w14:paraId="4371F06E" w14:textId="05218F8B" w:rsidR="00353922" w:rsidRDefault="00353922"/>
    <w:p w14:paraId="2E5F650B" w14:textId="1CB428BF" w:rsidR="00353922" w:rsidRDefault="00353922"/>
    <w:p w14:paraId="6F529B82" w14:textId="126DBD47" w:rsidR="0088781A" w:rsidRPr="00F22799" w:rsidRDefault="0088781A" w:rsidP="00F22696">
      <w:pPr>
        <w:rPr>
          <w:b/>
          <w:bCs/>
        </w:rPr>
      </w:pPr>
      <w:r w:rsidRPr="00F22799">
        <w:rPr>
          <w:b/>
          <w:bCs/>
        </w:rPr>
        <w:t>Question 1.</w:t>
      </w:r>
      <w:r w:rsidRPr="00F22799">
        <w:rPr>
          <w:b/>
          <w:bCs/>
        </w:rPr>
        <w:tab/>
      </w:r>
      <w:r w:rsidR="00BB78A0" w:rsidRPr="00F22799">
        <w:rPr>
          <w:b/>
          <w:bCs/>
        </w:rPr>
        <w:t>Right Approach ?</w:t>
      </w:r>
    </w:p>
    <w:p w14:paraId="4EADCFC8" w14:textId="77777777" w:rsidR="0088781A" w:rsidRDefault="0088781A" w:rsidP="00F22696"/>
    <w:p w14:paraId="3C1858FB" w14:textId="4F24B7D9" w:rsidR="004F616A" w:rsidRDefault="00353922" w:rsidP="00F22696">
      <w:r>
        <w:t xml:space="preserve">An ICS is defined as </w:t>
      </w:r>
    </w:p>
    <w:p w14:paraId="49F40CEC" w14:textId="77777777" w:rsidR="004F616A" w:rsidRDefault="004F616A" w:rsidP="00F22696"/>
    <w:p w14:paraId="468BE162" w14:textId="232C1E37" w:rsidR="00353922" w:rsidRPr="004F616A" w:rsidRDefault="00353922" w:rsidP="00F22696">
      <w:pPr>
        <w:rPr>
          <w:i/>
          <w:iCs/>
        </w:rPr>
      </w:pPr>
      <w:r w:rsidRPr="004F616A">
        <w:rPr>
          <w:i/>
          <w:iCs/>
        </w:rPr>
        <w:t>‘A collaborative partnership between organisations an individuals with a responsibility for planning, managing, and delivering sustainable care, services and interventions</w:t>
      </w:r>
      <w:r w:rsidR="00F22696" w:rsidRPr="004F616A">
        <w:rPr>
          <w:i/>
          <w:iCs/>
        </w:rPr>
        <w:t xml:space="preserve"> to meet the health and wellbeing needs of the local population. Through taking collective action, partnerships will deliver improved outcomes for individuals and communities, and reduce inequalities</w:t>
      </w:r>
      <w:r w:rsidRPr="004F616A">
        <w:rPr>
          <w:i/>
          <w:iCs/>
        </w:rPr>
        <w:t>’.</w:t>
      </w:r>
    </w:p>
    <w:p w14:paraId="6E8FF367" w14:textId="2379A4F0" w:rsidR="004F616A" w:rsidRDefault="004F616A" w:rsidP="00F22696">
      <w:pPr>
        <w:rPr>
          <w:i/>
          <w:iCs/>
          <w:u w:val="single"/>
        </w:rPr>
      </w:pPr>
    </w:p>
    <w:p w14:paraId="0BFD4886" w14:textId="27069992" w:rsidR="003F365F" w:rsidRDefault="004F616A" w:rsidP="003F365F">
      <w:r w:rsidRPr="004F616A">
        <w:t>The West Belfast Partnership Board</w:t>
      </w:r>
      <w:r w:rsidR="003F365F">
        <w:t>’s</w:t>
      </w:r>
      <w:r>
        <w:t xml:space="preserve"> Strategic Health </w:t>
      </w:r>
      <w:r w:rsidR="003F365F">
        <w:t>Group acknowledges</w:t>
      </w:r>
      <w:r>
        <w:t xml:space="preserve"> this is a welcome development </w:t>
      </w:r>
      <w:r w:rsidR="003F365F">
        <w:t>and we note the Ministers approval to begin work on developing an ICS included;</w:t>
      </w:r>
    </w:p>
    <w:p w14:paraId="718ED8C6" w14:textId="77777777" w:rsidR="003F365F" w:rsidRDefault="003F365F" w:rsidP="003F365F"/>
    <w:p w14:paraId="08F759EF" w14:textId="64BB9B32" w:rsidR="003F365F" w:rsidRPr="003F365F" w:rsidRDefault="003F365F" w:rsidP="003F365F">
      <w:pPr>
        <w:pStyle w:val="ListParagraph"/>
        <w:numPr>
          <w:ilvl w:val="0"/>
          <w:numId w:val="4"/>
        </w:numPr>
      </w:pPr>
      <w:r w:rsidRPr="003F365F">
        <w:rPr>
          <w:lang w:val="en-US"/>
        </w:rPr>
        <w:t>adhering to the principles of local level decision making</w:t>
      </w:r>
      <w:r>
        <w:rPr>
          <w:lang w:val="en-US"/>
        </w:rPr>
        <w:t>.</w:t>
      </w:r>
    </w:p>
    <w:p w14:paraId="1441DC73" w14:textId="5961E4EF" w:rsidR="003F365F" w:rsidRPr="003F365F" w:rsidRDefault="003F365F" w:rsidP="003F365F">
      <w:pPr>
        <w:pStyle w:val="ListParagraph"/>
        <w:numPr>
          <w:ilvl w:val="0"/>
          <w:numId w:val="4"/>
        </w:numPr>
      </w:pPr>
      <w:r w:rsidRPr="003F365F">
        <w:rPr>
          <w:lang w:val="en-US"/>
        </w:rPr>
        <w:t>delegation of decision-making and funding</w:t>
      </w:r>
      <w:r>
        <w:rPr>
          <w:lang w:val="en-US"/>
        </w:rPr>
        <w:t>;</w:t>
      </w:r>
    </w:p>
    <w:p w14:paraId="0CB96208" w14:textId="4EBA903D" w:rsidR="004F616A" w:rsidRPr="003F365F" w:rsidRDefault="003F365F" w:rsidP="003F365F">
      <w:pPr>
        <w:pStyle w:val="ListParagraph"/>
        <w:numPr>
          <w:ilvl w:val="0"/>
          <w:numId w:val="4"/>
        </w:numPr>
      </w:pPr>
      <w:r w:rsidRPr="003F365F">
        <w:rPr>
          <w:lang w:val="en-US"/>
        </w:rPr>
        <w:t>supported by an outcomes-based approach underpinned by accountability</w:t>
      </w:r>
      <w:r>
        <w:rPr>
          <w:lang w:val="en-US"/>
        </w:rPr>
        <w:t>.</w:t>
      </w:r>
    </w:p>
    <w:p w14:paraId="66BF18C4" w14:textId="77777777" w:rsidR="00950A02" w:rsidRDefault="00950A02" w:rsidP="00F22696"/>
    <w:p w14:paraId="0A896D19" w14:textId="77777777" w:rsidR="00B32F2A" w:rsidRDefault="00950A02" w:rsidP="00F22696">
      <w:r>
        <w:t xml:space="preserve">Inequalities have existed in communities across Belfast for many years and is it clear there is a consistent and enduring pattern to their location and existence, the cycle of poverty and deprivation which has been endured in areas of the city has to be broken if we are to build resilient and sustainable communities. </w:t>
      </w:r>
    </w:p>
    <w:p w14:paraId="6F531F86" w14:textId="77777777" w:rsidR="00B32F2A" w:rsidRDefault="00B32F2A" w:rsidP="00F22696"/>
    <w:p w14:paraId="5A790078" w14:textId="552B0B08" w:rsidR="00950A02" w:rsidRDefault="00950A02" w:rsidP="00F22696">
      <w:r>
        <w:t xml:space="preserve">A commitment to integrated planning and a focus on place-based population planning and engagement processes are crucial elements in building the confidence and participation of local people in creating real and lasting change. </w:t>
      </w:r>
    </w:p>
    <w:p w14:paraId="6AE0C79A" w14:textId="77777777" w:rsidR="00950A02" w:rsidRDefault="00950A02" w:rsidP="00F22696"/>
    <w:p w14:paraId="6CB4E717" w14:textId="162AE5DD" w:rsidR="00950A02" w:rsidRDefault="00B32F2A" w:rsidP="00F22696">
      <w:r>
        <w:t>Outcomes</w:t>
      </w:r>
      <w:r w:rsidR="00950A02">
        <w:t xml:space="preserve">-based </w:t>
      </w:r>
      <w:r>
        <w:t>accountability</w:t>
      </w:r>
      <w:r w:rsidR="00950A02">
        <w:t xml:space="preserve"> will test that approach and can partly be measured by how we engage with and interact with our people and communities and ultimately enhance their quality of life. Coordinated and connected efforts that join together and make the best of what we have as assets, including our people and the public sector are essential to successfully achieving long term outcomes. </w:t>
      </w:r>
    </w:p>
    <w:p w14:paraId="227C6A0C" w14:textId="77777777" w:rsidR="00950A02" w:rsidRDefault="00950A02" w:rsidP="00F22696"/>
    <w:p w14:paraId="50407F34" w14:textId="54716649" w:rsidR="00950A02" w:rsidRDefault="003F365F" w:rsidP="00F22696">
      <w:r>
        <w:t xml:space="preserve">We believe </w:t>
      </w:r>
      <w:r w:rsidR="00B32F2A">
        <w:t xml:space="preserve">that </w:t>
      </w:r>
      <w:r>
        <w:t xml:space="preserve">this should be underpinned by a </w:t>
      </w:r>
      <w:r w:rsidR="00950A02">
        <w:t>coproduction</w:t>
      </w:r>
      <w:r>
        <w:t xml:space="preserve"> process which values the role of local people and the community infrastructure as assets in the </w:t>
      </w:r>
      <w:r w:rsidR="00B32F2A">
        <w:t xml:space="preserve">ICS planning </w:t>
      </w:r>
      <w:r>
        <w:t>process</w:t>
      </w:r>
      <w:r w:rsidR="00950A02">
        <w:t xml:space="preserve"> and therefore should include</w:t>
      </w:r>
    </w:p>
    <w:p w14:paraId="5441E0A6" w14:textId="77777777" w:rsidR="00B32F2A" w:rsidRDefault="00B32F2A" w:rsidP="00F22696"/>
    <w:p w14:paraId="63E08427" w14:textId="6585ACC5" w:rsidR="00B32F2A" w:rsidRDefault="003F365F" w:rsidP="00CB3DC4">
      <w:pPr>
        <w:pStyle w:val="ListParagraph"/>
        <w:numPr>
          <w:ilvl w:val="0"/>
          <w:numId w:val="5"/>
        </w:numPr>
        <w:spacing w:line="360" w:lineRule="auto"/>
      </w:pPr>
      <w:r>
        <w:t>Involvement in identification of needs locally and all stages</w:t>
      </w:r>
    </w:p>
    <w:p w14:paraId="7E64097F" w14:textId="3C54F76E" w:rsidR="00B32F2A" w:rsidRDefault="003F365F" w:rsidP="00CB3DC4">
      <w:pPr>
        <w:pStyle w:val="ListParagraph"/>
        <w:numPr>
          <w:ilvl w:val="0"/>
          <w:numId w:val="5"/>
        </w:numPr>
        <w:spacing w:line="360" w:lineRule="auto"/>
      </w:pPr>
      <w:r>
        <w:t xml:space="preserve">Identification of local outcomes by local communities/ people, influenced and supported by </w:t>
      </w:r>
      <w:r w:rsidR="0088781A">
        <w:t xml:space="preserve">areawide/ </w:t>
      </w:r>
      <w:r>
        <w:t>citywide planning processes</w:t>
      </w:r>
    </w:p>
    <w:p w14:paraId="0E252B36" w14:textId="77777777" w:rsidR="00B32F2A" w:rsidRDefault="003F365F" w:rsidP="00CB3DC4">
      <w:pPr>
        <w:pStyle w:val="ListParagraph"/>
        <w:numPr>
          <w:ilvl w:val="0"/>
          <w:numId w:val="5"/>
        </w:numPr>
        <w:spacing w:line="360" w:lineRule="auto"/>
      </w:pPr>
      <w:r>
        <w:t>Involvement in the development of design</w:t>
      </w:r>
    </w:p>
    <w:p w14:paraId="710B9B33" w14:textId="77777777" w:rsidR="00B32F2A" w:rsidRDefault="003F365F" w:rsidP="00CB3DC4">
      <w:pPr>
        <w:pStyle w:val="ListParagraph"/>
        <w:numPr>
          <w:ilvl w:val="0"/>
          <w:numId w:val="5"/>
        </w:numPr>
        <w:spacing w:line="360" w:lineRule="auto"/>
      </w:pPr>
      <w:r>
        <w:t>Involvement in the implementation and delivery of appropriate responses</w:t>
      </w:r>
    </w:p>
    <w:p w14:paraId="032FFB3A" w14:textId="77777777" w:rsidR="00B32F2A" w:rsidRDefault="003F365F" w:rsidP="00CB3DC4">
      <w:pPr>
        <w:pStyle w:val="ListParagraph"/>
        <w:numPr>
          <w:ilvl w:val="0"/>
          <w:numId w:val="5"/>
        </w:numPr>
        <w:spacing w:line="360" w:lineRule="auto"/>
      </w:pPr>
      <w:r>
        <w:t>Involvement in the review/ evaluation and subsequent forward planning processes</w:t>
      </w:r>
    </w:p>
    <w:p w14:paraId="3CC887E6" w14:textId="77777777" w:rsidR="00B32F2A" w:rsidRDefault="003F365F" w:rsidP="00CB3DC4">
      <w:pPr>
        <w:pStyle w:val="ListParagraph"/>
        <w:numPr>
          <w:ilvl w:val="0"/>
          <w:numId w:val="5"/>
        </w:numPr>
        <w:spacing w:line="360" w:lineRule="auto"/>
      </w:pPr>
      <w:r>
        <w:t xml:space="preserve">An accountability and scrutiny process at all levels. </w:t>
      </w:r>
    </w:p>
    <w:p w14:paraId="0F6F62D4" w14:textId="79228801" w:rsidR="00B32F2A" w:rsidRDefault="003F365F" w:rsidP="00CB3DC4">
      <w:pPr>
        <w:pStyle w:val="ListParagraph"/>
        <w:numPr>
          <w:ilvl w:val="0"/>
          <w:numId w:val="5"/>
        </w:numPr>
        <w:spacing w:line="360" w:lineRule="auto"/>
      </w:pPr>
      <w:r>
        <w:t>A locality focused outcomes-based approach which actively includes participation at the beginning, during and review/ forward planning part of the planning processes</w:t>
      </w:r>
    </w:p>
    <w:p w14:paraId="17C95061" w14:textId="4C410FF1" w:rsidR="00B32F2A" w:rsidRDefault="00B32F2A" w:rsidP="00CB3DC4">
      <w:pPr>
        <w:pStyle w:val="ListParagraph"/>
        <w:numPr>
          <w:ilvl w:val="0"/>
          <w:numId w:val="5"/>
        </w:numPr>
        <w:spacing w:line="360" w:lineRule="auto"/>
      </w:pPr>
      <w:r>
        <w:t>Supports the r</w:t>
      </w:r>
      <w:r w:rsidR="003F365F">
        <w:t xml:space="preserve">eshaping of the tendering and procurement of public services which includes specific inclusion of the value of locality outcome/ place settings, in our case West Belfast. </w:t>
      </w:r>
    </w:p>
    <w:p w14:paraId="6C5B51A5" w14:textId="2FFB37A8" w:rsidR="00B32F2A" w:rsidRDefault="00B32F2A" w:rsidP="00F22696">
      <w:r>
        <w:t>Reference to integrated planning and delivery within</w:t>
      </w:r>
      <w:r w:rsidR="003F365F">
        <w:t xml:space="preserve"> health and Social Care is</w:t>
      </w:r>
      <w:r w:rsidR="0088781A">
        <w:t xml:space="preserve"> not new and is </w:t>
      </w:r>
      <w:r w:rsidR="003F365F">
        <w:t xml:space="preserve"> often referred to as the key to unlock the health inequalities door but too often we see </w:t>
      </w:r>
      <w:r w:rsidR="003F365F" w:rsidRPr="00B32F2A">
        <w:rPr>
          <w:i/>
          <w:iCs/>
        </w:rPr>
        <w:t>‘integrated silos’</w:t>
      </w:r>
      <w:r w:rsidR="003F365F">
        <w:t xml:space="preserve"> within a very complex (often unnecessarily so) health system and in fact misses the core message behind integrated working, collective planning, action and the impact of wider determinants of health. </w:t>
      </w:r>
    </w:p>
    <w:p w14:paraId="7CDD1F77" w14:textId="77777777" w:rsidR="00B32F2A" w:rsidRDefault="00B32F2A" w:rsidP="00F22696"/>
    <w:p w14:paraId="174426AD" w14:textId="33B5CF2D" w:rsidR="00F22696" w:rsidRDefault="00B32F2A" w:rsidP="00F22696">
      <w:r>
        <w:t xml:space="preserve">We require a </w:t>
      </w:r>
      <w:r w:rsidR="003F365F">
        <w:t xml:space="preserve">process that empowers people and communities </w:t>
      </w:r>
      <w:r>
        <w:t>and</w:t>
      </w:r>
      <w:r w:rsidR="003F365F">
        <w:t xml:space="preserve"> draws out the value of developing social capital in relation to the impact on </w:t>
      </w:r>
      <w:r w:rsidR="0088781A">
        <w:t>West Belfast</w:t>
      </w:r>
      <w:r w:rsidR="003F365F">
        <w:t xml:space="preserve"> and the need to build sustainable and healthy communities</w:t>
      </w:r>
      <w:r w:rsidR="0088781A">
        <w:t xml:space="preserve"> that improve the quality of life for all by embedding wellbeing at the heart of our planning process.</w:t>
      </w:r>
    </w:p>
    <w:p w14:paraId="60D9B109" w14:textId="1A699AC0" w:rsidR="0088781A" w:rsidRDefault="0088781A" w:rsidP="00F22696"/>
    <w:p w14:paraId="606265E7" w14:textId="4A389990" w:rsidR="0088781A" w:rsidRDefault="0088781A" w:rsidP="00F22696">
      <w:r>
        <w:t>We welcome the opportunity to work on the development of this approach to maximise the opportunity this represents but the devil is always in the detail and we need to adhere to the following fundamental aspects of a new ICS approach;</w:t>
      </w:r>
    </w:p>
    <w:p w14:paraId="50DE6832" w14:textId="5F6AE50A" w:rsidR="00077BAB" w:rsidRDefault="00077BAB" w:rsidP="00077BAB"/>
    <w:p w14:paraId="2BD01C7C" w14:textId="06C6EE4F" w:rsidR="00077BAB" w:rsidRDefault="00077BAB" w:rsidP="00BB78A0">
      <w:pPr>
        <w:pStyle w:val="ListParagraph"/>
        <w:numPr>
          <w:ilvl w:val="1"/>
          <w:numId w:val="8"/>
        </w:numPr>
        <w:spacing w:line="360" w:lineRule="auto"/>
        <w:ind w:left="360"/>
      </w:pPr>
      <w:r>
        <w:t xml:space="preserve">Whole system planning </w:t>
      </w:r>
    </w:p>
    <w:p w14:paraId="5D3D3E84" w14:textId="64897ECC" w:rsidR="00077BAB" w:rsidRDefault="00077BAB" w:rsidP="00BB78A0">
      <w:pPr>
        <w:pStyle w:val="ListParagraph"/>
        <w:numPr>
          <w:ilvl w:val="1"/>
          <w:numId w:val="8"/>
        </w:numPr>
        <w:spacing w:line="360" w:lineRule="auto"/>
        <w:ind w:left="360"/>
      </w:pPr>
      <w:r>
        <w:t>Policy development and implementation</w:t>
      </w:r>
    </w:p>
    <w:p w14:paraId="09D2565E" w14:textId="6AF2F34D" w:rsidR="00077BAB" w:rsidRDefault="00077BAB" w:rsidP="00BB78A0">
      <w:pPr>
        <w:pStyle w:val="ListParagraph"/>
        <w:numPr>
          <w:ilvl w:val="1"/>
          <w:numId w:val="8"/>
        </w:numPr>
        <w:spacing w:line="360" w:lineRule="auto"/>
        <w:ind w:left="360"/>
      </w:pPr>
      <w:r>
        <w:t>Decision making processes</w:t>
      </w:r>
    </w:p>
    <w:p w14:paraId="27A7882D" w14:textId="496D1C3A" w:rsidR="00077BAB" w:rsidRDefault="00077BAB" w:rsidP="00BB78A0">
      <w:pPr>
        <w:pStyle w:val="ListParagraph"/>
        <w:numPr>
          <w:ilvl w:val="1"/>
          <w:numId w:val="8"/>
        </w:numPr>
        <w:spacing w:line="360" w:lineRule="auto"/>
        <w:ind w:left="360"/>
      </w:pPr>
      <w:r>
        <w:t>Budget setting and utilisation of the same</w:t>
      </w:r>
    </w:p>
    <w:p w14:paraId="79E0BF00" w14:textId="5F2BE2A0" w:rsidR="00077BAB" w:rsidRDefault="00077BAB" w:rsidP="00BB78A0">
      <w:pPr>
        <w:pStyle w:val="ListParagraph"/>
        <w:numPr>
          <w:ilvl w:val="1"/>
          <w:numId w:val="8"/>
        </w:numPr>
        <w:spacing w:line="360" w:lineRule="auto"/>
        <w:ind w:left="360"/>
      </w:pPr>
      <w:r>
        <w:t>Asset (people, services, buildings) management and redesign/redeployment</w:t>
      </w:r>
    </w:p>
    <w:p w14:paraId="31A1F0D0" w14:textId="71A4C93D" w:rsidR="00077BAB" w:rsidRDefault="00077BAB" w:rsidP="00BB78A0">
      <w:pPr>
        <w:pStyle w:val="ListParagraph"/>
        <w:numPr>
          <w:ilvl w:val="1"/>
          <w:numId w:val="8"/>
        </w:numPr>
        <w:spacing w:line="360" w:lineRule="auto"/>
        <w:ind w:left="360"/>
      </w:pPr>
      <w:r>
        <w:t>Individual and population-based outcomes, outcome indicators, data capturing process</w:t>
      </w:r>
    </w:p>
    <w:p w14:paraId="59B39FE9" w14:textId="77777777" w:rsidR="00077BAB" w:rsidRDefault="00077BAB" w:rsidP="00BB78A0">
      <w:pPr>
        <w:pStyle w:val="ListParagraph"/>
        <w:numPr>
          <w:ilvl w:val="1"/>
          <w:numId w:val="8"/>
        </w:numPr>
        <w:spacing w:line="360" w:lineRule="auto"/>
        <w:ind w:left="360"/>
      </w:pPr>
      <w:r>
        <w:t>Building, supporting and challenging collective cross sector leadership</w:t>
      </w:r>
    </w:p>
    <w:p w14:paraId="169E0528" w14:textId="69AA9966" w:rsidR="00077BAB" w:rsidRDefault="00077BAB" w:rsidP="00BB78A0">
      <w:pPr>
        <w:pStyle w:val="ListParagraph"/>
        <w:numPr>
          <w:ilvl w:val="1"/>
          <w:numId w:val="8"/>
        </w:numPr>
        <w:spacing w:line="360" w:lineRule="auto"/>
        <w:ind w:left="360"/>
      </w:pPr>
      <w:r>
        <w:t xml:space="preserve">Placing community-based services on a sustainable footing </w:t>
      </w:r>
    </w:p>
    <w:p w14:paraId="50CBBE69" w14:textId="08E16F67" w:rsidR="00836E54" w:rsidRDefault="00836E54" w:rsidP="00BB78A0">
      <w:pPr>
        <w:pStyle w:val="ListParagraph"/>
        <w:numPr>
          <w:ilvl w:val="1"/>
          <w:numId w:val="8"/>
        </w:numPr>
        <w:spacing w:line="360" w:lineRule="auto"/>
        <w:ind w:left="360"/>
      </w:pPr>
      <w:r>
        <w:t>Communication and engagement of local communities at neighbourhood level</w:t>
      </w:r>
      <w:r w:rsidR="0088781A">
        <w:t>.</w:t>
      </w:r>
    </w:p>
    <w:p w14:paraId="2673BC17" w14:textId="2E0A07F5" w:rsidR="00EF36BD" w:rsidRDefault="00EF36BD"/>
    <w:p w14:paraId="6C3BC2F7" w14:textId="51E01F97" w:rsidR="0088781A" w:rsidRPr="00F22799" w:rsidRDefault="0088781A" w:rsidP="0088781A">
      <w:pPr>
        <w:rPr>
          <w:b/>
          <w:bCs/>
        </w:rPr>
      </w:pPr>
      <w:r w:rsidRPr="00F22799">
        <w:rPr>
          <w:b/>
          <w:bCs/>
        </w:rPr>
        <w:t>Question 2.</w:t>
      </w:r>
      <w:r w:rsidR="00BB78A0" w:rsidRPr="00F22799">
        <w:rPr>
          <w:b/>
          <w:bCs/>
        </w:rPr>
        <w:t xml:space="preserve">  Values and Principles ?</w:t>
      </w:r>
    </w:p>
    <w:p w14:paraId="17C4947A" w14:textId="6B80C663" w:rsidR="00CA4A8D" w:rsidRDefault="00CA4A8D" w:rsidP="0088781A"/>
    <w:p w14:paraId="38BBE0A8" w14:textId="61D51BE6" w:rsidR="00077BAB" w:rsidRDefault="00CA4A8D" w:rsidP="0088781A">
      <w:r>
        <w:t>We believe there should be a place-based approach to meeting needs of our population and that a locality focus should be enshrined in the development of the ICS through values and principles which can be real and tangible and not a paper exercise.</w:t>
      </w:r>
    </w:p>
    <w:p w14:paraId="479C415D" w14:textId="50845B76" w:rsidR="00CA4A8D" w:rsidRDefault="00CA4A8D" w:rsidP="0088781A"/>
    <w:p w14:paraId="0E345978" w14:textId="07AADEA4" w:rsidR="00CA4A8D" w:rsidRDefault="00CA4A8D" w:rsidP="00CA4A8D">
      <w:r>
        <w:t>Supporting people and communities requires an understanding of that community and therefore we welcome a flexible approach that understands the nature of the challenges and opportunities that present</w:t>
      </w:r>
      <w:r w:rsidR="00924910">
        <w:t xml:space="preserve"> across different localities</w:t>
      </w:r>
      <w:r>
        <w:t>.  For us the place, in our case West Belfast but this can apply</w:t>
      </w:r>
      <w:r w:rsidR="00924910">
        <w:t xml:space="preserve"> in any locality as each </w:t>
      </w:r>
      <w:r>
        <w:t xml:space="preserve">has unique characteristics which need to be considered to effect lasting change and build strong, healthy communities.  For us, ‘place’ has three complementary meanings: </w:t>
      </w:r>
    </w:p>
    <w:p w14:paraId="095916BB" w14:textId="77777777" w:rsidR="00CA4A8D" w:rsidRDefault="00CA4A8D" w:rsidP="00CA4A8D"/>
    <w:p w14:paraId="06DF1798" w14:textId="566CCDDA" w:rsidR="007543B6" w:rsidRDefault="00CA4A8D" w:rsidP="007543B6">
      <w:pPr>
        <w:pStyle w:val="ListParagraph"/>
        <w:numPr>
          <w:ilvl w:val="0"/>
          <w:numId w:val="5"/>
        </w:numPr>
      </w:pPr>
      <w:r>
        <w:t>an actual place – often defined by geographical boundaries. In our case, West Belfast</w:t>
      </w:r>
      <w:r w:rsidR="007543B6">
        <w:t>.</w:t>
      </w:r>
    </w:p>
    <w:p w14:paraId="39C9B802" w14:textId="7740AAA3" w:rsidR="00CA4A8D" w:rsidRDefault="00CA4A8D" w:rsidP="007543B6">
      <w:pPr>
        <w:pStyle w:val="ListParagraph"/>
      </w:pPr>
      <w:r>
        <w:t xml:space="preserve"> </w:t>
      </w:r>
    </w:p>
    <w:p w14:paraId="0AA507C9" w14:textId="3798D6BF" w:rsidR="00CA4A8D" w:rsidRDefault="00CA4A8D" w:rsidP="00CA4A8D">
      <w:pPr>
        <w:pStyle w:val="ListParagraph"/>
        <w:numPr>
          <w:ilvl w:val="0"/>
          <w:numId w:val="5"/>
        </w:numPr>
      </w:pPr>
      <w:r>
        <w:t>a type of place – the characteristics of a setting. Focussing our efforts on areas which have high levels of deprivation.</w:t>
      </w:r>
    </w:p>
    <w:p w14:paraId="7D731D86" w14:textId="77777777" w:rsidR="007543B6" w:rsidRDefault="007543B6" w:rsidP="007543B6">
      <w:pPr>
        <w:pStyle w:val="ListParagraph"/>
      </w:pPr>
    </w:p>
    <w:p w14:paraId="78286270" w14:textId="28403E14" w:rsidR="00CA4A8D" w:rsidRDefault="00CA4A8D" w:rsidP="00CA4A8D">
      <w:pPr>
        <w:pStyle w:val="ListParagraph"/>
        <w:numPr>
          <w:ilvl w:val="0"/>
          <w:numId w:val="5"/>
        </w:numPr>
      </w:pPr>
      <w:r>
        <w:t xml:space="preserve">the context of place –the environment in which we live in can create both assets and risks for our health. </w:t>
      </w:r>
    </w:p>
    <w:p w14:paraId="50A44708" w14:textId="77777777" w:rsidR="00CA4A8D" w:rsidRDefault="00CA4A8D" w:rsidP="00CA4A8D"/>
    <w:p w14:paraId="773691EB" w14:textId="689E7A2F" w:rsidR="00924910" w:rsidRDefault="00CA4A8D" w:rsidP="00924910">
      <w:r>
        <w:t>To ensure the values and principles are adhered to all these need to be taken into the planning process</w:t>
      </w:r>
      <w:r w:rsidR="00924910">
        <w:t xml:space="preserve"> and additional focus on place </w:t>
      </w:r>
      <w:r w:rsidR="004028B7">
        <w:t>based and</w:t>
      </w:r>
      <w:r w:rsidR="00924910">
        <w:t xml:space="preserve"> population planning approaches, thus engaging with the specificity of our area, its assets and challenges</w:t>
      </w:r>
      <w:r w:rsidR="008E7B4A">
        <w:t xml:space="preserve">, </w:t>
      </w:r>
      <w:r w:rsidR="00924910">
        <w:t>draw</w:t>
      </w:r>
      <w:r w:rsidR="008E7B4A">
        <w:t xml:space="preserve">ing </w:t>
      </w:r>
      <w:r w:rsidR="00924910">
        <w:t>richer insights on complex health issues</w:t>
      </w:r>
      <w:r w:rsidR="008E7B4A">
        <w:t xml:space="preserve"> and our collective ability to make progress.</w:t>
      </w:r>
      <w:r w:rsidR="00924910">
        <w:t xml:space="preserve"> </w:t>
      </w:r>
      <w:r w:rsidR="008E7B4A">
        <w:t xml:space="preserve">  Population health data is often skewed by clinical interventions alone and local health intelligence and impact is often not measured</w:t>
      </w:r>
      <w:r w:rsidR="00203523">
        <w:t xml:space="preserve">.  We believe data should inform local decision making and not just </w:t>
      </w:r>
      <w:r w:rsidR="001D45B0">
        <w:t>dictate the discussion</w:t>
      </w:r>
      <w:r w:rsidR="002604E1">
        <w:t>.</w:t>
      </w:r>
    </w:p>
    <w:p w14:paraId="38B698B4" w14:textId="500CF640" w:rsidR="00924910" w:rsidRDefault="00924910" w:rsidP="00924910"/>
    <w:p w14:paraId="0773A78D" w14:textId="6A8D6809" w:rsidR="00924910" w:rsidRDefault="00924910" w:rsidP="00924910">
      <w:r>
        <w:t>Focusing on a specific geography allows us to layer and coordinate projects with many partners, across different sectors.  By doing this, we can make an even more significant impact in improving health. Population Health is an approach aimed at improving the health of an entire population. In our case it is about improving the physical and mental health outcomes and wellbeing of people across West Belfast, while reducing health inequalities.</w:t>
      </w:r>
    </w:p>
    <w:p w14:paraId="4DDD1329" w14:textId="3534E955" w:rsidR="00924910" w:rsidRDefault="00924910" w:rsidP="00924910"/>
    <w:p w14:paraId="78AF1088" w14:textId="77777777" w:rsidR="007543B6" w:rsidRDefault="00924910" w:rsidP="00924910">
      <w:r>
        <w:t xml:space="preserve">Often wider geographical planning (either regional or area/ citywide) does not account of the challenges and opportunities that developing a deeper understanding of communities presents and too often resources are wasted as a result with little or no real impact in the longer term, providing shorter term progress but ultimately unsustainable gains.  </w:t>
      </w:r>
    </w:p>
    <w:p w14:paraId="58C6183F" w14:textId="77777777" w:rsidR="007543B6" w:rsidRDefault="007543B6" w:rsidP="00924910"/>
    <w:p w14:paraId="4D099185" w14:textId="2113367B" w:rsidR="00BB78A0" w:rsidRDefault="008E7B4A">
      <w:r>
        <w:t>Therefore,</w:t>
      </w:r>
      <w:r w:rsidR="00924910">
        <w:t xml:space="preserve"> whilst we support the principles in broad terms, more work to translate those into whole system</w:t>
      </w:r>
      <w:r>
        <w:t xml:space="preserve"> planning</w:t>
      </w:r>
      <w:r w:rsidR="00924910">
        <w:t>,</w:t>
      </w:r>
      <w:r>
        <w:t xml:space="preserve"> </w:t>
      </w:r>
      <w:r w:rsidR="00924910">
        <w:t xml:space="preserve"> decision making </w:t>
      </w:r>
      <w:r>
        <w:t xml:space="preserve">and working collaboration at a locality level </w:t>
      </w:r>
      <w:r w:rsidR="00924910">
        <w:t>is a significant challenge to the entire ICS development.</w:t>
      </w:r>
    </w:p>
    <w:p w14:paraId="4DDAEC4B" w14:textId="77777777" w:rsidR="00BB78A0" w:rsidRDefault="00BB78A0"/>
    <w:p w14:paraId="4A38EF3B" w14:textId="77777777" w:rsidR="007543B6" w:rsidRDefault="007543B6"/>
    <w:p w14:paraId="4CBB2834" w14:textId="77777777" w:rsidR="007543B6" w:rsidRDefault="007543B6"/>
    <w:p w14:paraId="66028714" w14:textId="053E93DD" w:rsidR="007543B6" w:rsidRDefault="007543B6">
      <w:r>
        <w:t xml:space="preserve">The principles </w:t>
      </w:r>
      <w:r w:rsidR="00E872D0">
        <w:t>should include action to</w:t>
      </w:r>
      <w:r>
        <w:t>;</w:t>
      </w:r>
    </w:p>
    <w:p w14:paraId="6D118DEC" w14:textId="6582CD15" w:rsidR="00BB78A0" w:rsidRDefault="00E872D0">
      <w:r>
        <w:t xml:space="preserve"> </w:t>
      </w:r>
    </w:p>
    <w:p w14:paraId="709193A0" w14:textId="79E063C5" w:rsidR="00BB78A0" w:rsidRDefault="00E872D0" w:rsidP="00E158F4">
      <w:pPr>
        <w:pStyle w:val="ListParagraph"/>
        <w:numPr>
          <w:ilvl w:val="0"/>
          <w:numId w:val="12"/>
        </w:numPr>
        <w:spacing w:line="360" w:lineRule="auto"/>
      </w:pPr>
      <w:r>
        <w:t xml:space="preserve">reduce the occurrence of ill health (prevention), </w:t>
      </w:r>
    </w:p>
    <w:p w14:paraId="7A166C43" w14:textId="4DC2D589" w:rsidR="00BB78A0" w:rsidRDefault="00E872D0" w:rsidP="00E158F4">
      <w:pPr>
        <w:pStyle w:val="ListParagraph"/>
        <w:numPr>
          <w:ilvl w:val="0"/>
          <w:numId w:val="12"/>
        </w:numPr>
        <w:spacing w:line="360" w:lineRule="auto"/>
      </w:pPr>
      <w:r>
        <w:t>action to deliver appropriate health and care services</w:t>
      </w:r>
      <w:r w:rsidR="007543B6">
        <w:t xml:space="preserve"> (support)</w:t>
      </w:r>
      <w:r>
        <w:t xml:space="preserve"> and </w:t>
      </w:r>
    </w:p>
    <w:p w14:paraId="59844923" w14:textId="5D85F7AA" w:rsidR="00BB78A0" w:rsidRDefault="00E872D0" w:rsidP="00E158F4">
      <w:pPr>
        <w:pStyle w:val="ListParagraph"/>
        <w:numPr>
          <w:ilvl w:val="0"/>
          <w:numId w:val="12"/>
        </w:numPr>
        <w:spacing w:line="360" w:lineRule="auto"/>
      </w:pPr>
      <w:r>
        <w:t>action on the wider determinants of health (support and recovery).</w:t>
      </w:r>
    </w:p>
    <w:p w14:paraId="0DBE9774" w14:textId="77777777" w:rsidR="00BB78A0" w:rsidRDefault="00BB78A0"/>
    <w:p w14:paraId="31B352D0" w14:textId="69D0533A" w:rsidR="007543B6" w:rsidRDefault="007543B6">
      <w:r>
        <w:t xml:space="preserve">This </w:t>
      </w:r>
      <w:r w:rsidR="00E872D0">
        <w:t>requires working with communities and partner agencies in a collective place based and whole system approach</w:t>
      </w:r>
      <w:r w:rsidR="00E158F4">
        <w:t xml:space="preserve"> to ensure appropriate measure and diligence is given to each approach.</w:t>
      </w:r>
    </w:p>
    <w:p w14:paraId="7815BD98" w14:textId="75177523" w:rsidR="00E158F4" w:rsidRDefault="00E158F4"/>
    <w:p w14:paraId="629AC80F" w14:textId="77777777" w:rsidR="007543B6" w:rsidRDefault="007543B6" w:rsidP="007543B6">
      <w:r>
        <w:t xml:space="preserve">To that end we believe that there needs to be an integrated approach which adheres to the following principles; </w:t>
      </w:r>
    </w:p>
    <w:p w14:paraId="66F9E447" w14:textId="77777777" w:rsidR="007543B6" w:rsidRDefault="007543B6" w:rsidP="007543B6"/>
    <w:p w14:paraId="26288402" w14:textId="7B5CF9AB" w:rsidR="007543B6" w:rsidRDefault="007543B6" w:rsidP="007543B6">
      <w:pPr>
        <w:pStyle w:val="ListParagraph"/>
        <w:numPr>
          <w:ilvl w:val="0"/>
          <w:numId w:val="5"/>
        </w:numPr>
      </w:pPr>
      <w:r>
        <w:t xml:space="preserve">Every area has the potential to achieve more through the effective use of all the skills, knowledge and assets available within and contributing to communities including the community and public sectors. </w:t>
      </w:r>
    </w:p>
    <w:p w14:paraId="38E3171F" w14:textId="77777777" w:rsidR="007543B6" w:rsidRDefault="007543B6" w:rsidP="007543B6">
      <w:pPr>
        <w:pStyle w:val="ListParagraph"/>
      </w:pPr>
    </w:p>
    <w:p w14:paraId="339BC32E" w14:textId="567171E1" w:rsidR="007543B6" w:rsidRDefault="007543B6" w:rsidP="007543B6">
      <w:pPr>
        <w:pStyle w:val="ListParagraph"/>
        <w:numPr>
          <w:ilvl w:val="0"/>
          <w:numId w:val="5"/>
        </w:numPr>
      </w:pPr>
      <w:r>
        <w:t>Stronger Sustainable Communities means Healthier Communities.</w:t>
      </w:r>
      <w:r w:rsidR="00C621C9">
        <w:t xml:space="preserve">  Building capacity at locality level should be a fundamental priority for ICS.</w:t>
      </w:r>
    </w:p>
    <w:p w14:paraId="1FCEB991" w14:textId="77777777" w:rsidR="00C621C9" w:rsidRDefault="00C621C9" w:rsidP="00C621C9">
      <w:pPr>
        <w:pStyle w:val="ListParagraph"/>
      </w:pPr>
    </w:p>
    <w:p w14:paraId="488B3721" w14:textId="1C6BBC18" w:rsidR="00C621C9" w:rsidRDefault="00C621C9" w:rsidP="007543B6">
      <w:pPr>
        <w:pStyle w:val="ListParagraph"/>
        <w:numPr>
          <w:ilvl w:val="0"/>
          <w:numId w:val="5"/>
        </w:numPr>
      </w:pPr>
      <w:r>
        <w:t>Local outcomes are as important as regional and citywide outcomes</w:t>
      </w:r>
    </w:p>
    <w:p w14:paraId="79236DE9" w14:textId="77777777" w:rsidR="00C621C9" w:rsidRDefault="00C621C9" w:rsidP="00C621C9">
      <w:pPr>
        <w:pStyle w:val="ListParagraph"/>
      </w:pPr>
    </w:p>
    <w:p w14:paraId="6C1B94AC" w14:textId="1637EDBE" w:rsidR="00C621C9" w:rsidRDefault="00C621C9" w:rsidP="007543B6">
      <w:pPr>
        <w:pStyle w:val="ListParagraph"/>
        <w:numPr>
          <w:ilvl w:val="0"/>
          <w:numId w:val="5"/>
        </w:numPr>
      </w:pPr>
      <w:r>
        <w:t>Regional and citywide planning needs to reflect locality challenges.  Is there a point in having an ‘area or city plan’ that does not meet the needs of the localities it makes up ?</w:t>
      </w:r>
    </w:p>
    <w:p w14:paraId="664A1CEA" w14:textId="77777777" w:rsidR="007543B6" w:rsidRDefault="007543B6" w:rsidP="007543B6">
      <w:pPr>
        <w:pStyle w:val="ListParagraph"/>
      </w:pPr>
    </w:p>
    <w:p w14:paraId="05685F4B" w14:textId="44B2445A" w:rsidR="007543B6" w:rsidRDefault="007543B6" w:rsidP="007543B6">
      <w:pPr>
        <w:pStyle w:val="ListParagraph"/>
        <w:numPr>
          <w:ilvl w:val="0"/>
          <w:numId w:val="5"/>
        </w:numPr>
      </w:pPr>
      <w:r>
        <w:t xml:space="preserve">A whole community and systems wide utilisation of assets and resources to an agreed purpose.  At its core, it starts with the individual person and place seeking to identify and build upon existing strengths, rather than impose an external framework or preconceptions of what is required to facilitate change. </w:t>
      </w:r>
    </w:p>
    <w:p w14:paraId="2D935D43" w14:textId="77777777" w:rsidR="007543B6" w:rsidRDefault="007543B6" w:rsidP="007543B6">
      <w:pPr>
        <w:pStyle w:val="ListParagraph"/>
      </w:pPr>
    </w:p>
    <w:p w14:paraId="4C63745F" w14:textId="226E94CB" w:rsidR="007543B6" w:rsidRDefault="007543B6" w:rsidP="007543B6">
      <w:pPr>
        <w:pStyle w:val="ListParagraph"/>
        <w:numPr>
          <w:ilvl w:val="0"/>
          <w:numId w:val="5"/>
        </w:numPr>
      </w:pPr>
      <w:r>
        <w:t xml:space="preserve">Developing Community Leadership (and Input at all levels of ICS) </w:t>
      </w:r>
    </w:p>
    <w:p w14:paraId="5F1D0817" w14:textId="7764F7CD" w:rsidR="00E872D0" w:rsidRDefault="00E872D0"/>
    <w:p w14:paraId="6043963F" w14:textId="77777777" w:rsidR="004B5326" w:rsidRPr="00F22799" w:rsidRDefault="004B5326">
      <w:pPr>
        <w:rPr>
          <w:b/>
          <w:bCs/>
        </w:rPr>
      </w:pPr>
      <w:r w:rsidRPr="00F22799">
        <w:rPr>
          <w:b/>
          <w:bCs/>
        </w:rPr>
        <w:t>Question 3. Minister and Departments role?</w:t>
      </w:r>
    </w:p>
    <w:p w14:paraId="29EC0CA0" w14:textId="77777777" w:rsidR="004B5326" w:rsidRDefault="004B5326"/>
    <w:p w14:paraId="7DACF9F4" w14:textId="77777777" w:rsidR="009E6A30" w:rsidRDefault="004B5326">
      <w:r>
        <w:t xml:space="preserve">Minister and the Department should have the responsibility for setting the overall strategic direction and also be the primary responsible accountable agent for change.  There is zero point in having a grand vision and principles if no one can ensure governance, accountability and scrutiny of the implementation of the policy.  </w:t>
      </w:r>
    </w:p>
    <w:p w14:paraId="012FCA41" w14:textId="77777777" w:rsidR="009E6A30" w:rsidRDefault="009E6A30"/>
    <w:p w14:paraId="3BDC4D9C" w14:textId="6FFE131A" w:rsidR="004B5326" w:rsidRDefault="004B5326">
      <w:r>
        <w:t>Adhering to the values and principles of the new ICS approach at all levels but ultimately in the seat of government is key to its success.</w:t>
      </w:r>
    </w:p>
    <w:p w14:paraId="70FBCBA5" w14:textId="77777777" w:rsidR="004B5326" w:rsidRDefault="004B5326"/>
    <w:p w14:paraId="5B3D0BFE" w14:textId="77777777" w:rsidR="009E6A30" w:rsidRDefault="004B5326">
      <w:r>
        <w:lastRenderedPageBreak/>
        <w:t>There should however be a cross Departmental focus in achieving as there is with the Programme for Government and an Outcomes Based Accountability established to guide input at all levels from regional to neighbourhood and across communities</w:t>
      </w:r>
      <w:r w:rsidR="009E6A30">
        <w:t>.</w:t>
      </w:r>
    </w:p>
    <w:p w14:paraId="75D72C64" w14:textId="77777777" w:rsidR="009E6A30" w:rsidRDefault="009E6A30"/>
    <w:p w14:paraId="33826C95" w14:textId="1031AB52" w:rsidR="009E6A30" w:rsidRDefault="009E6A30">
      <w:r>
        <w:t>It is clear that without the degree of adherence to the principles at all levels it will not have the required impact or durability to create lasting change and therefore will  ultimately fail to achieve it</w:t>
      </w:r>
      <w:r w:rsidR="002604E1">
        <w:t>s</w:t>
      </w:r>
      <w:r>
        <w:t xml:space="preserve"> potential and will lose credibility across the population as a vehicle to meet needs and improve the quality of life.  This is particularly relevant in the challenges of utilising assets and the decision-making process which strengthen local outcomes, directly impacting upon local populations.</w:t>
      </w:r>
    </w:p>
    <w:p w14:paraId="7C5BCCC3" w14:textId="77777777" w:rsidR="009E6A30" w:rsidRDefault="009E6A30"/>
    <w:p w14:paraId="2C2E9795" w14:textId="5A5CE175" w:rsidR="009E6A30" w:rsidRDefault="009E6A30">
      <w:r>
        <w:t>A strong leadership approach is vital to ensure that the vision and principles to be agreed are strengthened by an investment in local democracy and capacity to pro-actively engage</w:t>
      </w:r>
      <w:r w:rsidR="001C63E5">
        <w:t xml:space="preserve"> (across the levels)</w:t>
      </w:r>
      <w:r>
        <w:t>, this includes building on our social capital and directly affecting local outcomes, making the best use of our assets to a common purpose.</w:t>
      </w:r>
    </w:p>
    <w:p w14:paraId="6E804638" w14:textId="77777777" w:rsidR="009E6A30" w:rsidRDefault="009E6A30"/>
    <w:p w14:paraId="29BCED7B" w14:textId="7D48296B" w:rsidR="009E6A30" w:rsidRDefault="009E6A30">
      <w:r>
        <w:t xml:space="preserve">Key </w:t>
      </w:r>
      <w:r w:rsidR="001C63E5">
        <w:t>points</w:t>
      </w:r>
      <w:r>
        <w:t>;</w:t>
      </w:r>
    </w:p>
    <w:p w14:paraId="2D3B0654" w14:textId="77777777" w:rsidR="009E6A30" w:rsidRDefault="009E6A30"/>
    <w:p w14:paraId="4C6E8999" w14:textId="5C77CCC6" w:rsidR="009E6A30" w:rsidRDefault="009E6A30" w:rsidP="009E6A30">
      <w:pPr>
        <w:pStyle w:val="ListParagraph"/>
        <w:numPr>
          <w:ilvl w:val="0"/>
          <w:numId w:val="2"/>
        </w:numPr>
      </w:pPr>
      <w:r>
        <w:t>A clear explanation of the roles and responsibilities of individuals and organisations as they relate to each identified level of the ICS</w:t>
      </w:r>
      <w:r w:rsidR="001C63E5">
        <w:t>.</w:t>
      </w:r>
    </w:p>
    <w:p w14:paraId="47A19E8E" w14:textId="77777777" w:rsidR="009E6A30" w:rsidRDefault="009E6A30" w:rsidP="009E6A30">
      <w:pPr>
        <w:pStyle w:val="ListParagraph"/>
      </w:pPr>
    </w:p>
    <w:p w14:paraId="1E4C7D9D" w14:textId="0AF43DFF" w:rsidR="009E6A30" w:rsidRDefault="009E6A30" w:rsidP="009E6A30">
      <w:pPr>
        <w:pStyle w:val="ListParagraph"/>
        <w:numPr>
          <w:ilvl w:val="0"/>
          <w:numId w:val="2"/>
        </w:numPr>
      </w:pPr>
      <w:r>
        <w:t>Ministerial and Departmental ground rules for each individual and organisation involved in the ICS</w:t>
      </w:r>
      <w:r w:rsidR="001C63E5">
        <w:t>.</w:t>
      </w:r>
    </w:p>
    <w:p w14:paraId="777BA335" w14:textId="77777777" w:rsidR="009E6A30" w:rsidRDefault="009E6A30" w:rsidP="009E6A30">
      <w:pPr>
        <w:pStyle w:val="ListParagraph"/>
      </w:pPr>
    </w:p>
    <w:p w14:paraId="5D312AC7" w14:textId="6BA4BFB2" w:rsidR="009E6A30" w:rsidRDefault="001C63E5" w:rsidP="009E6A30">
      <w:pPr>
        <w:pStyle w:val="ListParagraph"/>
        <w:numPr>
          <w:ilvl w:val="0"/>
          <w:numId w:val="2"/>
        </w:numPr>
      </w:pPr>
      <w:r>
        <w:t>G</w:t>
      </w:r>
      <w:r w:rsidR="009E6A30">
        <w:t xml:space="preserve">overnance and accountability processes will be in place to ensure members adhere </w:t>
      </w:r>
      <w:r>
        <w:t>to groundrules and the vision and principles agreed for the ICS at all levels.</w:t>
      </w:r>
      <w:r w:rsidR="009E6A30">
        <w:t xml:space="preserve"> </w:t>
      </w:r>
    </w:p>
    <w:p w14:paraId="4242FE51" w14:textId="77777777" w:rsidR="009E6A30" w:rsidRDefault="009E6A30" w:rsidP="009E6A30">
      <w:pPr>
        <w:pStyle w:val="ListParagraph"/>
      </w:pPr>
    </w:p>
    <w:p w14:paraId="1F234417" w14:textId="01615448" w:rsidR="009E6A30" w:rsidRDefault="001C63E5" w:rsidP="009E6A30">
      <w:pPr>
        <w:pStyle w:val="ListParagraph"/>
        <w:numPr>
          <w:ilvl w:val="0"/>
          <w:numId w:val="2"/>
        </w:numPr>
      </w:pPr>
      <w:r>
        <w:t>A</w:t>
      </w:r>
      <w:r w:rsidR="009E6A30">
        <w:t xml:space="preserve"> culture change process be implemented as part of the ICS development</w:t>
      </w:r>
      <w:r>
        <w:t xml:space="preserve"> to support locality driven outcomes.</w:t>
      </w:r>
    </w:p>
    <w:p w14:paraId="6B46E595" w14:textId="77777777" w:rsidR="001C63E5" w:rsidRDefault="001C63E5" w:rsidP="001C63E5">
      <w:pPr>
        <w:pStyle w:val="ListParagraph"/>
      </w:pPr>
    </w:p>
    <w:p w14:paraId="5D825014" w14:textId="620CC42C" w:rsidR="001C63E5" w:rsidRDefault="001C63E5" w:rsidP="009E6A30">
      <w:pPr>
        <w:pStyle w:val="ListParagraph"/>
        <w:numPr>
          <w:ilvl w:val="0"/>
          <w:numId w:val="2"/>
        </w:numPr>
      </w:pPr>
      <w:r>
        <w:t xml:space="preserve">Clear, unambiguous arrangements for the transfer of responsibilities for decision </w:t>
      </w:r>
      <w:proofErr w:type="gramStart"/>
      <w:r>
        <w:t>making,  budgets</w:t>
      </w:r>
      <w:proofErr w:type="gramEnd"/>
      <w:r>
        <w:t xml:space="preserve">, financial assets and arrangements across the public sector </w:t>
      </w:r>
      <w:proofErr w:type="gramStart"/>
      <w:r>
        <w:t>in particular for</w:t>
      </w:r>
      <w:proofErr w:type="gramEnd"/>
      <w:r>
        <w:t xml:space="preserve"> example;</w:t>
      </w:r>
    </w:p>
    <w:p w14:paraId="79015E38" w14:textId="77777777" w:rsidR="001C63E5" w:rsidRDefault="001C63E5" w:rsidP="001C63E5">
      <w:pPr>
        <w:pStyle w:val="ListParagraph"/>
      </w:pPr>
    </w:p>
    <w:p w14:paraId="68790AE8" w14:textId="06A45089" w:rsidR="001C63E5" w:rsidRDefault="001C63E5" w:rsidP="001C63E5">
      <w:pPr>
        <w:pStyle w:val="ListParagraph"/>
        <w:numPr>
          <w:ilvl w:val="1"/>
          <w:numId w:val="2"/>
        </w:numPr>
      </w:pPr>
      <w:r>
        <w:t>Will the work of the ICS focus on spending new and additional monies or on redesigning core health and social care services? At a locality level will this involve the redesign of GP, Pharmacy, Allied Health and other community care services?</w:t>
      </w:r>
    </w:p>
    <w:p w14:paraId="68B23A9C" w14:textId="77777777" w:rsidR="001C63E5" w:rsidRDefault="001C63E5" w:rsidP="001C63E5">
      <w:pPr>
        <w:pStyle w:val="ListParagraph"/>
        <w:ind w:left="1440"/>
      </w:pPr>
    </w:p>
    <w:p w14:paraId="779CB48D" w14:textId="2F945476" w:rsidR="00077BAB" w:rsidRPr="00E559EC" w:rsidRDefault="00077BAB" w:rsidP="001C63E5">
      <w:pPr>
        <w:pStyle w:val="ListParagraph"/>
        <w:numPr>
          <w:ilvl w:val="1"/>
          <w:numId w:val="2"/>
        </w:numPr>
      </w:pPr>
      <w:r w:rsidRPr="001C63E5">
        <w:rPr>
          <w:rFonts w:eastAsia="Times New Roman" w:cstheme="minorHAnsi"/>
          <w:color w:val="000000" w:themeColor="text1"/>
          <w:shd w:val="clear" w:color="auto" w:fill="FFFFFF"/>
          <w:lang w:eastAsia="en-GB"/>
        </w:rPr>
        <w:t xml:space="preserve">The HSCB’s Directorate of Integrated Care is responsible for commissioning and managing General Medical, Dental, Ophthalmic and Pharmacy services. It is also responsible for the development of Integrated Care Partnerships and the Primary Care Infrastructure Development Programme. – Will the new ICS have the same remit or a further enhanced remit </w:t>
      </w:r>
      <w:r w:rsidR="00836E54" w:rsidRPr="001C63E5">
        <w:rPr>
          <w:rFonts w:eastAsia="Times New Roman" w:cstheme="minorHAnsi"/>
          <w:color w:val="000000" w:themeColor="text1"/>
          <w:shd w:val="clear" w:color="auto" w:fill="FFFFFF"/>
          <w:lang w:eastAsia="en-GB"/>
        </w:rPr>
        <w:t>of wider health and social care core services?</w:t>
      </w:r>
      <w:r w:rsidRPr="001C63E5">
        <w:rPr>
          <w:rFonts w:eastAsia="Times New Roman" w:cstheme="minorHAnsi"/>
          <w:color w:val="000000" w:themeColor="text1"/>
          <w:shd w:val="clear" w:color="auto" w:fill="FFFFFF"/>
          <w:lang w:eastAsia="en-GB"/>
        </w:rPr>
        <w:t xml:space="preserve"> </w:t>
      </w:r>
    </w:p>
    <w:p w14:paraId="3E54276D" w14:textId="77777777" w:rsidR="00E559EC" w:rsidRDefault="00E559EC" w:rsidP="00E559EC">
      <w:pPr>
        <w:pStyle w:val="ListParagraph"/>
      </w:pPr>
    </w:p>
    <w:p w14:paraId="6950509C" w14:textId="77777777" w:rsidR="001C63E5" w:rsidRDefault="001C63E5">
      <w:r>
        <w:br w:type="page"/>
      </w:r>
    </w:p>
    <w:p w14:paraId="637F03FC" w14:textId="0031DCF1" w:rsidR="00F22799" w:rsidRPr="00F22799" w:rsidRDefault="00F22799" w:rsidP="00F22799">
      <w:pPr>
        <w:pStyle w:val="ListParagraph"/>
        <w:ind w:left="0"/>
        <w:rPr>
          <w:b/>
          <w:bCs/>
        </w:rPr>
      </w:pPr>
      <w:r w:rsidRPr="00F22799">
        <w:rPr>
          <w:b/>
          <w:bCs/>
        </w:rPr>
        <w:lastRenderedPageBreak/>
        <w:t>Question 4. Local decision making and local ICS arrangements ?</w:t>
      </w:r>
    </w:p>
    <w:p w14:paraId="560DFF75" w14:textId="4C2782CC" w:rsidR="00F22799" w:rsidRDefault="00F22799" w:rsidP="00F22799"/>
    <w:p w14:paraId="22D19F48" w14:textId="2638AB32" w:rsidR="00F22799" w:rsidRDefault="00F22799" w:rsidP="00F22799">
      <w:r>
        <w:t>Agree in principle but more detail as to the exact details behind such a broad statement of intent are required.</w:t>
      </w:r>
    </w:p>
    <w:p w14:paraId="670C6864" w14:textId="620DAC40" w:rsidR="00F22799" w:rsidRDefault="00F22799" w:rsidP="00F22799"/>
    <w:p w14:paraId="28042873" w14:textId="77777777" w:rsidR="00F22799" w:rsidRDefault="00F22799" w:rsidP="00F22799">
      <w:r>
        <w:t>This will require;</w:t>
      </w:r>
    </w:p>
    <w:p w14:paraId="3E552697" w14:textId="77777777" w:rsidR="00F22799" w:rsidRDefault="00F22799" w:rsidP="00F22799"/>
    <w:p w14:paraId="6C159B3C" w14:textId="5278E563" w:rsidR="00F22799" w:rsidRDefault="00F22799" w:rsidP="00F22799">
      <w:pPr>
        <w:pStyle w:val="ListParagraph"/>
        <w:numPr>
          <w:ilvl w:val="0"/>
          <w:numId w:val="13"/>
        </w:numPr>
      </w:pPr>
      <w:r>
        <w:t xml:space="preserve">Leadership to support development (at all levels) and reduce </w:t>
      </w:r>
      <w:r w:rsidR="00542B0D">
        <w:t>silo working</w:t>
      </w:r>
      <w:r>
        <w:t xml:space="preserve"> within current arrangements and to </w:t>
      </w:r>
      <w:r w:rsidR="00542B0D">
        <w:t xml:space="preserve">create </w:t>
      </w:r>
      <w:r w:rsidR="002604E1">
        <w:t xml:space="preserve">a </w:t>
      </w:r>
      <w:r w:rsidR="00542B0D">
        <w:t>culture of inclusiveness and equality in decision making</w:t>
      </w:r>
      <w:r w:rsidR="002604E1">
        <w:t>.</w:t>
      </w:r>
    </w:p>
    <w:p w14:paraId="5E6D3D57" w14:textId="4DDDFFC6" w:rsidR="00F22799" w:rsidRDefault="00F22799" w:rsidP="00542B0D">
      <w:pPr>
        <w:pStyle w:val="ListParagraph"/>
        <w:numPr>
          <w:ilvl w:val="0"/>
          <w:numId w:val="13"/>
        </w:numPr>
      </w:pPr>
      <w:r>
        <w:t>Recognition of the role of the community (people and community infrastructure) in building the ICS, developing local outcomes and implementing change</w:t>
      </w:r>
      <w:r w:rsidR="00542B0D">
        <w:t xml:space="preserve"> across organisational and place-based boundaries</w:t>
      </w:r>
      <w:r>
        <w:t>.</w:t>
      </w:r>
    </w:p>
    <w:p w14:paraId="11BC71FB" w14:textId="74B71ABB" w:rsidR="00F22799" w:rsidRDefault="00F22799" w:rsidP="00F22799">
      <w:pPr>
        <w:pStyle w:val="ListParagraph"/>
        <w:numPr>
          <w:ilvl w:val="0"/>
          <w:numId w:val="13"/>
        </w:numPr>
      </w:pPr>
      <w:r>
        <w:t>Building individual and organisational capacity</w:t>
      </w:r>
      <w:r w:rsidR="00542B0D">
        <w:t>.</w:t>
      </w:r>
    </w:p>
    <w:p w14:paraId="2F897E22" w14:textId="7D33ECD0" w:rsidR="00542B0D" w:rsidRDefault="00542B0D" w:rsidP="00542B0D"/>
    <w:p w14:paraId="4C10EF7B" w14:textId="49376867" w:rsidR="00542B0D" w:rsidRDefault="00542B0D" w:rsidP="00542B0D">
      <w:r>
        <w:t xml:space="preserve">To achieve this a robust set of rules and procedures to guide inclusion and decision making at each and between all levels, recognising the primary purpose of local health change is fundamental to the process and this cannot be fudged or left to </w:t>
      </w:r>
      <w:r w:rsidRPr="00542B0D">
        <w:rPr>
          <w:i/>
          <w:iCs/>
        </w:rPr>
        <w:t>‘building goodwill’</w:t>
      </w:r>
      <w:r>
        <w:t>.</w:t>
      </w:r>
    </w:p>
    <w:p w14:paraId="6DAD021E" w14:textId="21373CC6" w:rsidR="00542B0D" w:rsidRDefault="00542B0D" w:rsidP="00542B0D"/>
    <w:p w14:paraId="3A44788A" w14:textId="77777777" w:rsidR="00542B0D" w:rsidRDefault="00542B0D" w:rsidP="00542B0D">
      <w:r>
        <w:t>Current and historical arrangements need to be fully examined across the local government and public sectors to examine their ‘fit for purpose’ and inclusion in a new vision and principles and all arrangements should be open to change to achieve to local outcomes.  Working together to achieve a new sense of progress is crucial and a focussed approach to building strong communities should be part of the collective ethos.</w:t>
      </w:r>
    </w:p>
    <w:p w14:paraId="4656D306" w14:textId="77777777" w:rsidR="00542B0D" w:rsidRDefault="00542B0D" w:rsidP="00542B0D"/>
    <w:p w14:paraId="13733301" w14:textId="4481B2E3" w:rsidR="00542B0D" w:rsidRDefault="00542B0D" w:rsidP="00542B0D">
      <w:r>
        <w:t xml:space="preserve">Key </w:t>
      </w:r>
      <w:r w:rsidR="004A14CB">
        <w:t>questions to answer</w:t>
      </w:r>
      <w:r>
        <w:t xml:space="preserve">; </w:t>
      </w:r>
    </w:p>
    <w:p w14:paraId="397503C2" w14:textId="77777777" w:rsidR="00542B0D" w:rsidRDefault="00542B0D" w:rsidP="00542B0D"/>
    <w:p w14:paraId="0D4657A3" w14:textId="77777777" w:rsidR="004A14CB" w:rsidRDefault="00E559EC" w:rsidP="004A14CB">
      <w:pPr>
        <w:pStyle w:val="ListParagraph"/>
        <w:numPr>
          <w:ilvl w:val="0"/>
          <w:numId w:val="16"/>
        </w:numPr>
      </w:pPr>
      <w:r>
        <w:t xml:space="preserve">If the model is based on the principle of local decision making how will the ICS ensure that local people at a neighbourhood level are involved in the </w:t>
      </w:r>
      <w:r w:rsidR="004B5326">
        <w:t>decision-making</w:t>
      </w:r>
      <w:r>
        <w:t xml:space="preserve"> processes?</w:t>
      </w:r>
    </w:p>
    <w:p w14:paraId="3F911330" w14:textId="77777777" w:rsidR="004A14CB" w:rsidRDefault="004A14CB" w:rsidP="004A14CB"/>
    <w:p w14:paraId="4A8E78A8" w14:textId="77777777" w:rsidR="004A14CB" w:rsidRDefault="00E559EC" w:rsidP="004A14CB">
      <w:pPr>
        <w:pStyle w:val="ListParagraph"/>
        <w:numPr>
          <w:ilvl w:val="0"/>
          <w:numId w:val="16"/>
        </w:numPr>
      </w:pPr>
      <w:r>
        <w:t>If the area level partnership is setting the agenda and making decisions, what role if any does the locality and neighbourhood levels have in this process?</w:t>
      </w:r>
    </w:p>
    <w:p w14:paraId="5FFD0429" w14:textId="77777777" w:rsidR="004A14CB" w:rsidRDefault="004A14CB" w:rsidP="004A14CB"/>
    <w:p w14:paraId="1CCF46D8" w14:textId="77777777" w:rsidR="004A14CB" w:rsidRDefault="00E559EC" w:rsidP="004A14CB">
      <w:pPr>
        <w:pStyle w:val="ListParagraph"/>
        <w:numPr>
          <w:ilvl w:val="0"/>
          <w:numId w:val="16"/>
        </w:numPr>
      </w:pPr>
      <w:r>
        <w:t>How will the ICS ensure the principle of parity and inclusion between partners?</w:t>
      </w:r>
    </w:p>
    <w:p w14:paraId="09D5C059" w14:textId="77777777" w:rsidR="004A14CB" w:rsidRDefault="004A14CB" w:rsidP="004A14CB"/>
    <w:p w14:paraId="4331A721" w14:textId="77777777" w:rsidR="004A14CB" w:rsidRDefault="003541AF" w:rsidP="004A14CB">
      <w:pPr>
        <w:pStyle w:val="ListParagraph"/>
        <w:numPr>
          <w:ilvl w:val="0"/>
          <w:numId w:val="16"/>
        </w:numPr>
      </w:pPr>
      <w:r>
        <w:t>Focusing on improving the health and wellbeing of a defined population requires a place-based approach. How will the ICS support and challenge partner organisations to redesign services based on a locality and neighbourhood placed-based approach?</w:t>
      </w:r>
    </w:p>
    <w:p w14:paraId="17461D9D" w14:textId="77777777" w:rsidR="004A14CB" w:rsidRDefault="004A14CB" w:rsidP="004A14CB"/>
    <w:p w14:paraId="0B9F9165" w14:textId="77777777" w:rsidR="004A14CB" w:rsidRDefault="003541AF" w:rsidP="004A14CB">
      <w:pPr>
        <w:pStyle w:val="ListParagraph"/>
        <w:numPr>
          <w:ilvl w:val="0"/>
          <w:numId w:val="16"/>
        </w:numPr>
      </w:pPr>
      <w:r>
        <w:t>How will the ICS strategically and operationally ensure co-production approaches are embedded in planning, delivery and evaluation of health and social care services?</w:t>
      </w:r>
    </w:p>
    <w:p w14:paraId="329A822F" w14:textId="77777777" w:rsidR="004A14CB" w:rsidRDefault="004A14CB" w:rsidP="004A14CB"/>
    <w:p w14:paraId="1FBB4725" w14:textId="03997E9A" w:rsidR="00540848" w:rsidRDefault="00540848" w:rsidP="004A14CB">
      <w:pPr>
        <w:pStyle w:val="ListParagraph"/>
        <w:numPr>
          <w:ilvl w:val="0"/>
          <w:numId w:val="16"/>
        </w:numPr>
      </w:pPr>
      <w:r>
        <w:t>What role if any will local communities and po</w:t>
      </w:r>
      <w:r w:rsidR="00D15CFB">
        <w:t>pulations have in the development, implementation and evaluation of the strategic outcomes framework to translate regional to area, to locality to neighbourhood outcomes?</w:t>
      </w:r>
    </w:p>
    <w:p w14:paraId="3D21A426" w14:textId="7434F92A" w:rsidR="001801E9" w:rsidRDefault="001801E9" w:rsidP="001801E9">
      <w:pPr>
        <w:pStyle w:val="ListParagraph"/>
      </w:pPr>
    </w:p>
    <w:p w14:paraId="512C666D" w14:textId="3C912F27" w:rsidR="004A14CB" w:rsidRDefault="004A14CB" w:rsidP="004A14CB">
      <w:pPr>
        <w:rPr>
          <w:b/>
          <w:bCs/>
        </w:rPr>
      </w:pPr>
      <w:r w:rsidRPr="004A14CB">
        <w:rPr>
          <w:b/>
          <w:bCs/>
        </w:rPr>
        <w:lastRenderedPageBreak/>
        <w:t xml:space="preserve">Question 5. Regional oversight, coordination, and </w:t>
      </w:r>
      <w:r>
        <w:rPr>
          <w:b/>
          <w:bCs/>
        </w:rPr>
        <w:t>s</w:t>
      </w:r>
      <w:r w:rsidRPr="004A14CB">
        <w:rPr>
          <w:b/>
          <w:bCs/>
        </w:rPr>
        <w:t>upport ?</w:t>
      </w:r>
    </w:p>
    <w:p w14:paraId="28CACC0D" w14:textId="0702E33F" w:rsidR="004A14CB" w:rsidRDefault="004A14CB" w:rsidP="004A14CB">
      <w:pPr>
        <w:rPr>
          <w:b/>
          <w:bCs/>
        </w:rPr>
      </w:pPr>
    </w:p>
    <w:p w14:paraId="14D4972B" w14:textId="47B979EE" w:rsidR="004A14CB" w:rsidRDefault="004A14CB" w:rsidP="004A14CB">
      <w:r w:rsidRPr="004A14CB">
        <w:t xml:space="preserve">We appreciate the need for strategic regional oversight and securing the necessary support and resources for </w:t>
      </w:r>
      <w:proofErr w:type="gramStart"/>
      <w:r w:rsidRPr="004A14CB">
        <w:t>a</w:t>
      </w:r>
      <w:proofErr w:type="gramEnd"/>
      <w:r w:rsidRPr="004A14CB">
        <w:t xml:space="preserve"> </w:t>
      </w:r>
      <w:r>
        <w:t xml:space="preserve">Integrated Population Based Approach however we have some concerns that </w:t>
      </w:r>
      <w:r w:rsidR="00256DB7">
        <w:t>the goal of achieving regional consistency and quality becomes a mechanism for regional control and decision making.  We further realise that there is a need for identifying, assessing and sharing good practice across the region and that each area based, locality and neighbourhood level of ICS will be working to local outcomes, there is a need to monitor performance and use influence to overcome challenges.</w:t>
      </w:r>
    </w:p>
    <w:p w14:paraId="31878BCF" w14:textId="380B50B4" w:rsidR="00256DB7" w:rsidRDefault="00256DB7" w:rsidP="004A14CB"/>
    <w:p w14:paraId="2523CE54" w14:textId="0058BF56" w:rsidR="00256DB7" w:rsidRDefault="00256DB7" w:rsidP="004A14CB">
      <w:r>
        <w:t>The regional group however should be clear as to its involvement in the decision-making processes at each level and how it can play a supportive as opposed to a controlling role in the development of the ICS.  That said an inclusive process which adopts an Outcomes Based approach and stretches across organisational boundaries can only be helpful and should stretch across sectoral lines beyond health and include as a primary focus the achievement of local outcomes.</w:t>
      </w:r>
    </w:p>
    <w:p w14:paraId="67B0E662" w14:textId="08833AE3" w:rsidR="00256DB7" w:rsidRDefault="00256DB7" w:rsidP="004A14CB"/>
    <w:p w14:paraId="2D76CCF0" w14:textId="19EA09DA" w:rsidR="00256DB7" w:rsidRDefault="00256DB7" w:rsidP="004A14CB">
      <w:r>
        <w:t>It is not yet clear at the time of writing as to what the role of the Public Health Agency will be in this process, as a regional organisation will their remit be subject to the rules of the new ICS development to ensure consistency of approach ?</w:t>
      </w:r>
    </w:p>
    <w:p w14:paraId="4288B25B" w14:textId="112F35D0" w:rsidR="00C275AF" w:rsidRDefault="00C275AF" w:rsidP="004A14CB"/>
    <w:p w14:paraId="723D0210" w14:textId="0338DCCA" w:rsidR="004A14CB" w:rsidRDefault="00C275AF" w:rsidP="0063153F">
      <w:r>
        <w:t xml:space="preserve">The primacy of locality outcomes needs to be enshrined in the new ICS, West Belfast has spent considerable time, effort and resources in developing a new </w:t>
      </w:r>
      <w:r w:rsidRPr="00C275AF">
        <w:rPr>
          <w:i/>
          <w:iCs/>
        </w:rPr>
        <w:t xml:space="preserve">‘Building Resilience and Embedding </w:t>
      </w:r>
      <w:proofErr w:type="gramStart"/>
      <w:r w:rsidRPr="00C275AF">
        <w:rPr>
          <w:i/>
          <w:iCs/>
        </w:rPr>
        <w:t>Wellbeing‘</w:t>
      </w:r>
      <w:r>
        <w:t xml:space="preserve"> plan</w:t>
      </w:r>
      <w:proofErr w:type="gramEnd"/>
      <w:r>
        <w:t xml:space="preserve"> for improving the quality of life and tackling inequalities across our locality</w:t>
      </w:r>
      <w:r w:rsidR="00642203">
        <w:t xml:space="preserve">. </w:t>
      </w:r>
      <w:r>
        <w:t xml:space="preserve"> </w:t>
      </w:r>
      <w:r w:rsidR="00642203">
        <w:t>W</w:t>
      </w:r>
      <w:r>
        <w:t>e would expect the new ICS to fully embrace</w:t>
      </w:r>
      <w:r w:rsidR="00642203">
        <w:t xml:space="preserve"> and incorporate their efforts into this agreed</w:t>
      </w:r>
      <w:r>
        <w:t xml:space="preserve"> approach.  We need in this context to embrace local democracy not subvert it by introducing entirely new arrangements undermining locality engagement already in progress.  We fully expect the ICS to adopt this planning approach.  Community Planning and other statutory arrangements should do likewise and we would have a coordinated, collaborative process to build upon to achieve our shared outcomes.</w:t>
      </w:r>
    </w:p>
    <w:p w14:paraId="14526C89" w14:textId="77777777" w:rsidR="009B1F8E" w:rsidRDefault="009B1F8E" w:rsidP="0063153F"/>
    <w:p w14:paraId="08F824D6" w14:textId="1295B521" w:rsidR="004A14CB" w:rsidRPr="009B1F8E" w:rsidRDefault="0063153F" w:rsidP="0063153F">
      <w:r w:rsidRPr="0063153F">
        <w:rPr>
          <w:b/>
          <w:bCs/>
        </w:rPr>
        <w:t>Question 6. Area Integrated Partnership Boards to deliver improved outcomes</w:t>
      </w:r>
      <w:r>
        <w:rPr>
          <w:b/>
          <w:bCs/>
        </w:rPr>
        <w:t>?</w:t>
      </w:r>
    </w:p>
    <w:p w14:paraId="3C4542FE" w14:textId="4827DF51" w:rsidR="0063153F" w:rsidRDefault="0063153F" w:rsidP="0063153F">
      <w:pPr>
        <w:rPr>
          <w:b/>
          <w:bCs/>
        </w:rPr>
      </w:pPr>
    </w:p>
    <w:p w14:paraId="0079F615" w14:textId="09EE0B86" w:rsidR="0063153F" w:rsidRDefault="0063153F" w:rsidP="0063153F">
      <w:r w:rsidRPr="0063153F">
        <w:t xml:space="preserve">We are unclear as to the relationship and connectivity with the proposal to develop </w:t>
      </w:r>
      <w:r>
        <w:t xml:space="preserve">an </w:t>
      </w:r>
      <w:r w:rsidRPr="0063153F">
        <w:t>area integrated partnership board</w:t>
      </w:r>
      <w:r>
        <w:t xml:space="preserve"> (AIPB, in our case Belfast</w:t>
      </w:r>
      <w:r w:rsidRPr="0063153F">
        <w:t xml:space="preserve"> </w:t>
      </w:r>
      <w:r>
        <w:t xml:space="preserve">and the nature of their relationship </w:t>
      </w:r>
      <w:r w:rsidR="00AA085D">
        <w:t xml:space="preserve"> to regional and equally </w:t>
      </w:r>
      <w:r>
        <w:t xml:space="preserve">with the locality (West Belfast) and neighbourhood levels.  </w:t>
      </w:r>
    </w:p>
    <w:p w14:paraId="3E65F89D" w14:textId="77777777" w:rsidR="0063153F" w:rsidRDefault="0063153F" w:rsidP="0063153F"/>
    <w:p w14:paraId="75D670E3" w14:textId="0304D99D" w:rsidR="00AA085D" w:rsidRDefault="0063153F" w:rsidP="0063153F">
      <w:r>
        <w:t>There is a gap in detail as to what this will mean in terms of existing commitments, community infrastructure, membership but</w:t>
      </w:r>
      <w:r w:rsidR="00AA085D">
        <w:t>,</w:t>
      </w:r>
      <w:r>
        <w:t xml:space="preserve"> as crucially</w:t>
      </w:r>
      <w:r w:rsidR="00AA085D">
        <w:t>, the</w:t>
      </w:r>
      <w:r>
        <w:t xml:space="preserve"> role and responsibilities of each level.  </w:t>
      </w:r>
      <w:r w:rsidR="00642203">
        <w:t xml:space="preserve">The West Belfast Strategic Health Group has drawn up a significant plan for the area </w:t>
      </w:r>
      <w:r w:rsidR="00642203" w:rsidRPr="00642203">
        <w:rPr>
          <w:i/>
          <w:iCs/>
        </w:rPr>
        <w:t>‘Building Resilience and Embedding Wellbeing in West Belfast’</w:t>
      </w:r>
      <w:r w:rsidR="00642203">
        <w:t xml:space="preserve"> , this plan and approach has engaged (and is engaging) many areas of West Belfast life and public, political and civic life, there is no explanation across the proposed ICS development as to those inclusive partnership developments and how the ICS will play their part in the plans delivery. </w:t>
      </w:r>
    </w:p>
    <w:p w14:paraId="58D5D8D7" w14:textId="77777777" w:rsidR="00AA085D" w:rsidRDefault="00AA085D" w:rsidP="0063153F"/>
    <w:p w14:paraId="740773FD" w14:textId="77777777" w:rsidR="00AA085D" w:rsidRDefault="0063153F" w:rsidP="0063153F">
      <w:r>
        <w:lastRenderedPageBreak/>
        <w:t xml:space="preserve">Crucially this will determine not only local outcomes but ultimately the use of assets and resources and the level of support available to aid local communities to participate fully in the structure.  </w:t>
      </w:r>
    </w:p>
    <w:p w14:paraId="6F3AF7AA" w14:textId="77777777" w:rsidR="00AA085D" w:rsidRDefault="00AA085D" w:rsidP="0063153F"/>
    <w:p w14:paraId="3CAF067C" w14:textId="557CFEE6" w:rsidR="0063153F" w:rsidRDefault="0063153F" w:rsidP="0063153F">
      <w:r>
        <w:t xml:space="preserve">Communication and decision making at the neighbourhood and locality levels are crucial to the chances of locality outcomes being </w:t>
      </w:r>
      <w:r w:rsidR="00AA085D">
        <w:t>agreed and</w:t>
      </w:r>
      <w:r>
        <w:t xml:space="preserve"> achieved.</w:t>
      </w:r>
      <w:r w:rsidR="00AA085D">
        <w:t xml:space="preserve">  Clear lines of accountability at each level is required, transparency and accountability for decision making is a vital component of any approach. </w:t>
      </w:r>
    </w:p>
    <w:p w14:paraId="6D95731D" w14:textId="196E1DB8" w:rsidR="00AA085D" w:rsidRDefault="00AA085D" w:rsidP="0063153F"/>
    <w:p w14:paraId="3076CAD3" w14:textId="3B3405AA" w:rsidR="00AA085D" w:rsidRDefault="00AA085D" w:rsidP="0063153F">
      <w:r>
        <w:t xml:space="preserve">We do not believe that a ‘wait and trust’ in the process is enough, more substantial guarantees and adherence to the principles outlined in the ICS consultation are required to secure community belief that this is a new and fresh start.  Equally blind adoption of current or historical approaches will not suffice and we need a new way of scrutinising these </w:t>
      </w:r>
      <w:r w:rsidR="002604E1">
        <w:t>f</w:t>
      </w:r>
      <w:r>
        <w:t>or local impact and relevance.  Alignment on paper does not achieve outcomes or build faith in a new fresh approach.  We have outlined a significantly new approach to building and investing in communities throughout this response, that is what is now required</w:t>
      </w:r>
      <w:r w:rsidR="00642203">
        <w:t xml:space="preserve"> if we are to share in the vision and principles outlined in the consultation document.</w:t>
      </w:r>
    </w:p>
    <w:p w14:paraId="13F02CDA" w14:textId="7FF55D24" w:rsidR="00AA085D" w:rsidRDefault="00AA085D" w:rsidP="0063153F"/>
    <w:p w14:paraId="030325E4" w14:textId="3051DDC0" w:rsidR="00AA085D" w:rsidRDefault="00642203" w:rsidP="0063153F">
      <w:r>
        <w:t>Therefore,</w:t>
      </w:r>
      <w:r w:rsidR="00AA085D">
        <w:t xml:space="preserve"> in advance of the regional set up in April 2022 much more work is required or at the </w:t>
      </w:r>
      <w:r>
        <w:t>minimum</w:t>
      </w:r>
      <w:r w:rsidR="00AA085D">
        <w:t xml:space="preserve"> a timetable for change </w:t>
      </w:r>
      <w:r>
        <w:t xml:space="preserve">established </w:t>
      </w:r>
      <w:r w:rsidR="00AA085D">
        <w:t>through</w:t>
      </w:r>
      <w:r>
        <w:t>out the levels of the new ICS which address concerns and point of enquiry we have highlighted in this response.</w:t>
      </w:r>
    </w:p>
    <w:p w14:paraId="576922B2" w14:textId="77777777" w:rsidR="009B1F8E" w:rsidRDefault="009B1F8E" w:rsidP="0063153F"/>
    <w:p w14:paraId="3CDF57B1" w14:textId="298110AA" w:rsidR="00642203" w:rsidRPr="009B1F8E" w:rsidRDefault="00642203" w:rsidP="0063153F">
      <w:r w:rsidRPr="009B1F8E">
        <w:rPr>
          <w:b/>
          <w:bCs/>
        </w:rPr>
        <w:t xml:space="preserve">Question </w:t>
      </w:r>
      <w:r w:rsidR="009B1F8E" w:rsidRPr="009B1F8E">
        <w:rPr>
          <w:b/>
          <w:bCs/>
        </w:rPr>
        <w:t>7. AIPB’s responsibility for planning and delivery of services within ‘their’ area</w:t>
      </w:r>
    </w:p>
    <w:p w14:paraId="3B2F91CC" w14:textId="2AF91A86" w:rsidR="004A14CB" w:rsidRPr="0063153F" w:rsidRDefault="004A14CB" w:rsidP="004A14CB">
      <w:pPr>
        <w:pStyle w:val="ListParagraph"/>
      </w:pPr>
    </w:p>
    <w:p w14:paraId="317B513C" w14:textId="04677F1B" w:rsidR="004A14CB" w:rsidRDefault="009B1F8E" w:rsidP="009B1F8E">
      <w:pPr>
        <w:pStyle w:val="ListParagraph"/>
        <w:ind w:left="0"/>
      </w:pPr>
      <w:r>
        <w:t xml:space="preserve">We appreciate there is a need for clear arrangements for the planning and delivery of services and approaches, we would stress that delivery of services on its own its own is not the only approach required and that services </w:t>
      </w:r>
      <w:r w:rsidR="00BA6942">
        <w:t>were</w:t>
      </w:r>
      <w:r>
        <w:t xml:space="preserve"> agreed and required should always include a locality and neighbourhood considerations and clear input from the local community infrastructure as a capacity consideration.</w:t>
      </w:r>
    </w:p>
    <w:p w14:paraId="5F6B3100" w14:textId="2E43B5D3" w:rsidR="009B1F8E" w:rsidRDefault="009B1F8E" w:rsidP="009B1F8E">
      <w:pPr>
        <w:pStyle w:val="ListParagraph"/>
        <w:ind w:left="0"/>
      </w:pPr>
    </w:p>
    <w:p w14:paraId="76A33DE9" w14:textId="47177FB8" w:rsidR="009B1F8E" w:rsidRDefault="009B1F8E" w:rsidP="009B1F8E">
      <w:pPr>
        <w:pStyle w:val="ListParagraph"/>
        <w:ind w:left="0"/>
      </w:pPr>
      <w:r>
        <w:t>AIPBs should were possible have the ability to break down silo thinking and working and that this extends beyond the borders of health responsibility.  Clearly this would need strong leadership and clear authority from partner organisations to ensure decisions could be made within and by communities involvement.</w:t>
      </w:r>
    </w:p>
    <w:p w14:paraId="6B8B89FC" w14:textId="63398813" w:rsidR="009B1F8E" w:rsidRDefault="009B1F8E" w:rsidP="009B1F8E">
      <w:pPr>
        <w:pStyle w:val="ListParagraph"/>
        <w:ind w:left="0"/>
      </w:pPr>
    </w:p>
    <w:p w14:paraId="1C838661" w14:textId="7A1B12A0" w:rsidR="009B1F8E" w:rsidRDefault="009B1F8E" w:rsidP="009B1F8E">
      <w:pPr>
        <w:pStyle w:val="ListParagraph"/>
        <w:ind w:left="0"/>
        <w:rPr>
          <w:b/>
          <w:bCs/>
        </w:rPr>
      </w:pPr>
      <w:r w:rsidRPr="009B1F8E">
        <w:rPr>
          <w:b/>
          <w:bCs/>
        </w:rPr>
        <w:t>Question 8. AIPB’s and budget responsibility</w:t>
      </w:r>
    </w:p>
    <w:p w14:paraId="7BA68B38" w14:textId="3F37D05D" w:rsidR="009B1F8E" w:rsidRDefault="009B1F8E" w:rsidP="009B1F8E">
      <w:pPr>
        <w:pStyle w:val="ListParagraph"/>
        <w:ind w:left="0"/>
        <w:rPr>
          <w:b/>
          <w:bCs/>
        </w:rPr>
      </w:pPr>
    </w:p>
    <w:p w14:paraId="5B4164B6" w14:textId="337974F8" w:rsidR="009B1F8E" w:rsidRDefault="009B1F8E" w:rsidP="009B1F8E">
      <w:pPr>
        <w:pStyle w:val="ListParagraph"/>
        <w:ind w:left="0"/>
      </w:pPr>
      <w:r w:rsidRPr="00DA28D8">
        <w:t xml:space="preserve">We believe that devolved budget responsibility should reach the </w:t>
      </w:r>
      <w:r w:rsidR="00DA28D8">
        <w:t xml:space="preserve">locality and </w:t>
      </w:r>
      <w:r w:rsidR="00DA28D8" w:rsidRPr="00DA28D8">
        <w:t>neighbourhood</w:t>
      </w:r>
      <w:r w:rsidRPr="00DA28D8">
        <w:t xml:space="preserve"> </w:t>
      </w:r>
      <w:r w:rsidR="00DA28D8">
        <w:t xml:space="preserve">levels </w:t>
      </w:r>
      <w:r w:rsidRPr="00DA28D8">
        <w:t xml:space="preserve"> </w:t>
      </w:r>
      <w:r w:rsidR="00DA28D8">
        <w:t>a</w:t>
      </w:r>
      <w:r w:rsidRPr="00DA28D8">
        <w:t xml:space="preserve">nd be fully outlined in </w:t>
      </w:r>
      <w:r w:rsidR="00DA28D8">
        <w:t>a</w:t>
      </w:r>
      <w:r w:rsidRPr="00DA28D8">
        <w:t xml:space="preserve"> clear roles and responsibilities </w:t>
      </w:r>
      <w:r w:rsidR="00DA28D8" w:rsidRPr="00DA28D8">
        <w:t>framework</w:t>
      </w:r>
      <w:r w:rsidR="00DA28D8">
        <w:t>.  We believe this should be proportionate to levels of need and based on a clear planning premise to achieve outcomes set at regional, area, locality and neighbourhood levels.</w:t>
      </w:r>
    </w:p>
    <w:p w14:paraId="55891C78" w14:textId="08160149" w:rsidR="00DA28D8" w:rsidRDefault="00DA28D8" w:rsidP="009B1F8E">
      <w:pPr>
        <w:pStyle w:val="ListParagraph"/>
        <w:ind w:left="0"/>
      </w:pPr>
    </w:p>
    <w:p w14:paraId="4F3C1141" w14:textId="77D8B1A7" w:rsidR="00DA28D8" w:rsidRPr="00DA28D8" w:rsidRDefault="00DA28D8" w:rsidP="009B1F8E">
      <w:pPr>
        <w:pStyle w:val="ListParagraph"/>
        <w:ind w:left="0"/>
        <w:rPr>
          <w:b/>
          <w:bCs/>
        </w:rPr>
      </w:pPr>
      <w:r w:rsidRPr="00DA28D8">
        <w:rPr>
          <w:b/>
          <w:bCs/>
        </w:rPr>
        <w:t>Question 9. AIPB membership ?</w:t>
      </w:r>
    </w:p>
    <w:p w14:paraId="2CD7FF02" w14:textId="4F245E0F" w:rsidR="004A14CB" w:rsidRDefault="004A14CB" w:rsidP="004A14CB">
      <w:pPr>
        <w:pStyle w:val="ListParagraph"/>
      </w:pPr>
    </w:p>
    <w:p w14:paraId="4139522C" w14:textId="4DEEF26A" w:rsidR="00DA28D8" w:rsidRDefault="00DA28D8" w:rsidP="00DA28D8">
      <w:pPr>
        <w:pStyle w:val="ListParagraph"/>
        <w:ind w:left="0"/>
      </w:pPr>
      <w:r>
        <w:t xml:space="preserve">We believe there is a need to strengthen the community membership of the proposed AIPB and this should be a feature of all the ICS work and at all levels.  Combined with an ethos of building strong sustainable and healthy communities, an investment in social capital and </w:t>
      </w:r>
      <w:r>
        <w:lastRenderedPageBreak/>
        <w:t>developing leadership at all levels for community participation, this input would be a guiding  indicator and as such a crucial component factor in guiding the success of the ICS in achieving agreed outcomes at all levels.</w:t>
      </w:r>
    </w:p>
    <w:p w14:paraId="62D6A898" w14:textId="600EB21F" w:rsidR="00DA28D8" w:rsidRDefault="00DA28D8" w:rsidP="00DA28D8">
      <w:pPr>
        <w:pStyle w:val="ListParagraph"/>
        <w:ind w:left="0"/>
      </w:pPr>
    </w:p>
    <w:p w14:paraId="47FF45CA" w14:textId="75EECFC6" w:rsidR="00E63FE8" w:rsidRDefault="00DA28D8" w:rsidP="00DA28D8">
      <w:pPr>
        <w:pStyle w:val="ListParagraph"/>
        <w:ind w:left="0"/>
      </w:pPr>
      <w:r>
        <w:t>We believe a new approach which acknowledges community leadership</w:t>
      </w:r>
      <w:r w:rsidR="00E63FE8">
        <w:t xml:space="preserve"> as an essential component factor in achieving outcomes, should be</w:t>
      </w:r>
      <w:r>
        <w:t xml:space="preserve"> extended to the concept of the ‘locus of control’</w:t>
      </w:r>
      <w:r w:rsidR="00E63FE8">
        <w:t xml:space="preserve">.  If we are serious as to the centrality of the individual and communities to this process and its success then we should acknowledge and </w:t>
      </w:r>
      <w:r>
        <w:t xml:space="preserve">determine that the influence of the </w:t>
      </w:r>
      <w:r w:rsidR="00E63FE8">
        <w:t xml:space="preserve">community leaders should be </w:t>
      </w:r>
      <w:r>
        <w:t xml:space="preserve">at the centre of decision making. </w:t>
      </w:r>
    </w:p>
    <w:p w14:paraId="57649BA3" w14:textId="77777777" w:rsidR="00E63FE8" w:rsidRDefault="00E63FE8" w:rsidP="00DA28D8">
      <w:pPr>
        <w:pStyle w:val="ListParagraph"/>
        <w:ind w:left="0"/>
      </w:pPr>
    </w:p>
    <w:p w14:paraId="39BA1807" w14:textId="77777777" w:rsidR="00E63FE8" w:rsidRDefault="00E63FE8" w:rsidP="00DA28D8">
      <w:pPr>
        <w:pStyle w:val="ListParagraph"/>
        <w:ind w:left="0"/>
      </w:pPr>
      <w:r>
        <w:t xml:space="preserve">The </w:t>
      </w:r>
      <w:r w:rsidR="00DA28D8">
        <w:t xml:space="preserve"> development of social capital and investing in people and communities </w:t>
      </w:r>
      <w:r>
        <w:t>are</w:t>
      </w:r>
      <w:r w:rsidR="00DA28D8">
        <w:t xml:space="preserve"> vital to collaborative efforts to succeed and that they should be viewed as assets in a new approach to engagement and partnership development</w:t>
      </w:r>
      <w:r>
        <w:t xml:space="preserve">.  </w:t>
      </w:r>
      <w:r w:rsidR="00DA28D8">
        <w:t xml:space="preserve">In practice this has not always been the case, with community leaders (at times) viewed as obstacles to overcome rather than opportunities to make smarter decisions when deciding priorities about what needs to happen at a locality level. </w:t>
      </w:r>
    </w:p>
    <w:p w14:paraId="1D5D7012" w14:textId="77777777" w:rsidR="00E63FE8" w:rsidRDefault="00E63FE8" w:rsidP="00DA28D8">
      <w:pPr>
        <w:pStyle w:val="ListParagraph"/>
        <w:ind w:left="0"/>
      </w:pPr>
    </w:p>
    <w:p w14:paraId="34CA98D6" w14:textId="77777777" w:rsidR="00E63FE8" w:rsidRDefault="00DA28D8" w:rsidP="00DA28D8">
      <w:pPr>
        <w:pStyle w:val="ListParagraph"/>
        <w:ind w:left="0"/>
      </w:pPr>
      <w:r>
        <w:t xml:space="preserve">In the context of an outcomes-based planning approach being advocated within </w:t>
      </w:r>
      <w:r w:rsidR="00E63FE8">
        <w:t xml:space="preserve">the development of the ICS, </w:t>
      </w:r>
      <w:r>
        <w:t>many of the issues that have arisen require regional,</w:t>
      </w:r>
      <w:r w:rsidR="00E63FE8">
        <w:t xml:space="preserve"> and </w:t>
      </w:r>
      <w:r>
        <w:t>city to local translation that moves beyond mere information dissemination to active participation.</w:t>
      </w:r>
      <w:r w:rsidR="00E63FE8">
        <w:t xml:space="preserve">  </w:t>
      </w:r>
    </w:p>
    <w:p w14:paraId="0F52C2D3" w14:textId="77777777" w:rsidR="00E63FE8" w:rsidRDefault="00E63FE8" w:rsidP="00DA28D8">
      <w:pPr>
        <w:pStyle w:val="ListParagraph"/>
        <w:ind w:left="0"/>
      </w:pPr>
    </w:p>
    <w:p w14:paraId="2ED44679" w14:textId="7508E201" w:rsidR="00DA28D8" w:rsidRDefault="00DA28D8" w:rsidP="00DA28D8">
      <w:pPr>
        <w:pStyle w:val="ListParagraph"/>
        <w:ind w:left="0"/>
      </w:pPr>
      <w:r>
        <w:t>Regional</w:t>
      </w:r>
      <w:r w:rsidR="00E63FE8">
        <w:t xml:space="preserve"> and AIPB</w:t>
      </w:r>
      <w:r>
        <w:t xml:space="preserve"> focus on quality and design needs to take on board the implementation consequences and challenges at the level where impact is felt. </w:t>
      </w:r>
      <w:r w:rsidR="00E63FE8">
        <w:t xml:space="preserve"> A </w:t>
      </w:r>
      <w:r>
        <w:t>real opportunity to shift ‘locus of control’ back to the people and communities</w:t>
      </w:r>
      <w:r w:rsidR="00E63FE8">
        <w:t xml:space="preserve"> exists</w:t>
      </w:r>
      <w:r>
        <w:t>. Key issues exist with the collective use of data usage (rules allowing) and its potential impact of sharing across agency and community lines to tailor ‘wider determinant’ solutions to meet local need</w:t>
      </w:r>
      <w:r w:rsidR="00E63FE8">
        <w:t>.</w:t>
      </w:r>
    </w:p>
    <w:p w14:paraId="70D339E5" w14:textId="7260F801" w:rsidR="00E63FE8" w:rsidRDefault="00E63FE8" w:rsidP="00DA28D8">
      <w:pPr>
        <w:pStyle w:val="ListParagraph"/>
        <w:ind w:left="0"/>
      </w:pPr>
    </w:p>
    <w:p w14:paraId="0D173B46" w14:textId="4C98BAAE" w:rsidR="00E63FE8" w:rsidRDefault="00E63FE8" w:rsidP="00DA28D8">
      <w:pPr>
        <w:pStyle w:val="ListParagraph"/>
        <w:ind w:left="0"/>
      </w:pPr>
      <w:r>
        <w:t xml:space="preserve">In that context therefore membership of an AIPB needs to reflect an </w:t>
      </w:r>
      <w:r w:rsidR="00D41CC5">
        <w:t>additional</w:t>
      </w:r>
      <w:r>
        <w:t xml:space="preserve"> local leadership focus which rebalances </w:t>
      </w:r>
      <w:r w:rsidR="00D41CC5">
        <w:t>community participation and ownership.  The process should be driven by neighbourhood and locality arrangements and not a top-down exercise.  We do not accept as others have indicated that communities organise their democratic processes.  Membership of any level of the ICS should be inclusive and transparent and fully supported, we should be looking more people involved not narrowing down the numbers for organisational convenience.</w:t>
      </w:r>
    </w:p>
    <w:p w14:paraId="274852CD" w14:textId="1C9D4816" w:rsidR="00DA28D8" w:rsidRDefault="00DA28D8" w:rsidP="00DA28D8">
      <w:pPr>
        <w:pStyle w:val="ListParagraph"/>
        <w:ind w:left="0"/>
      </w:pPr>
    </w:p>
    <w:p w14:paraId="58E32927" w14:textId="738E14CC" w:rsidR="00DA28D8" w:rsidRPr="00D41CC5" w:rsidRDefault="00D41CC5" w:rsidP="00DA28D8">
      <w:pPr>
        <w:pStyle w:val="ListParagraph"/>
        <w:ind w:left="0"/>
        <w:rPr>
          <w:b/>
          <w:bCs/>
        </w:rPr>
      </w:pPr>
      <w:r w:rsidRPr="00D41CC5">
        <w:rPr>
          <w:b/>
          <w:bCs/>
        </w:rPr>
        <w:t>Question 10. Co-chairing arrangements</w:t>
      </w:r>
      <w:r>
        <w:rPr>
          <w:b/>
          <w:bCs/>
        </w:rPr>
        <w:t xml:space="preserve"> ?</w:t>
      </w:r>
    </w:p>
    <w:p w14:paraId="5D67EA27" w14:textId="768EBBDF" w:rsidR="00D41CC5" w:rsidRDefault="00D41CC5" w:rsidP="00DA28D8">
      <w:pPr>
        <w:pStyle w:val="ListParagraph"/>
        <w:ind w:left="0"/>
      </w:pPr>
    </w:p>
    <w:p w14:paraId="5CCA54D1" w14:textId="49BBD0FE" w:rsidR="00D41CC5" w:rsidRDefault="00D41CC5" w:rsidP="00DA28D8">
      <w:pPr>
        <w:pStyle w:val="ListParagraph"/>
        <w:ind w:left="0"/>
      </w:pPr>
      <w:r>
        <w:t>In line with our stated view of promoting leadership and encouraging participation throughout the ICS we should actively look for ways to do that and the approach of co-chairing is one such opportunity if properly supported and encouraged.</w:t>
      </w:r>
    </w:p>
    <w:p w14:paraId="454D8461" w14:textId="49DC4A7D" w:rsidR="00D41CC5" w:rsidRDefault="00D41CC5" w:rsidP="00DA28D8">
      <w:pPr>
        <w:pStyle w:val="ListParagraph"/>
        <w:ind w:left="0"/>
      </w:pPr>
    </w:p>
    <w:p w14:paraId="232281AB" w14:textId="6DE1DFD5" w:rsidR="00D41CC5" w:rsidRDefault="00D41CC5" w:rsidP="00DA28D8">
      <w:pPr>
        <w:pStyle w:val="ListParagraph"/>
        <w:ind w:left="0"/>
      </w:pPr>
      <w:r>
        <w:t>Each AIPB should be encouraged to support community leadership at all levels, for existing or potential new community leaders, however we accept each AIPB should draw on resources it has available but we do not accept that it necessarily needs to be GP and Trust co-chairs, only if other community involvement cannot be secured.</w:t>
      </w:r>
    </w:p>
    <w:p w14:paraId="0D54E0CC" w14:textId="0C40B3AD" w:rsidR="007B50E0" w:rsidRDefault="007B50E0" w:rsidP="00DA28D8">
      <w:pPr>
        <w:pStyle w:val="ListParagraph"/>
        <w:ind w:left="0"/>
      </w:pPr>
    </w:p>
    <w:p w14:paraId="2939A4DA" w14:textId="23761118" w:rsidR="007B50E0" w:rsidRDefault="007B50E0" w:rsidP="00DA28D8">
      <w:pPr>
        <w:pStyle w:val="ListParagraph"/>
        <w:ind w:left="0"/>
      </w:pPr>
    </w:p>
    <w:p w14:paraId="037A8DA7" w14:textId="1082C939" w:rsidR="007B50E0" w:rsidRPr="007B50E0" w:rsidRDefault="007B50E0" w:rsidP="00DA28D8">
      <w:pPr>
        <w:pStyle w:val="ListParagraph"/>
        <w:ind w:left="0"/>
        <w:rPr>
          <w:b/>
          <w:bCs/>
        </w:rPr>
      </w:pPr>
      <w:r w:rsidRPr="007B50E0">
        <w:rPr>
          <w:b/>
          <w:bCs/>
        </w:rPr>
        <w:lastRenderedPageBreak/>
        <w:t>Question 11. AIPB’s responsibility for Local area and community (neighbourhood) level arrangements ?</w:t>
      </w:r>
    </w:p>
    <w:p w14:paraId="3DE47AF3" w14:textId="014D8A0F" w:rsidR="00D41CC5" w:rsidRPr="007B50E0" w:rsidRDefault="00D41CC5" w:rsidP="00DA28D8">
      <w:pPr>
        <w:pStyle w:val="ListParagraph"/>
        <w:ind w:left="0"/>
        <w:rPr>
          <w:b/>
          <w:bCs/>
        </w:rPr>
      </w:pPr>
    </w:p>
    <w:p w14:paraId="6882F635" w14:textId="3EDFB751" w:rsidR="00FF55AD" w:rsidRDefault="007B50E0" w:rsidP="007B50E0">
      <w:pPr>
        <w:pStyle w:val="ListParagraph"/>
        <w:ind w:left="0"/>
      </w:pPr>
      <w:r>
        <w:t>It is absolutely fundamental to the success of ICS that the principal input to this development is the creation and agreement o</w:t>
      </w:r>
      <w:r w:rsidR="004B1098">
        <w:t>n</w:t>
      </w:r>
      <w:r>
        <w:t xml:space="preserve"> local outcomes and an appropriate mechanism for delivering those outcomes across communities.  Therefore, the engagement, active involvement and clear unambiguous role for local </w:t>
      </w:r>
      <w:r w:rsidR="004B1098">
        <w:t>people and infrastructure</w:t>
      </w:r>
      <w:r>
        <w:t xml:space="preserve"> needs to be established, understood and respected.  There is no conceivable scenario where success can be considered in any other viewpoint</w:t>
      </w:r>
      <w:r w:rsidR="004B1098">
        <w:t>.</w:t>
      </w:r>
    </w:p>
    <w:p w14:paraId="27887C17" w14:textId="3A0D4AC8" w:rsidR="004B1098" w:rsidRDefault="004B1098" w:rsidP="007B50E0">
      <w:pPr>
        <w:pStyle w:val="ListParagraph"/>
        <w:ind w:left="0"/>
      </w:pPr>
    </w:p>
    <w:p w14:paraId="2AFABEFD" w14:textId="1CC58256" w:rsidR="004B1098" w:rsidRDefault="004B1098" w:rsidP="007B50E0">
      <w:pPr>
        <w:pStyle w:val="ListParagraph"/>
        <w:ind w:left="0"/>
      </w:pPr>
      <w:r>
        <w:t>AIPB’s need to respect the value, skills, knowledge and expertise of the locality infrastructure &amp; subsequent community leadership and seek ways to bolster and strengthen these arrangements.  AIPB’s cannot replace a regional controller with an area controller, local communities have to be given a clear leadership position in the development of the ICS developments throughout including setting the agenda  for development and the decision-making processes</w:t>
      </w:r>
    </w:p>
    <w:p w14:paraId="273AF929" w14:textId="77777777" w:rsidR="007B50E0" w:rsidRDefault="007B50E0" w:rsidP="007B50E0">
      <w:pPr>
        <w:pStyle w:val="ListParagraph"/>
        <w:ind w:left="0"/>
      </w:pPr>
    </w:p>
    <w:p w14:paraId="5F5E9E2F" w14:textId="0183E5E8" w:rsidR="00950A02" w:rsidRPr="008A703B" w:rsidRDefault="004B1098" w:rsidP="00950A02">
      <w:pPr>
        <w:rPr>
          <w:b/>
          <w:bCs/>
          <w:u w:val="single"/>
        </w:rPr>
      </w:pPr>
      <w:r w:rsidRPr="008A703B">
        <w:rPr>
          <w:b/>
          <w:bCs/>
          <w:u w:val="single"/>
        </w:rPr>
        <w:t xml:space="preserve">In </w:t>
      </w:r>
      <w:r w:rsidR="00950A02" w:rsidRPr="008A703B">
        <w:rPr>
          <w:b/>
          <w:bCs/>
          <w:u w:val="single"/>
        </w:rPr>
        <w:t>Conclusion</w:t>
      </w:r>
    </w:p>
    <w:p w14:paraId="05092F79" w14:textId="77777777" w:rsidR="00950A02" w:rsidRDefault="00950A02" w:rsidP="00950A02"/>
    <w:p w14:paraId="100EF4E6" w14:textId="2186AAB7" w:rsidR="004E5276" w:rsidRDefault="00950A02" w:rsidP="004B1098">
      <w:r>
        <w:t>The WHO organisation definition of health inequalities as “</w:t>
      </w:r>
      <w:r w:rsidRPr="00950A02">
        <w:rPr>
          <w:i/>
          <w:iCs/>
        </w:rPr>
        <w:t>not in any sense a natural phenomenon but is the result of a toxic combination of poor social policies and programmes, unfair economic arrangements and bad politics”</w:t>
      </w:r>
      <w:r>
        <w:t xml:space="preserve"> lays bare the challenge before us in creating a more equal society based on a good quality of life. </w:t>
      </w:r>
    </w:p>
    <w:p w14:paraId="15DC3800" w14:textId="77777777" w:rsidR="004E5276" w:rsidRDefault="004E5276" w:rsidP="00950A02"/>
    <w:p w14:paraId="6D34CBB6" w14:textId="739B0F50" w:rsidR="004E5276" w:rsidRDefault="004E5276" w:rsidP="00950A02">
      <w:r>
        <w:t>This would be a specific call to action to achieve a community-centred approach to health and wellbeing, including the need to</w:t>
      </w:r>
      <w:r w:rsidR="004B1098">
        <w:t xml:space="preserve"> integrate our efforts and</w:t>
      </w:r>
      <w:r w:rsidR="008A703B">
        <w:t xml:space="preserve"> maximise our potential impact</w:t>
      </w:r>
      <w:r>
        <w:t xml:space="preserve">: </w:t>
      </w:r>
    </w:p>
    <w:p w14:paraId="209EEA78" w14:textId="77777777" w:rsidR="004E5276" w:rsidRDefault="004E5276" w:rsidP="00950A02"/>
    <w:p w14:paraId="0B4ED357" w14:textId="53A46223" w:rsidR="004E5276" w:rsidRDefault="004E5276" w:rsidP="004B1098">
      <w:pPr>
        <w:pStyle w:val="ListParagraph"/>
        <w:numPr>
          <w:ilvl w:val="0"/>
          <w:numId w:val="13"/>
        </w:numPr>
        <w:spacing w:line="360" w:lineRule="auto"/>
      </w:pPr>
      <w:r>
        <w:t xml:space="preserve">develop a whole-system approach across sectors </w:t>
      </w:r>
      <w:r w:rsidR="008A703B">
        <w:t>to meet local outcomes</w:t>
      </w:r>
    </w:p>
    <w:p w14:paraId="46221FCA" w14:textId="1AF1BE03" w:rsidR="004E5276" w:rsidRDefault="004E5276" w:rsidP="004B1098">
      <w:pPr>
        <w:pStyle w:val="ListParagraph"/>
        <w:numPr>
          <w:ilvl w:val="0"/>
          <w:numId w:val="13"/>
        </w:numPr>
        <w:spacing w:line="360" w:lineRule="auto"/>
      </w:pPr>
      <w:r>
        <w:t>ensure genuine co-design and co-delivery</w:t>
      </w:r>
    </w:p>
    <w:p w14:paraId="47133D59" w14:textId="030435A4" w:rsidR="008A703B" w:rsidRDefault="008A703B" w:rsidP="004B1098">
      <w:pPr>
        <w:pStyle w:val="ListParagraph"/>
        <w:numPr>
          <w:ilvl w:val="0"/>
          <w:numId w:val="13"/>
        </w:numPr>
        <w:spacing w:line="360" w:lineRule="auto"/>
      </w:pPr>
      <w:r>
        <w:t>establishing local budgets to meet local outcomes</w:t>
      </w:r>
    </w:p>
    <w:p w14:paraId="457C7A0E" w14:textId="5DEFBA93" w:rsidR="004E5276" w:rsidRDefault="004E5276" w:rsidP="004B1098">
      <w:pPr>
        <w:pStyle w:val="ListParagraph"/>
        <w:numPr>
          <w:ilvl w:val="0"/>
          <w:numId w:val="13"/>
        </w:numPr>
        <w:spacing w:line="360" w:lineRule="auto"/>
      </w:pPr>
      <w:r>
        <w:t>map</w:t>
      </w:r>
      <w:r w:rsidR="004B1098">
        <w:t xml:space="preserve">, </w:t>
      </w:r>
      <w:r>
        <w:t>mobilise</w:t>
      </w:r>
      <w:r w:rsidR="004B1098">
        <w:t xml:space="preserve">, support and develop </w:t>
      </w:r>
      <w:r>
        <w:t>local assets</w:t>
      </w:r>
      <w:r w:rsidR="004B1098">
        <w:t>; investing in local people and communities</w:t>
      </w:r>
    </w:p>
    <w:p w14:paraId="50D56EBF" w14:textId="39442E4E" w:rsidR="008A703B" w:rsidRDefault="008A703B" w:rsidP="004B1098">
      <w:pPr>
        <w:pStyle w:val="ListParagraph"/>
        <w:numPr>
          <w:ilvl w:val="0"/>
          <w:numId w:val="13"/>
        </w:numPr>
        <w:spacing w:line="360" w:lineRule="auto"/>
      </w:pPr>
      <w:r>
        <w:t>supporting community infrastructure and encourage leadership to participate fully at all levels of the ICS</w:t>
      </w:r>
    </w:p>
    <w:p w14:paraId="25014B1F" w14:textId="68157BD9" w:rsidR="004E5276" w:rsidRDefault="004E5276" w:rsidP="004B1098">
      <w:pPr>
        <w:pStyle w:val="ListParagraph"/>
        <w:numPr>
          <w:ilvl w:val="0"/>
          <w:numId w:val="13"/>
        </w:numPr>
        <w:spacing w:line="360" w:lineRule="auto"/>
      </w:pPr>
      <w:r>
        <w:t>measure outcomes that matter</w:t>
      </w:r>
      <w:r w:rsidR="004B1098">
        <w:t xml:space="preserve"> to communities</w:t>
      </w:r>
    </w:p>
    <w:p w14:paraId="7D3FDE39" w14:textId="50801042" w:rsidR="00C621C9" w:rsidRDefault="004E5276" w:rsidP="00C621C9">
      <w:pPr>
        <w:pStyle w:val="ListParagraph"/>
        <w:numPr>
          <w:ilvl w:val="0"/>
          <w:numId w:val="13"/>
        </w:numPr>
        <w:spacing w:line="360" w:lineRule="auto"/>
      </w:pPr>
      <w:r>
        <w:t>integrate community-centred, asset-based approaches as part of place-based commissioning and strategic planning</w:t>
      </w:r>
      <w:r w:rsidR="004B1098">
        <w:t xml:space="preserve"> that determines citywide and regional </w:t>
      </w:r>
      <w:r w:rsidR="008A703B">
        <w:t>planning.</w:t>
      </w:r>
      <w:r w:rsidR="004B1098">
        <w:t xml:space="preserve">  </w:t>
      </w:r>
    </w:p>
    <w:p w14:paraId="5CFC2C5E" w14:textId="77777777" w:rsidR="008A703B" w:rsidRDefault="00C621C9" w:rsidP="00C621C9">
      <w:r>
        <w:lastRenderedPageBreak/>
        <w:t xml:space="preserve">The issues raised around </w:t>
      </w:r>
      <w:r w:rsidR="008A703B">
        <w:t xml:space="preserve">community engagement and </w:t>
      </w:r>
      <w:r>
        <w:t>leadership stretch</w:t>
      </w:r>
      <w:r w:rsidR="008A703B">
        <w:t xml:space="preserve"> </w:t>
      </w:r>
      <w:r>
        <w:t>from strategic development, decision making, policy formulation and implementation</w:t>
      </w:r>
      <w:r w:rsidR="008A703B">
        <w:t xml:space="preserve"> to </w:t>
      </w:r>
      <w:r>
        <w:t xml:space="preserve">organisational structure and culture, internal cohesion and external collaboration. </w:t>
      </w:r>
    </w:p>
    <w:p w14:paraId="433F9B30" w14:textId="0B4C4F31" w:rsidR="00C621C9" w:rsidRDefault="00C621C9" w:rsidP="00C621C9">
      <w:r>
        <w:t xml:space="preserve">It is not difficult to understand when there are debates of leadership therefore it is not only an issue of individual leaders’ style and ability, but a consideration of organisational culture, processes and developments </w:t>
      </w:r>
      <w:r w:rsidR="008A703B">
        <w:t xml:space="preserve">and an </w:t>
      </w:r>
      <w:r>
        <w:t>understand</w:t>
      </w:r>
      <w:r w:rsidR="008A703B">
        <w:t>ing of</w:t>
      </w:r>
      <w:r>
        <w:t xml:space="preserve"> the challenges of collaboration.</w:t>
      </w:r>
    </w:p>
    <w:p w14:paraId="545830D5" w14:textId="77777777" w:rsidR="00C621C9" w:rsidRDefault="00C621C9" w:rsidP="00C621C9"/>
    <w:p w14:paraId="7AD5355C" w14:textId="74403EBE" w:rsidR="00C621C9" w:rsidRDefault="008A703B" w:rsidP="00C621C9">
      <w:r>
        <w:t>Community infrastructure should have</w:t>
      </w:r>
      <w:r w:rsidR="00C621C9">
        <w:t xml:space="preserve"> a direct input to formulating strategic development and part of that task is to develop collaborative efforts including crucially a culture of cooperation, which stretch across policy, operational and budgetary lines of responsibility, providing strong support for the agreed process to achieve shared outcomes.</w:t>
      </w:r>
    </w:p>
    <w:p w14:paraId="606D16E9" w14:textId="77777777" w:rsidR="00C621C9" w:rsidRDefault="00C621C9" w:rsidP="00C621C9"/>
    <w:p w14:paraId="560C2180" w14:textId="73AC6C40" w:rsidR="008A703B" w:rsidRPr="008A703B" w:rsidRDefault="008A703B" w:rsidP="007B50E0">
      <w:pPr>
        <w:rPr>
          <w:b/>
          <w:bCs/>
        </w:rPr>
      </w:pPr>
      <w:r w:rsidRPr="008A703B">
        <w:rPr>
          <w:b/>
          <w:bCs/>
        </w:rPr>
        <w:t xml:space="preserve">We leave you with </w:t>
      </w:r>
      <w:r>
        <w:rPr>
          <w:b/>
          <w:bCs/>
        </w:rPr>
        <w:t>o</w:t>
      </w:r>
      <w:r w:rsidRPr="008A703B">
        <w:rPr>
          <w:b/>
          <w:bCs/>
        </w:rPr>
        <w:t>ne crucial question</w:t>
      </w:r>
    </w:p>
    <w:p w14:paraId="58CFD7C9" w14:textId="77777777" w:rsidR="008A703B" w:rsidRDefault="008A703B" w:rsidP="007B50E0"/>
    <w:p w14:paraId="705A043C" w14:textId="0B57DC4F" w:rsidR="007B50E0" w:rsidRDefault="007B50E0" w:rsidP="007B50E0">
      <w:r w:rsidRPr="007B50E0">
        <w:t xml:space="preserve">Can you outline how the ICS development will support the </w:t>
      </w:r>
      <w:r w:rsidR="008A703B">
        <w:t xml:space="preserve">continuing development and </w:t>
      </w:r>
      <w:r w:rsidRPr="007B50E0">
        <w:t xml:space="preserve">delivery of the </w:t>
      </w:r>
      <w:r w:rsidR="008A703B">
        <w:t>‘</w:t>
      </w:r>
      <w:r w:rsidRPr="007B50E0">
        <w:t xml:space="preserve">Building Resilience and </w:t>
      </w:r>
      <w:r w:rsidR="008A703B">
        <w:t>E</w:t>
      </w:r>
      <w:r w:rsidRPr="007B50E0">
        <w:t>mbedding wellbeing in West Belfast Strategic Plan?</w:t>
      </w:r>
    </w:p>
    <w:p w14:paraId="44AB713B" w14:textId="0023B68F" w:rsidR="008A703B" w:rsidRDefault="008A703B" w:rsidP="007B50E0"/>
    <w:p w14:paraId="65B1F4AC" w14:textId="39D9BD9C" w:rsidR="001D45B0" w:rsidRDefault="001D45B0" w:rsidP="007B50E0">
      <w:pPr>
        <w:rPr>
          <w:b/>
          <w:bCs/>
        </w:rPr>
      </w:pPr>
      <w:r>
        <w:rPr>
          <w:b/>
          <w:bCs/>
          <w:noProof/>
        </w:rPr>
        <w:drawing>
          <wp:inline distT="0" distB="0" distL="0" distR="0" wp14:anchorId="714BCC48" wp14:editId="35E6C44A">
            <wp:extent cx="1913382" cy="722376"/>
            <wp:effectExtent l="0" t="0" r="0" b="19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3382" cy="722376"/>
                    </a:xfrm>
                    <a:prstGeom prst="rect">
                      <a:avLst/>
                    </a:prstGeom>
                  </pic:spPr>
                </pic:pic>
              </a:graphicData>
            </a:graphic>
          </wp:inline>
        </w:drawing>
      </w:r>
    </w:p>
    <w:p w14:paraId="76E634F1" w14:textId="77777777" w:rsidR="001D45B0" w:rsidRDefault="001D45B0" w:rsidP="007B50E0">
      <w:pPr>
        <w:rPr>
          <w:b/>
          <w:bCs/>
        </w:rPr>
      </w:pPr>
    </w:p>
    <w:p w14:paraId="6232B245" w14:textId="77777777" w:rsidR="001D45B0" w:rsidRDefault="001D45B0" w:rsidP="007B50E0">
      <w:pPr>
        <w:rPr>
          <w:b/>
          <w:bCs/>
        </w:rPr>
      </w:pPr>
    </w:p>
    <w:p w14:paraId="493A9461" w14:textId="788A06C5" w:rsidR="00F72F61" w:rsidRPr="00F72F61" w:rsidRDefault="00F72F61" w:rsidP="007B50E0">
      <w:pPr>
        <w:rPr>
          <w:b/>
          <w:bCs/>
        </w:rPr>
      </w:pPr>
      <w:r w:rsidRPr="00F72F61">
        <w:rPr>
          <w:b/>
          <w:bCs/>
        </w:rPr>
        <w:t>Danny Power</w:t>
      </w:r>
    </w:p>
    <w:p w14:paraId="0B846C79" w14:textId="675B16AA" w:rsidR="008A703B" w:rsidRDefault="008A703B" w:rsidP="007B50E0">
      <w:pPr>
        <w:rPr>
          <w:b/>
          <w:bCs/>
        </w:rPr>
      </w:pPr>
      <w:r w:rsidRPr="00F72F61">
        <w:rPr>
          <w:b/>
          <w:bCs/>
        </w:rPr>
        <w:t>West Belfast Strategic Health Group</w:t>
      </w:r>
    </w:p>
    <w:p w14:paraId="2C817843" w14:textId="7DEF6985" w:rsidR="00F72F61" w:rsidRDefault="00F72F61" w:rsidP="007B50E0">
      <w:pPr>
        <w:rPr>
          <w:b/>
          <w:bCs/>
        </w:rPr>
      </w:pPr>
    </w:p>
    <w:p w14:paraId="64B00295" w14:textId="38DFB680" w:rsidR="00F72F61" w:rsidRDefault="00F72F61" w:rsidP="007B50E0">
      <w:pPr>
        <w:rPr>
          <w:b/>
          <w:bCs/>
        </w:rPr>
      </w:pPr>
      <w:hyperlink r:id="rId8" w:history="1">
        <w:r w:rsidRPr="005C327D">
          <w:rPr>
            <w:rStyle w:val="Hyperlink"/>
            <w:b/>
            <w:bCs/>
          </w:rPr>
          <w:t>dannypower1965@gmail.com</w:t>
        </w:r>
      </w:hyperlink>
    </w:p>
    <w:p w14:paraId="50DB3069" w14:textId="77777777" w:rsidR="00F72F61" w:rsidRDefault="00F72F61" w:rsidP="007B50E0">
      <w:pPr>
        <w:rPr>
          <w:b/>
          <w:bCs/>
        </w:rPr>
      </w:pPr>
    </w:p>
    <w:p w14:paraId="21747365" w14:textId="77777777" w:rsidR="007B50E0" w:rsidRDefault="007B50E0" w:rsidP="00950A02"/>
    <w:sectPr w:rsidR="007B50E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9A15F" w14:textId="77777777" w:rsidR="00414FD9" w:rsidRDefault="00414FD9" w:rsidP="00203523">
      <w:r>
        <w:separator/>
      </w:r>
    </w:p>
  </w:endnote>
  <w:endnote w:type="continuationSeparator" w:id="0">
    <w:p w14:paraId="103BCC05" w14:textId="77777777" w:rsidR="00414FD9" w:rsidRDefault="00414FD9" w:rsidP="00203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654445"/>
      <w:docPartObj>
        <w:docPartGallery w:val="Page Numbers (Bottom of Page)"/>
        <w:docPartUnique/>
      </w:docPartObj>
    </w:sdtPr>
    <w:sdtEndPr>
      <w:rPr>
        <w:color w:val="7F7F7F" w:themeColor="background1" w:themeShade="7F"/>
        <w:spacing w:val="60"/>
      </w:rPr>
    </w:sdtEndPr>
    <w:sdtContent>
      <w:p w14:paraId="05682880" w14:textId="2E318559" w:rsidR="00203523" w:rsidRDefault="0020352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8055DDB" w14:textId="77777777" w:rsidR="00203523" w:rsidRDefault="00203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B9A84" w14:textId="77777777" w:rsidR="00414FD9" w:rsidRDefault="00414FD9" w:rsidP="00203523">
      <w:r>
        <w:separator/>
      </w:r>
    </w:p>
  </w:footnote>
  <w:footnote w:type="continuationSeparator" w:id="0">
    <w:p w14:paraId="61BC2F2B" w14:textId="77777777" w:rsidR="00414FD9" w:rsidRDefault="00414FD9" w:rsidP="00203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500"/>
    <w:multiLevelType w:val="hybridMultilevel"/>
    <w:tmpl w:val="02A6E7CC"/>
    <w:lvl w:ilvl="0" w:tplc="306E5EBE">
      <w:start w:val="1"/>
      <w:numFmt w:val="bullet"/>
      <w:lvlText w:val="•"/>
      <w:lvlJc w:val="left"/>
      <w:pPr>
        <w:tabs>
          <w:tab w:val="num" w:pos="720"/>
        </w:tabs>
        <w:ind w:left="720" w:hanging="360"/>
      </w:pPr>
      <w:rPr>
        <w:rFonts w:ascii="Arial" w:hAnsi="Arial" w:hint="default"/>
      </w:rPr>
    </w:lvl>
    <w:lvl w:ilvl="1" w:tplc="11C04ADE">
      <w:start w:val="1"/>
      <w:numFmt w:val="bullet"/>
      <w:lvlText w:val="•"/>
      <w:lvlJc w:val="left"/>
      <w:pPr>
        <w:tabs>
          <w:tab w:val="num" w:pos="1440"/>
        </w:tabs>
        <w:ind w:left="1440" w:hanging="360"/>
      </w:pPr>
      <w:rPr>
        <w:rFonts w:ascii="Arial" w:hAnsi="Arial" w:hint="default"/>
      </w:rPr>
    </w:lvl>
    <w:lvl w:ilvl="2" w:tplc="9634D25C" w:tentative="1">
      <w:start w:val="1"/>
      <w:numFmt w:val="bullet"/>
      <w:lvlText w:val="•"/>
      <w:lvlJc w:val="left"/>
      <w:pPr>
        <w:tabs>
          <w:tab w:val="num" w:pos="2160"/>
        </w:tabs>
        <w:ind w:left="2160" w:hanging="360"/>
      </w:pPr>
      <w:rPr>
        <w:rFonts w:ascii="Arial" w:hAnsi="Arial" w:hint="default"/>
      </w:rPr>
    </w:lvl>
    <w:lvl w:ilvl="3" w:tplc="A1328166" w:tentative="1">
      <w:start w:val="1"/>
      <w:numFmt w:val="bullet"/>
      <w:lvlText w:val="•"/>
      <w:lvlJc w:val="left"/>
      <w:pPr>
        <w:tabs>
          <w:tab w:val="num" w:pos="2880"/>
        </w:tabs>
        <w:ind w:left="2880" w:hanging="360"/>
      </w:pPr>
      <w:rPr>
        <w:rFonts w:ascii="Arial" w:hAnsi="Arial" w:hint="default"/>
      </w:rPr>
    </w:lvl>
    <w:lvl w:ilvl="4" w:tplc="9ABC9B10" w:tentative="1">
      <w:start w:val="1"/>
      <w:numFmt w:val="bullet"/>
      <w:lvlText w:val="•"/>
      <w:lvlJc w:val="left"/>
      <w:pPr>
        <w:tabs>
          <w:tab w:val="num" w:pos="3600"/>
        </w:tabs>
        <w:ind w:left="3600" w:hanging="360"/>
      </w:pPr>
      <w:rPr>
        <w:rFonts w:ascii="Arial" w:hAnsi="Arial" w:hint="default"/>
      </w:rPr>
    </w:lvl>
    <w:lvl w:ilvl="5" w:tplc="1EC020B0" w:tentative="1">
      <w:start w:val="1"/>
      <w:numFmt w:val="bullet"/>
      <w:lvlText w:val="•"/>
      <w:lvlJc w:val="left"/>
      <w:pPr>
        <w:tabs>
          <w:tab w:val="num" w:pos="4320"/>
        </w:tabs>
        <w:ind w:left="4320" w:hanging="360"/>
      </w:pPr>
      <w:rPr>
        <w:rFonts w:ascii="Arial" w:hAnsi="Arial" w:hint="default"/>
      </w:rPr>
    </w:lvl>
    <w:lvl w:ilvl="6" w:tplc="76E47670" w:tentative="1">
      <w:start w:val="1"/>
      <w:numFmt w:val="bullet"/>
      <w:lvlText w:val="•"/>
      <w:lvlJc w:val="left"/>
      <w:pPr>
        <w:tabs>
          <w:tab w:val="num" w:pos="5040"/>
        </w:tabs>
        <w:ind w:left="5040" w:hanging="360"/>
      </w:pPr>
      <w:rPr>
        <w:rFonts w:ascii="Arial" w:hAnsi="Arial" w:hint="default"/>
      </w:rPr>
    </w:lvl>
    <w:lvl w:ilvl="7" w:tplc="3CD64DCC" w:tentative="1">
      <w:start w:val="1"/>
      <w:numFmt w:val="bullet"/>
      <w:lvlText w:val="•"/>
      <w:lvlJc w:val="left"/>
      <w:pPr>
        <w:tabs>
          <w:tab w:val="num" w:pos="5760"/>
        </w:tabs>
        <w:ind w:left="5760" w:hanging="360"/>
      </w:pPr>
      <w:rPr>
        <w:rFonts w:ascii="Arial" w:hAnsi="Arial" w:hint="default"/>
      </w:rPr>
    </w:lvl>
    <w:lvl w:ilvl="8" w:tplc="11960D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DB000E"/>
    <w:multiLevelType w:val="hybridMultilevel"/>
    <w:tmpl w:val="80220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700E4"/>
    <w:multiLevelType w:val="hybridMultilevel"/>
    <w:tmpl w:val="B9B8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F3C3F"/>
    <w:multiLevelType w:val="hybridMultilevel"/>
    <w:tmpl w:val="0F1AB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12218"/>
    <w:multiLevelType w:val="hybridMultilevel"/>
    <w:tmpl w:val="493A9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07E54"/>
    <w:multiLevelType w:val="hybridMultilevel"/>
    <w:tmpl w:val="A6DA7F66"/>
    <w:lvl w:ilvl="0" w:tplc="3F260D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0F1AA4"/>
    <w:multiLevelType w:val="hybridMultilevel"/>
    <w:tmpl w:val="70D4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730EA"/>
    <w:multiLevelType w:val="hybridMultilevel"/>
    <w:tmpl w:val="62908FD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B7462F"/>
    <w:multiLevelType w:val="hybridMultilevel"/>
    <w:tmpl w:val="62908FD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6178A9"/>
    <w:multiLevelType w:val="hybridMultilevel"/>
    <w:tmpl w:val="5A5E4EEE"/>
    <w:lvl w:ilvl="0" w:tplc="8B26A89A">
      <w:start w:val="1"/>
      <w:numFmt w:val="bullet"/>
      <w:lvlText w:val="•"/>
      <w:lvlJc w:val="left"/>
      <w:pPr>
        <w:tabs>
          <w:tab w:val="num" w:pos="720"/>
        </w:tabs>
        <w:ind w:left="720" w:hanging="360"/>
      </w:pPr>
      <w:rPr>
        <w:rFonts w:ascii="Arial" w:hAnsi="Arial" w:hint="default"/>
      </w:rPr>
    </w:lvl>
    <w:lvl w:ilvl="1" w:tplc="97C04244">
      <w:start w:val="1"/>
      <w:numFmt w:val="bullet"/>
      <w:lvlText w:val="•"/>
      <w:lvlJc w:val="left"/>
      <w:pPr>
        <w:tabs>
          <w:tab w:val="num" w:pos="1440"/>
        </w:tabs>
        <w:ind w:left="1440" w:hanging="360"/>
      </w:pPr>
      <w:rPr>
        <w:rFonts w:ascii="Arial" w:hAnsi="Arial" w:hint="default"/>
      </w:rPr>
    </w:lvl>
    <w:lvl w:ilvl="2" w:tplc="99ACC172" w:tentative="1">
      <w:start w:val="1"/>
      <w:numFmt w:val="bullet"/>
      <w:lvlText w:val="•"/>
      <w:lvlJc w:val="left"/>
      <w:pPr>
        <w:tabs>
          <w:tab w:val="num" w:pos="2160"/>
        </w:tabs>
        <w:ind w:left="2160" w:hanging="360"/>
      </w:pPr>
      <w:rPr>
        <w:rFonts w:ascii="Arial" w:hAnsi="Arial" w:hint="default"/>
      </w:rPr>
    </w:lvl>
    <w:lvl w:ilvl="3" w:tplc="E66C466E" w:tentative="1">
      <w:start w:val="1"/>
      <w:numFmt w:val="bullet"/>
      <w:lvlText w:val="•"/>
      <w:lvlJc w:val="left"/>
      <w:pPr>
        <w:tabs>
          <w:tab w:val="num" w:pos="2880"/>
        </w:tabs>
        <w:ind w:left="2880" w:hanging="360"/>
      </w:pPr>
      <w:rPr>
        <w:rFonts w:ascii="Arial" w:hAnsi="Arial" w:hint="default"/>
      </w:rPr>
    </w:lvl>
    <w:lvl w:ilvl="4" w:tplc="6B18E682" w:tentative="1">
      <w:start w:val="1"/>
      <w:numFmt w:val="bullet"/>
      <w:lvlText w:val="•"/>
      <w:lvlJc w:val="left"/>
      <w:pPr>
        <w:tabs>
          <w:tab w:val="num" w:pos="3600"/>
        </w:tabs>
        <w:ind w:left="3600" w:hanging="360"/>
      </w:pPr>
      <w:rPr>
        <w:rFonts w:ascii="Arial" w:hAnsi="Arial" w:hint="default"/>
      </w:rPr>
    </w:lvl>
    <w:lvl w:ilvl="5" w:tplc="CF708BDA" w:tentative="1">
      <w:start w:val="1"/>
      <w:numFmt w:val="bullet"/>
      <w:lvlText w:val="•"/>
      <w:lvlJc w:val="left"/>
      <w:pPr>
        <w:tabs>
          <w:tab w:val="num" w:pos="4320"/>
        </w:tabs>
        <w:ind w:left="4320" w:hanging="360"/>
      </w:pPr>
      <w:rPr>
        <w:rFonts w:ascii="Arial" w:hAnsi="Arial" w:hint="default"/>
      </w:rPr>
    </w:lvl>
    <w:lvl w:ilvl="6" w:tplc="906E7598" w:tentative="1">
      <w:start w:val="1"/>
      <w:numFmt w:val="bullet"/>
      <w:lvlText w:val="•"/>
      <w:lvlJc w:val="left"/>
      <w:pPr>
        <w:tabs>
          <w:tab w:val="num" w:pos="5040"/>
        </w:tabs>
        <w:ind w:left="5040" w:hanging="360"/>
      </w:pPr>
      <w:rPr>
        <w:rFonts w:ascii="Arial" w:hAnsi="Arial" w:hint="default"/>
      </w:rPr>
    </w:lvl>
    <w:lvl w:ilvl="7" w:tplc="CD78E91A" w:tentative="1">
      <w:start w:val="1"/>
      <w:numFmt w:val="bullet"/>
      <w:lvlText w:val="•"/>
      <w:lvlJc w:val="left"/>
      <w:pPr>
        <w:tabs>
          <w:tab w:val="num" w:pos="5760"/>
        </w:tabs>
        <w:ind w:left="5760" w:hanging="360"/>
      </w:pPr>
      <w:rPr>
        <w:rFonts w:ascii="Arial" w:hAnsi="Arial" w:hint="default"/>
      </w:rPr>
    </w:lvl>
    <w:lvl w:ilvl="8" w:tplc="48BE278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756435"/>
    <w:multiLevelType w:val="hybridMultilevel"/>
    <w:tmpl w:val="2662F4E2"/>
    <w:lvl w:ilvl="0" w:tplc="0809000F">
      <w:start w:val="1"/>
      <w:numFmt w:val="decimal"/>
      <w:lvlText w:val="%1."/>
      <w:lvlJc w:val="left"/>
      <w:pPr>
        <w:ind w:left="720" w:hanging="360"/>
      </w:p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027A74"/>
    <w:multiLevelType w:val="hybridMultilevel"/>
    <w:tmpl w:val="84B0DA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6748A9"/>
    <w:multiLevelType w:val="hybridMultilevel"/>
    <w:tmpl w:val="727A47A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4655E1"/>
    <w:multiLevelType w:val="hybridMultilevel"/>
    <w:tmpl w:val="D134456E"/>
    <w:lvl w:ilvl="0" w:tplc="0809000F">
      <w:start w:val="1"/>
      <w:numFmt w:val="decimal"/>
      <w:lvlText w:val="%1."/>
      <w:lvlJc w:val="left"/>
      <w:pPr>
        <w:ind w:left="720" w:hanging="360"/>
      </w:pPr>
    </w:lvl>
    <w:lvl w:ilvl="1" w:tplc="08090013">
      <w:start w:val="1"/>
      <w:numFmt w:val="upperRoman"/>
      <w:lvlText w:val="%2."/>
      <w:lvlJc w:val="righ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0D176A"/>
    <w:multiLevelType w:val="hybridMultilevel"/>
    <w:tmpl w:val="E5F23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466652"/>
    <w:multiLevelType w:val="hybridMultilevel"/>
    <w:tmpl w:val="6976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511009"/>
    <w:multiLevelType w:val="hybridMultilevel"/>
    <w:tmpl w:val="B1F480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171027">
    <w:abstractNumId w:val="16"/>
  </w:num>
  <w:num w:numId="2" w16cid:durableId="1271546036">
    <w:abstractNumId w:val="11"/>
  </w:num>
  <w:num w:numId="3" w16cid:durableId="1352801149">
    <w:abstractNumId w:val="9"/>
  </w:num>
  <w:num w:numId="4" w16cid:durableId="279191158">
    <w:abstractNumId w:val="1"/>
  </w:num>
  <w:num w:numId="5" w16cid:durableId="491676955">
    <w:abstractNumId w:val="14"/>
  </w:num>
  <w:num w:numId="6" w16cid:durableId="1176723561">
    <w:abstractNumId w:val="12"/>
  </w:num>
  <w:num w:numId="7" w16cid:durableId="348875351">
    <w:abstractNumId w:val="13"/>
  </w:num>
  <w:num w:numId="8" w16cid:durableId="1867908488">
    <w:abstractNumId w:val="10"/>
  </w:num>
  <w:num w:numId="9" w16cid:durableId="206601925">
    <w:abstractNumId w:val="0"/>
  </w:num>
  <w:num w:numId="10" w16cid:durableId="662661034">
    <w:abstractNumId w:val="6"/>
  </w:num>
  <w:num w:numId="11" w16cid:durableId="1819807006">
    <w:abstractNumId w:val="2"/>
  </w:num>
  <w:num w:numId="12" w16cid:durableId="220485160">
    <w:abstractNumId w:val="5"/>
  </w:num>
  <w:num w:numId="13" w16cid:durableId="1943032977">
    <w:abstractNumId w:val="15"/>
  </w:num>
  <w:num w:numId="14" w16cid:durableId="403530978">
    <w:abstractNumId w:val="8"/>
  </w:num>
  <w:num w:numId="15" w16cid:durableId="778916563">
    <w:abstractNumId w:val="7"/>
  </w:num>
  <w:num w:numId="16" w16cid:durableId="665062043">
    <w:abstractNumId w:val="3"/>
  </w:num>
  <w:num w:numId="17" w16cid:durableId="18743468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922"/>
    <w:rsid w:val="00077BAB"/>
    <w:rsid w:val="000E523D"/>
    <w:rsid w:val="00132E89"/>
    <w:rsid w:val="001801E9"/>
    <w:rsid w:val="001C63E5"/>
    <w:rsid w:val="001D45B0"/>
    <w:rsid w:val="00203523"/>
    <w:rsid w:val="00256DB7"/>
    <w:rsid w:val="002604E1"/>
    <w:rsid w:val="003444D3"/>
    <w:rsid w:val="00353922"/>
    <w:rsid w:val="003541AF"/>
    <w:rsid w:val="003F365F"/>
    <w:rsid w:val="004028B7"/>
    <w:rsid w:val="00414FD9"/>
    <w:rsid w:val="004A14CB"/>
    <w:rsid w:val="004A3BED"/>
    <w:rsid w:val="004B1098"/>
    <w:rsid w:val="004B5326"/>
    <w:rsid w:val="004B6DE1"/>
    <w:rsid w:val="004E5276"/>
    <w:rsid w:val="004F616A"/>
    <w:rsid w:val="00507BC5"/>
    <w:rsid w:val="00540848"/>
    <w:rsid w:val="00542B0D"/>
    <w:rsid w:val="005B1DEC"/>
    <w:rsid w:val="0063153F"/>
    <w:rsid w:val="00642203"/>
    <w:rsid w:val="0065762B"/>
    <w:rsid w:val="00673DBB"/>
    <w:rsid w:val="007543B6"/>
    <w:rsid w:val="007B50E0"/>
    <w:rsid w:val="00836E54"/>
    <w:rsid w:val="00837B26"/>
    <w:rsid w:val="00844027"/>
    <w:rsid w:val="00862DCF"/>
    <w:rsid w:val="0088781A"/>
    <w:rsid w:val="008A703B"/>
    <w:rsid w:val="008E7B4A"/>
    <w:rsid w:val="00924910"/>
    <w:rsid w:val="00950A02"/>
    <w:rsid w:val="009A1682"/>
    <w:rsid w:val="009B1F8E"/>
    <w:rsid w:val="009E6A30"/>
    <w:rsid w:val="00AA085D"/>
    <w:rsid w:val="00AB76BE"/>
    <w:rsid w:val="00B32F2A"/>
    <w:rsid w:val="00B53938"/>
    <w:rsid w:val="00BA6942"/>
    <w:rsid w:val="00BB78A0"/>
    <w:rsid w:val="00BD47B8"/>
    <w:rsid w:val="00BE07BA"/>
    <w:rsid w:val="00C275AF"/>
    <w:rsid w:val="00C621C9"/>
    <w:rsid w:val="00CA4A8D"/>
    <w:rsid w:val="00CB3DC4"/>
    <w:rsid w:val="00D15CFB"/>
    <w:rsid w:val="00D35939"/>
    <w:rsid w:val="00D41CC5"/>
    <w:rsid w:val="00DA28D8"/>
    <w:rsid w:val="00E158F4"/>
    <w:rsid w:val="00E559EC"/>
    <w:rsid w:val="00E63FE8"/>
    <w:rsid w:val="00E872D0"/>
    <w:rsid w:val="00EF36BD"/>
    <w:rsid w:val="00F22696"/>
    <w:rsid w:val="00F22799"/>
    <w:rsid w:val="00F72F61"/>
    <w:rsid w:val="00FF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9FCF"/>
  <w15:chartTrackingRefBased/>
  <w15:docId w15:val="{5D2896C0-BB62-B043-A5B7-CBB95752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922"/>
    <w:pPr>
      <w:ind w:left="720"/>
      <w:contextualSpacing/>
    </w:pPr>
  </w:style>
  <w:style w:type="paragraph" w:styleId="Header">
    <w:name w:val="header"/>
    <w:basedOn w:val="Normal"/>
    <w:link w:val="HeaderChar"/>
    <w:uiPriority w:val="99"/>
    <w:unhideWhenUsed/>
    <w:rsid w:val="00203523"/>
    <w:pPr>
      <w:tabs>
        <w:tab w:val="center" w:pos="4513"/>
        <w:tab w:val="right" w:pos="9026"/>
      </w:tabs>
    </w:pPr>
  </w:style>
  <w:style w:type="character" w:customStyle="1" w:styleId="HeaderChar">
    <w:name w:val="Header Char"/>
    <w:basedOn w:val="DefaultParagraphFont"/>
    <w:link w:val="Header"/>
    <w:uiPriority w:val="99"/>
    <w:rsid w:val="00203523"/>
  </w:style>
  <w:style w:type="paragraph" w:styleId="Footer">
    <w:name w:val="footer"/>
    <w:basedOn w:val="Normal"/>
    <w:link w:val="FooterChar"/>
    <w:uiPriority w:val="99"/>
    <w:unhideWhenUsed/>
    <w:rsid w:val="00203523"/>
    <w:pPr>
      <w:tabs>
        <w:tab w:val="center" w:pos="4513"/>
        <w:tab w:val="right" w:pos="9026"/>
      </w:tabs>
    </w:pPr>
  </w:style>
  <w:style w:type="character" w:customStyle="1" w:styleId="FooterChar">
    <w:name w:val="Footer Char"/>
    <w:basedOn w:val="DefaultParagraphFont"/>
    <w:link w:val="Footer"/>
    <w:uiPriority w:val="99"/>
    <w:rsid w:val="00203523"/>
  </w:style>
  <w:style w:type="character" w:styleId="Hyperlink">
    <w:name w:val="Hyperlink"/>
    <w:basedOn w:val="DefaultParagraphFont"/>
    <w:uiPriority w:val="99"/>
    <w:unhideWhenUsed/>
    <w:rsid w:val="00F72F61"/>
    <w:rPr>
      <w:color w:val="0563C1" w:themeColor="hyperlink"/>
      <w:u w:val="single"/>
    </w:rPr>
  </w:style>
  <w:style w:type="character" w:styleId="UnresolvedMention">
    <w:name w:val="Unresolved Mention"/>
    <w:basedOn w:val="DefaultParagraphFont"/>
    <w:uiPriority w:val="99"/>
    <w:semiHidden/>
    <w:unhideWhenUsed/>
    <w:rsid w:val="00F72F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394855">
      <w:bodyDiv w:val="1"/>
      <w:marLeft w:val="0"/>
      <w:marRight w:val="0"/>
      <w:marTop w:val="0"/>
      <w:marBottom w:val="0"/>
      <w:divBdr>
        <w:top w:val="none" w:sz="0" w:space="0" w:color="auto"/>
        <w:left w:val="none" w:sz="0" w:space="0" w:color="auto"/>
        <w:bottom w:val="none" w:sz="0" w:space="0" w:color="auto"/>
        <w:right w:val="none" w:sz="0" w:space="0" w:color="auto"/>
      </w:divBdr>
      <w:divsChild>
        <w:div w:id="923415551">
          <w:marLeft w:val="1080"/>
          <w:marRight w:val="0"/>
          <w:marTop w:val="100"/>
          <w:marBottom w:val="240"/>
          <w:divBdr>
            <w:top w:val="none" w:sz="0" w:space="0" w:color="auto"/>
            <w:left w:val="none" w:sz="0" w:space="0" w:color="auto"/>
            <w:bottom w:val="none" w:sz="0" w:space="0" w:color="auto"/>
            <w:right w:val="none" w:sz="0" w:space="0" w:color="auto"/>
          </w:divBdr>
        </w:div>
        <w:div w:id="825626794">
          <w:marLeft w:val="1080"/>
          <w:marRight w:val="0"/>
          <w:marTop w:val="100"/>
          <w:marBottom w:val="240"/>
          <w:divBdr>
            <w:top w:val="none" w:sz="0" w:space="0" w:color="auto"/>
            <w:left w:val="none" w:sz="0" w:space="0" w:color="auto"/>
            <w:bottom w:val="none" w:sz="0" w:space="0" w:color="auto"/>
            <w:right w:val="none" w:sz="0" w:space="0" w:color="auto"/>
          </w:divBdr>
        </w:div>
        <w:div w:id="871262369">
          <w:marLeft w:val="1080"/>
          <w:marRight w:val="0"/>
          <w:marTop w:val="100"/>
          <w:marBottom w:val="240"/>
          <w:divBdr>
            <w:top w:val="none" w:sz="0" w:space="0" w:color="auto"/>
            <w:left w:val="none" w:sz="0" w:space="0" w:color="auto"/>
            <w:bottom w:val="none" w:sz="0" w:space="0" w:color="auto"/>
            <w:right w:val="none" w:sz="0" w:space="0" w:color="auto"/>
          </w:divBdr>
        </w:div>
      </w:divsChild>
    </w:div>
    <w:div w:id="914315184">
      <w:bodyDiv w:val="1"/>
      <w:marLeft w:val="0"/>
      <w:marRight w:val="0"/>
      <w:marTop w:val="0"/>
      <w:marBottom w:val="0"/>
      <w:divBdr>
        <w:top w:val="none" w:sz="0" w:space="0" w:color="auto"/>
        <w:left w:val="none" w:sz="0" w:space="0" w:color="auto"/>
        <w:bottom w:val="none" w:sz="0" w:space="0" w:color="auto"/>
        <w:right w:val="none" w:sz="0" w:space="0" w:color="auto"/>
      </w:divBdr>
    </w:div>
    <w:div w:id="1682733937">
      <w:bodyDiv w:val="1"/>
      <w:marLeft w:val="0"/>
      <w:marRight w:val="0"/>
      <w:marTop w:val="0"/>
      <w:marBottom w:val="0"/>
      <w:divBdr>
        <w:top w:val="none" w:sz="0" w:space="0" w:color="auto"/>
        <w:left w:val="none" w:sz="0" w:space="0" w:color="auto"/>
        <w:bottom w:val="none" w:sz="0" w:space="0" w:color="auto"/>
        <w:right w:val="none" w:sz="0" w:space="0" w:color="auto"/>
      </w:divBdr>
      <w:divsChild>
        <w:div w:id="1281111776">
          <w:marLeft w:val="1080"/>
          <w:marRight w:val="0"/>
          <w:marTop w:val="0"/>
          <w:marBottom w:val="240"/>
          <w:divBdr>
            <w:top w:val="none" w:sz="0" w:space="0" w:color="auto"/>
            <w:left w:val="none" w:sz="0" w:space="0" w:color="auto"/>
            <w:bottom w:val="none" w:sz="0" w:space="0" w:color="auto"/>
            <w:right w:val="none" w:sz="0" w:space="0" w:color="auto"/>
          </w:divBdr>
        </w:div>
        <w:div w:id="850264388">
          <w:marLeft w:val="1080"/>
          <w:marRight w:val="0"/>
          <w:marTop w:val="0"/>
          <w:marBottom w:val="240"/>
          <w:divBdr>
            <w:top w:val="none" w:sz="0" w:space="0" w:color="auto"/>
            <w:left w:val="none" w:sz="0" w:space="0" w:color="auto"/>
            <w:bottom w:val="none" w:sz="0" w:space="0" w:color="auto"/>
            <w:right w:val="none" w:sz="0" w:space="0" w:color="auto"/>
          </w:divBdr>
        </w:div>
        <w:div w:id="1651210887">
          <w:marLeft w:val="1080"/>
          <w:marRight w:val="0"/>
          <w:marTop w:val="0"/>
          <w:marBottom w:val="240"/>
          <w:divBdr>
            <w:top w:val="none" w:sz="0" w:space="0" w:color="auto"/>
            <w:left w:val="none" w:sz="0" w:space="0" w:color="auto"/>
            <w:bottom w:val="none" w:sz="0" w:space="0" w:color="auto"/>
            <w:right w:val="none" w:sz="0" w:space="0" w:color="auto"/>
          </w:divBdr>
        </w:div>
        <w:div w:id="489371500">
          <w:marLeft w:val="1080"/>
          <w:marRight w:val="0"/>
          <w:marTop w:val="0"/>
          <w:marBottom w:val="240"/>
          <w:divBdr>
            <w:top w:val="none" w:sz="0" w:space="0" w:color="auto"/>
            <w:left w:val="none" w:sz="0" w:space="0" w:color="auto"/>
            <w:bottom w:val="none" w:sz="0" w:space="0" w:color="auto"/>
            <w:right w:val="none" w:sz="0" w:space="0" w:color="auto"/>
          </w:divBdr>
        </w:div>
        <w:div w:id="1949770609">
          <w:marLeft w:val="1080"/>
          <w:marRight w:val="0"/>
          <w:marTop w:val="0"/>
          <w:marBottom w:val="240"/>
          <w:divBdr>
            <w:top w:val="none" w:sz="0" w:space="0" w:color="auto"/>
            <w:left w:val="none" w:sz="0" w:space="0" w:color="auto"/>
            <w:bottom w:val="none" w:sz="0" w:space="0" w:color="auto"/>
            <w:right w:val="none" w:sz="0" w:space="0" w:color="auto"/>
          </w:divBdr>
        </w:div>
        <w:div w:id="1364095170">
          <w:marLeft w:val="1080"/>
          <w:marRight w:val="0"/>
          <w:marTop w:val="0"/>
          <w:marBottom w:val="240"/>
          <w:divBdr>
            <w:top w:val="none" w:sz="0" w:space="0" w:color="auto"/>
            <w:left w:val="none" w:sz="0" w:space="0" w:color="auto"/>
            <w:bottom w:val="none" w:sz="0" w:space="0" w:color="auto"/>
            <w:right w:val="none" w:sz="0" w:space="0" w:color="auto"/>
          </w:divBdr>
        </w:div>
        <w:div w:id="1752390948">
          <w:marLeft w:val="108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nypower1965@gmail.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4065</Words>
  <Characters>22320</Characters>
  <Application>Microsoft Office Word</Application>
  <DocSecurity>0</DocSecurity>
  <Lines>474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Bailey</dc:creator>
  <cp:keywords/>
  <dc:description/>
  <cp:lastModifiedBy>Danny Power</cp:lastModifiedBy>
  <cp:revision>2</cp:revision>
  <dcterms:created xsi:type="dcterms:W3CDTF">2025-10-27T11:07:00Z</dcterms:created>
  <dcterms:modified xsi:type="dcterms:W3CDTF">2025-10-27T11:07:00Z</dcterms:modified>
</cp:coreProperties>
</file>