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6852" w14:textId="2F9CFA62" w:rsidR="003E18DF" w:rsidRPr="00F735B4" w:rsidRDefault="00F735B4">
      <w:pPr>
        <w:rPr>
          <w:b/>
          <w:bCs/>
          <w:sz w:val="24"/>
          <w:szCs w:val="24"/>
        </w:rPr>
      </w:pPr>
      <w:r w:rsidRPr="00F735B4">
        <w:rPr>
          <w:b/>
          <w:bCs/>
          <w:sz w:val="24"/>
          <w:szCs w:val="24"/>
        </w:rPr>
        <w:t>Portglenone Diabetes Partnership 2018 Results – 10 people</w:t>
      </w:r>
    </w:p>
    <w:p w14:paraId="4B1B1C5C" w14:textId="77777777" w:rsidR="00F735B4" w:rsidRDefault="00F735B4"/>
    <w:p w14:paraId="087923C1" w14:textId="77777777" w:rsidR="00F735B4" w:rsidRDefault="00F735B4"/>
    <w:p w14:paraId="5F07C54F" w14:textId="77777777" w:rsidR="00F735B4" w:rsidRPr="00F735B4" w:rsidRDefault="00F735B4" w:rsidP="00F735B4">
      <w:pPr>
        <w:numPr>
          <w:ilvl w:val="0"/>
          <w:numId w:val="1"/>
        </w:numPr>
      </w:pPr>
      <w:r w:rsidRPr="00F735B4">
        <w:t xml:space="preserve">6 out of 10 had </w:t>
      </w:r>
      <w:r w:rsidRPr="00F735B4">
        <w:rPr>
          <w:rFonts w:hint="eastAsia"/>
        </w:rPr>
        <w:sym w:font="Wingdings" w:char="F0EA"/>
      </w:r>
      <w:r w:rsidRPr="00F735B4">
        <w:t xml:space="preserve"> in HBA1c to 6.5% (48 mmol/mol) or lower </w:t>
      </w:r>
    </w:p>
    <w:p w14:paraId="48294D87" w14:textId="77777777" w:rsidR="00F735B4" w:rsidRPr="00F735B4" w:rsidRDefault="00F735B4" w:rsidP="00F735B4">
      <w:pPr>
        <w:numPr>
          <w:ilvl w:val="0"/>
          <w:numId w:val="1"/>
        </w:numPr>
      </w:pPr>
      <w:r w:rsidRPr="00F735B4">
        <w:t xml:space="preserve">7 out of 10 </w:t>
      </w:r>
      <w:r w:rsidRPr="00F735B4">
        <w:rPr>
          <w:rFonts w:hint="eastAsia"/>
        </w:rPr>
        <w:sym w:font="Wingdings" w:char="F0EA"/>
      </w:r>
      <w:r w:rsidRPr="00F735B4">
        <w:t xml:space="preserve"> by at least 0.5% mmol/L</w:t>
      </w:r>
    </w:p>
    <w:p w14:paraId="7390081C" w14:textId="77777777" w:rsidR="00F735B4" w:rsidRPr="00F735B4" w:rsidRDefault="00F735B4" w:rsidP="00F735B4">
      <w:pPr>
        <w:numPr>
          <w:ilvl w:val="0"/>
          <w:numId w:val="1"/>
        </w:numPr>
      </w:pPr>
      <w:r w:rsidRPr="00F735B4">
        <w:t xml:space="preserve">Two in partial remission </w:t>
      </w:r>
    </w:p>
    <w:p w14:paraId="779412BA" w14:textId="77777777" w:rsidR="00F735B4" w:rsidRPr="00F735B4" w:rsidRDefault="00F735B4" w:rsidP="00F735B4">
      <w:pPr>
        <w:numPr>
          <w:ilvl w:val="1"/>
          <w:numId w:val="1"/>
        </w:numPr>
      </w:pPr>
      <w:r w:rsidRPr="00F735B4">
        <w:t>1 newly diagnosed (HbA1c from 53 to 42 mmol/mol)</w:t>
      </w:r>
    </w:p>
    <w:p w14:paraId="069F73D1" w14:textId="77777777" w:rsidR="00F735B4" w:rsidRPr="00F735B4" w:rsidRDefault="00F735B4" w:rsidP="00F735B4">
      <w:pPr>
        <w:numPr>
          <w:ilvl w:val="1"/>
          <w:numId w:val="1"/>
        </w:numPr>
      </w:pPr>
      <w:r w:rsidRPr="00F735B4">
        <w:t>1 only on gliclazide – stopped in October</w:t>
      </w:r>
    </w:p>
    <w:p w14:paraId="2E2AD159" w14:textId="77777777" w:rsidR="00F735B4" w:rsidRPr="00F735B4" w:rsidRDefault="00F735B4" w:rsidP="00F735B4">
      <w:pPr>
        <w:numPr>
          <w:ilvl w:val="0"/>
          <w:numId w:val="1"/>
        </w:numPr>
      </w:pPr>
      <w:r w:rsidRPr="00F735B4">
        <w:t xml:space="preserve">2 reduced </w:t>
      </w:r>
      <w:proofErr w:type="gramStart"/>
      <w:r w:rsidRPr="00F735B4">
        <w:t>medication</w:t>
      </w:r>
      <w:proofErr w:type="gramEnd"/>
      <w:r w:rsidRPr="00F735B4">
        <w:t xml:space="preserve"> (1 had been ready to start insulin – HbA1c from 65 to 43)</w:t>
      </w:r>
    </w:p>
    <w:p w14:paraId="3BAE148E" w14:textId="77777777" w:rsidR="00F735B4" w:rsidRDefault="00F735B4" w:rsidP="00F735B4">
      <w:pPr>
        <w:numPr>
          <w:ilvl w:val="0"/>
          <w:numId w:val="1"/>
        </w:numPr>
      </w:pPr>
      <w:r w:rsidRPr="00F735B4">
        <w:t>3 out of 10 no change or increase in meds</w:t>
      </w:r>
    </w:p>
    <w:p w14:paraId="6F8C3928" w14:textId="77777777" w:rsidR="00F735B4" w:rsidRDefault="00F735B4" w:rsidP="00F735B4"/>
    <w:p w14:paraId="6424EE26" w14:textId="0361359D" w:rsidR="00F735B4" w:rsidRDefault="00F735B4" w:rsidP="00F735B4">
      <w:r>
        <w:t>F = Female</w:t>
      </w:r>
      <w:r>
        <w:tab/>
      </w:r>
      <w:r>
        <w:tab/>
        <w:t>M = Male</w:t>
      </w:r>
    </w:p>
    <w:p w14:paraId="3CAA6252" w14:textId="77777777" w:rsidR="00F735B4" w:rsidRDefault="00F735B4" w:rsidP="00F735B4"/>
    <w:p w14:paraId="71BB1A0F" w14:textId="77777777" w:rsidR="00F735B4" w:rsidRPr="00F735B4" w:rsidRDefault="00F735B4" w:rsidP="00F735B4">
      <w:pPr>
        <w:rPr>
          <w:b/>
          <w:bCs/>
        </w:rPr>
      </w:pPr>
      <w:r w:rsidRPr="00F735B4">
        <w:rPr>
          <w:b/>
          <w:bCs/>
          <w:lang w:val="en-US"/>
        </w:rPr>
        <w:t>Savings from these prescribed medication reductions:</w:t>
      </w:r>
    </w:p>
    <w:p w14:paraId="31E3B600" w14:textId="7C504DCE" w:rsidR="00F735B4" w:rsidRPr="00F735B4" w:rsidRDefault="00F735B4" w:rsidP="00F735B4">
      <w:r w:rsidRPr="00F735B4">
        <w:rPr>
          <w:lang w:val="en-US"/>
        </w:rPr>
        <w:tab/>
      </w:r>
      <w:r w:rsidRPr="00F735B4">
        <w:rPr>
          <w:lang w:val="en-US"/>
        </w:rPr>
        <w:tab/>
      </w:r>
      <w:r w:rsidRPr="00F735B4">
        <w:rPr>
          <w:lang w:val="en-US"/>
        </w:rPr>
        <w:tab/>
      </w:r>
      <w:r w:rsidRPr="00F735B4">
        <w:rPr>
          <w:lang w:val="en-US"/>
        </w:rPr>
        <w:tab/>
      </w:r>
      <w:r>
        <w:rPr>
          <w:lang w:val="en-US"/>
        </w:rPr>
        <w:tab/>
      </w:r>
      <w:r w:rsidRPr="00F735B4">
        <w:rPr>
          <w:b/>
          <w:bCs/>
          <w:lang w:val="en-US"/>
        </w:rPr>
        <w:t>Monthly</w:t>
      </w:r>
      <w:r w:rsidRPr="00F735B4">
        <w:rPr>
          <w:b/>
          <w:bCs/>
          <w:lang w:val="en-US"/>
        </w:rPr>
        <w:tab/>
        <w:t>Annually</w:t>
      </w:r>
    </w:p>
    <w:p w14:paraId="07C9DDEB" w14:textId="2FC5D079" w:rsidR="00F735B4" w:rsidRPr="00F735B4" w:rsidRDefault="00F735B4" w:rsidP="00F735B4">
      <w:r w:rsidRPr="00F735B4">
        <w:rPr>
          <w:lang w:val="en-US"/>
        </w:rPr>
        <w:t xml:space="preserve">                              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r>
        <w:rPr>
          <w:lang w:val="en-US"/>
        </w:rPr>
        <w:tab/>
      </w:r>
      <w:r w:rsidRPr="00F735B4">
        <w:rPr>
          <w:lang w:val="en-US"/>
        </w:rPr>
        <w:t xml:space="preserve"> (28 days)</w:t>
      </w:r>
      <w:r w:rsidRPr="00F735B4">
        <w:rPr>
          <w:lang w:val="en-US"/>
        </w:rPr>
        <w:tab/>
        <w:t>(365 days)</w:t>
      </w:r>
    </w:p>
    <w:p w14:paraId="66533186" w14:textId="77777777" w:rsidR="00F735B4" w:rsidRPr="00F735B4" w:rsidRDefault="00F735B4" w:rsidP="00F735B4">
      <w:pPr>
        <w:numPr>
          <w:ilvl w:val="0"/>
          <w:numId w:val="2"/>
        </w:numPr>
      </w:pPr>
      <w:r w:rsidRPr="00F735B4">
        <w:rPr>
          <w:lang w:val="en-US"/>
        </w:rPr>
        <w:t>56 x Jardiance 10mg</w:t>
      </w:r>
      <w:r w:rsidRPr="00F735B4">
        <w:rPr>
          <w:lang w:val="en-US"/>
        </w:rPr>
        <w:tab/>
      </w:r>
      <w:r w:rsidRPr="00F735B4">
        <w:rPr>
          <w:lang w:val="en-US"/>
        </w:rPr>
        <w:tab/>
        <w:t>£73.18</w:t>
      </w:r>
      <w:r w:rsidRPr="00F735B4">
        <w:rPr>
          <w:lang w:val="en-US"/>
        </w:rPr>
        <w:tab/>
      </w:r>
      <w:r w:rsidRPr="00F735B4">
        <w:rPr>
          <w:lang w:val="en-US"/>
        </w:rPr>
        <w:tab/>
        <w:t>£</w:t>
      </w:r>
      <w:r w:rsidRPr="00F735B4">
        <w:t>953.95</w:t>
      </w:r>
    </w:p>
    <w:p w14:paraId="209FC184" w14:textId="77777777" w:rsidR="00F735B4" w:rsidRPr="00F735B4" w:rsidRDefault="00F735B4" w:rsidP="00F735B4">
      <w:pPr>
        <w:numPr>
          <w:ilvl w:val="0"/>
          <w:numId w:val="2"/>
        </w:numPr>
      </w:pPr>
      <w:r w:rsidRPr="00F735B4">
        <w:rPr>
          <w:lang w:val="en-US"/>
        </w:rPr>
        <w:t>112 x Gliclazide MR 30mg</w:t>
      </w:r>
      <w:r w:rsidRPr="00F735B4">
        <w:rPr>
          <w:lang w:val="en-US"/>
        </w:rPr>
        <w:tab/>
        <w:t>£11.24</w:t>
      </w:r>
      <w:r w:rsidRPr="00F735B4">
        <w:rPr>
          <w:lang w:val="en-US"/>
        </w:rPr>
        <w:tab/>
      </w:r>
      <w:r w:rsidRPr="00F735B4">
        <w:rPr>
          <w:lang w:val="en-US"/>
        </w:rPr>
        <w:tab/>
        <w:t>£146.52</w:t>
      </w:r>
    </w:p>
    <w:p w14:paraId="2BCFA4A5" w14:textId="77777777" w:rsidR="00F735B4" w:rsidRPr="00F735B4" w:rsidRDefault="00F735B4" w:rsidP="00F735B4">
      <w:pPr>
        <w:numPr>
          <w:ilvl w:val="0"/>
          <w:numId w:val="2"/>
        </w:numPr>
      </w:pPr>
      <w:r w:rsidRPr="00F735B4">
        <w:rPr>
          <w:lang w:val="en-US"/>
        </w:rPr>
        <w:t>28 x Simvastatin 10mg</w:t>
      </w:r>
      <w:proofErr w:type="gramStart"/>
      <w:r w:rsidRPr="00F735B4">
        <w:rPr>
          <w:lang w:val="en-US"/>
        </w:rPr>
        <w:tab/>
        <w:t xml:space="preserve">  </w:t>
      </w:r>
      <w:r w:rsidRPr="00F735B4">
        <w:rPr>
          <w:lang w:val="en-US"/>
        </w:rPr>
        <w:tab/>
      </w:r>
      <w:proofErr w:type="gramEnd"/>
      <w:r w:rsidRPr="00F735B4">
        <w:rPr>
          <w:u w:val="single"/>
          <w:lang w:val="en-US"/>
        </w:rPr>
        <w:t>£0.55</w:t>
      </w:r>
      <w:r w:rsidRPr="00F735B4">
        <w:rPr>
          <w:lang w:val="en-US"/>
        </w:rPr>
        <w:tab/>
      </w:r>
      <w:r w:rsidRPr="00F735B4">
        <w:rPr>
          <w:lang w:val="en-US"/>
        </w:rPr>
        <w:tab/>
      </w:r>
      <w:r w:rsidRPr="00F735B4">
        <w:rPr>
          <w:u w:val="single"/>
          <w:lang w:val="en-US"/>
        </w:rPr>
        <w:t>£</w:t>
      </w:r>
      <w:r w:rsidRPr="00F735B4">
        <w:rPr>
          <w:u w:val="single"/>
        </w:rPr>
        <w:t>7.17</w:t>
      </w:r>
    </w:p>
    <w:p w14:paraId="57EC108D" w14:textId="3EF29BD0" w:rsidR="00F735B4" w:rsidRPr="00F735B4" w:rsidRDefault="00F735B4" w:rsidP="00F735B4">
      <w:pPr>
        <w:numPr>
          <w:ilvl w:val="0"/>
          <w:numId w:val="2"/>
        </w:numPr>
      </w:pPr>
      <w:r w:rsidRPr="00F735B4">
        <w:rPr>
          <w:b/>
          <w:bCs/>
          <w:lang w:val="en-US"/>
        </w:rPr>
        <w:t>Total</w:t>
      </w:r>
      <w:r w:rsidRPr="00F735B4">
        <w:rPr>
          <w:b/>
          <w:bCs/>
          <w:lang w:val="en-US"/>
        </w:rPr>
        <w:tab/>
      </w:r>
      <w:r w:rsidRPr="00F735B4">
        <w:rPr>
          <w:b/>
          <w:bCs/>
          <w:lang w:val="en-US"/>
        </w:rPr>
        <w:tab/>
      </w:r>
      <w:r w:rsidRPr="00F735B4">
        <w:rPr>
          <w:b/>
          <w:bCs/>
          <w:lang w:val="en-US"/>
        </w:rPr>
        <w:tab/>
      </w:r>
      <w:r w:rsidRPr="00F735B4">
        <w:rPr>
          <w:b/>
          <w:bCs/>
          <w:lang w:val="en-US"/>
        </w:rPr>
        <w:tab/>
        <w:t xml:space="preserve"> £84.97</w:t>
      </w:r>
      <w:r w:rsidRPr="00F735B4">
        <w:rPr>
          <w:b/>
          <w:bCs/>
          <w:lang w:val="en-US"/>
        </w:rPr>
        <w:tab/>
      </w:r>
      <w:r w:rsidRPr="00F735B4">
        <w:rPr>
          <w:b/>
          <w:bCs/>
          <w:lang w:val="en-US"/>
        </w:rPr>
        <w:tab/>
        <w:t>£1107.64</w:t>
      </w:r>
    </w:p>
    <w:p w14:paraId="1A295D00" w14:textId="77777777" w:rsidR="00F735B4" w:rsidRDefault="00F735B4" w:rsidP="00F735B4">
      <w:pPr>
        <w:rPr>
          <w:b/>
          <w:bCs/>
          <w:lang w:val="en-US"/>
        </w:rPr>
      </w:pPr>
    </w:p>
    <w:p w14:paraId="451B7416" w14:textId="77777777" w:rsidR="00F735B4" w:rsidRPr="00F735B4" w:rsidRDefault="00F735B4" w:rsidP="00F735B4">
      <w:r w:rsidRPr="00F735B4">
        <w:t>Approx. 80% of £10bn annual cost spent on complications</w:t>
      </w:r>
    </w:p>
    <w:p w14:paraId="49413A05" w14:textId="2DE14ECB" w:rsidR="00F735B4" w:rsidRPr="00F735B4" w:rsidRDefault="00F735B4" w:rsidP="00F735B4">
      <w:r w:rsidRPr="00F735B4">
        <w:t xml:space="preserve">Extrapolated to average annual </w:t>
      </w:r>
      <w:r>
        <w:t xml:space="preserve">saving </w:t>
      </w:r>
      <w:r w:rsidRPr="00F735B4">
        <w:t>amount of £1,894 (80% of £2368.00) per person</w:t>
      </w:r>
    </w:p>
    <w:p w14:paraId="4C7BF76F" w14:textId="77777777" w:rsidR="00F735B4" w:rsidRPr="00F735B4" w:rsidRDefault="00F735B4" w:rsidP="00F735B4"/>
    <w:p w14:paraId="3809E1A1" w14:textId="77777777" w:rsidR="00F735B4" w:rsidRDefault="00F735B4" w:rsidP="00F735B4"/>
    <w:p w14:paraId="4BFA9D8D" w14:textId="77777777" w:rsidR="00F735B4" w:rsidRDefault="00F735B4" w:rsidP="00F735B4">
      <w:pPr>
        <w:ind w:left="360"/>
      </w:pPr>
    </w:p>
    <w:p w14:paraId="4B046B51" w14:textId="687BC6F3" w:rsidR="00F735B4" w:rsidRDefault="00F735B4" w:rsidP="00F735B4">
      <w:r>
        <w:rPr>
          <w:noProof/>
        </w:rPr>
        <w:drawing>
          <wp:anchor distT="0" distB="0" distL="114300" distR="114300" simplePos="0" relativeHeight="251658240" behindDoc="0" locked="0" layoutInCell="1" allowOverlap="1" wp14:anchorId="6B1E003C" wp14:editId="2A3E195B">
            <wp:simplePos x="0" y="0"/>
            <wp:positionH relativeFrom="column">
              <wp:posOffset>19050</wp:posOffset>
            </wp:positionH>
            <wp:positionV relativeFrom="paragraph">
              <wp:posOffset>20955</wp:posOffset>
            </wp:positionV>
            <wp:extent cx="5731510" cy="2540635"/>
            <wp:effectExtent l="19050" t="19050" r="21590" b="12065"/>
            <wp:wrapSquare wrapText="bothSides"/>
            <wp:docPr id="4" name="Content Placeholder 2" descr="Chart, ba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D5EE35F-AAF1-4988-B599-F7091D1122E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2" descr="Chart, bar chart&#10;&#10;Description automatically generated">
                      <a:extLst>
                        <a:ext uri="{FF2B5EF4-FFF2-40B4-BE49-F238E27FC236}">
                          <a16:creationId xmlns:a16="http://schemas.microsoft.com/office/drawing/2014/main" id="{ED5EE35F-AAF1-4988-B599-F7091D1122EB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5" r="1" b="12437"/>
                    <a:stretch/>
                  </pic:blipFill>
                  <pic:spPr>
                    <a:xfrm>
                      <a:off x="0" y="0"/>
                      <a:ext cx="5731510" cy="25406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  <a:miter lim="800000"/>
                    </a:ln>
                  </pic:spPr>
                </pic:pic>
              </a:graphicData>
            </a:graphic>
          </wp:anchor>
        </w:drawing>
      </w:r>
    </w:p>
    <w:sectPr w:rsidR="00F73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F4012"/>
    <w:multiLevelType w:val="hybridMultilevel"/>
    <w:tmpl w:val="7ABE442E"/>
    <w:lvl w:ilvl="0" w:tplc="1062C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05342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A2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2F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BE3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D2F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4B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F6C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80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A43EEC"/>
    <w:multiLevelType w:val="hybridMultilevel"/>
    <w:tmpl w:val="564E62D6"/>
    <w:lvl w:ilvl="0" w:tplc="2CF8B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6F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87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CB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4E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09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88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3EE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A8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631618"/>
    <w:multiLevelType w:val="hybridMultilevel"/>
    <w:tmpl w:val="8D68572A"/>
    <w:lvl w:ilvl="0" w:tplc="7E646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02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E0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65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C7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60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42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A1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D24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16419994">
    <w:abstractNumId w:val="0"/>
  </w:num>
  <w:num w:numId="2" w16cid:durableId="2020503773">
    <w:abstractNumId w:val="2"/>
  </w:num>
  <w:num w:numId="3" w16cid:durableId="191504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B4"/>
    <w:rsid w:val="001D1AFE"/>
    <w:rsid w:val="002D5E78"/>
    <w:rsid w:val="003E18DF"/>
    <w:rsid w:val="00A02AE0"/>
    <w:rsid w:val="00F7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00A9"/>
  <w15:chartTrackingRefBased/>
  <w15:docId w15:val="{E6F96D79-990E-439D-A248-E546376A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5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5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5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5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5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5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Eoghan O'Brien</dc:creator>
  <cp:keywords/>
  <dc:description/>
  <cp:lastModifiedBy>Eoghan O'Brien</cp:lastModifiedBy>
  <cp:revision>1</cp:revision>
  <dcterms:created xsi:type="dcterms:W3CDTF">2025-11-11T19:44:00Z</dcterms:created>
  <dcterms:modified xsi:type="dcterms:W3CDTF">2025-11-11T19:51:00Z</dcterms:modified>
</cp:coreProperties>
</file>