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D3248" w14:textId="77777777" w:rsidR="00573CF7" w:rsidRPr="00573CF7" w:rsidRDefault="00573CF7" w:rsidP="00573CF7">
      <w:r w:rsidRPr="00573CF7">
        <w:t>Submitted to Call for Evidence - Northern Ireland Neighbourhood Model of Care</w:t>
      </w:r>
    </w:p>
    <w:p w14:paraId="1197CDFC" w14:textId="77777777" w:rsidR="00573CF7" w:rsidRPr="00573CF7" w:rsidRDefault="00573CF7" w:rsidP="00573CF7">
      <w:r w:rsidRPr="00573CF7">
        <w:t>Section 1: Respondent Information</w:t>
      </w:r>
    </w:p>
    <w:p w14:paraId="07C603CF" w14:textId="77777777" w:rsidR="00573CF7" w:rsidRPr="00573CF7" w:rsidRDefault="00573CF7" w:rsidP="00573CF7">
      <w:r w:rsidRPr="00573CF7">
        <w:t>1 In what capacity are you responding to this Call for Evidence?</w:t>
      </w:r>
    </w:p>
    <w:p w14:paraId="7D89A2B7" w14:textId="5D38116D" w:rsidR="00573CF7" w:rsidRPr="00573CF7" w:rsidRDefault="00573CF7" w:rsidP="00573CF7">
      <w:r w:rsidRPr="00573CF7">
        <w:t> Voluntary, Community, Social Enterprise</w:t>
      </w:r>
      <w:r>
        <w:t xml:space="preserve"> </w:t>
      </w:r>
    </w:p>
    <w:p w14:paraId="24345140" w14:textId="77777777" w:rsidR="00573CF7" w:rsidRPr="00573CF7" w:rsidRDefault="00573CF7" w:rsidP="00573CF7">
      <w:r w:rsidRPr="00573CF7">
        <w:t>2 Name and details of organisation (if applicable)</w:t>
      </w:r>
    </w:p>
    <w:p w14:paraId="061DC704" w14:textId="77777777" w:rsidR="00573CF7" w:rsidRPr="00573CF7" w:rsidRDefault="00573CF7" w:rsidP="00573CF7">
      <w:r w:rsidRPr="00573CF7">
        <w:t>Name of organisation (if applicable):</w:t>
      </w:r>
    </w:p>
    <w:p w14:paraId="3F6891DC" w14:textId="6E35EEA6" w:rsidR="00573CF7" w:rsidRPr="00573CF7" w:rsidRDefault="00573CF7" w:rsidP="00573CF7">
      <w:r>
        <w:t>Arthritis UK</w:t>
      </w:r>
    </w:p>
    <w:p w14:paraId="29B0819C" w14:textId="77777777" w:rsidR="00573CF7" w:rsidRPr="00573CF7" w:rsidRDefault="00573CF7" w:rsidP="00573CF7">
      <w:r w:rsidRPr="00573CF7">
        <w:t>Section 2: Sharing Best Practice</w:t>
      </w:r>
    </w:p>
    <w:p w14:paraId="73690B98" w14:textId="77777777" w:rsidR="00573CF7" w:rsidRPr="00573CF7" w:rsidRDefault="00573CF7" w:rsidP="00573CF7">
      <w:r w:rsidRPr="00573CF7">
        <w:t>3 Name of initiative/project</w:t>
      </w:r>
    </w:p>
    <w:p w14:paraId="25B4F531" w14:textId="77777777" w:rsidR="00573CF7" w:rsidRPr="00573CF7" w:rsidRDefault="00573CF7" w:rsidP="00573CF7">
      <w:r w:rsidRPr="00573CF7">
        <w:t>OAK Knee (Options, advice &amp; knowledge Osteoarthritis knee)</w:t>
      </w:r>
    </w:p>
    <w:p w14:paraId="2A2F18CB" w14:textId="77777777" w:rsidR="00573CF7" w:rsidRPr="00573CF7" w:rsidRDefault="00573CF7" w:rsidP="00573CF7">
      <w:r w:rsidRPr="00573CF7">
        <w:t>4 Is the initiative/project currently active or when did it run?</w:t>
      </w:r>
    </w:p>
    <w:p w14:paraId="6BD6DBDD" w14:textId="77777777" w:rsidR="00573CF7" w:rsidRPr="00573CF7" w:rsidRDefault="00573CF7" w:rsidP="00573CF7">
      <w:r w:rsidRPr="00573CF7">
        <w:t>Yes, active now</w:t>
      </w:r>
    </w:p>
    <w:p w14:paraId="25FA6449" w14:textId="027E278F" w:rsidR="00573CF7" w:rsidRPr="00573CF7" w:rsidRDefault="00573CF7" w:rsidP="00573CF7">
      <w:r w:rsidRPr="00573CF7">
        <w:t>5 Please provide a summary of the initiative or project to include aims and objectives, the partners involved, how the project was funded, its</w:t>
      </w:r>
      <w:r>
        <w:t xml:space="preserve"> </w:t>
      </w:r>
      <w:r w:rsidRPr="00573CF7">
        <w:t>delivery and outcomes.</w:t>
      </w:r>
    </w:p>
    <w:p w14:paraId="110CBCC1" w14:textId="77777777" w:rsidR="0069519F" w:rsidRDefault="00BE03D2" w:rsidP="00974831">
      <w:pPr>
        <w:rPr>
          <w:color w:val="EE0000"/>
        </w:rPr>
      </w:pPr>
      <w:r>
        <w:rPr>
          <w:color w:val="EE0000"/>
        </w:rPr>
        <w:t>This programme was c</w:t>
      </w:r>
      <w:r w:rsidR="00974831" w:rsidRPr="00974831">
        <w:rPr>
          <w:color w:val="EE0000"/>
        </w:rPr>
        <w:t xml:space="preserve">odesigned and established in partnership with West Belfast GP Federation First Contact Physiotherapy leads (who will also be submitting evidence </w:t>
      </w:r>
      <w:r>
        <w:rPr>
          <w:color w:val="EE0000"/>
        </w:rPr>
        <w:t>on th</w:t>
      </w:r>
      <w:r w:rsidR="0069519F">
        <w:rPr>
          <w:color w:val="EE0000"/>
        </w:rPr>
        <w:t>is partnership</w:t>
      </w:r>
      <w:r w:rsidR="00974831" w:rsidRPr="00974831">
        <w:rPr>
          <w:color w:val="EE0000"/>
        </w:rPr>
        <w:t>).</w:t>
      </w:r>
    </w:p>
    <w:p w14:paraId="78EEEF16" w14:textId="2B5E81A1" w:rsidR="00974831" w:rsidRPr="00974831" w:rsidRDefault="00974831" w:rsidP="00974831">
      <w:pPr>
        <w:rPr>
          <w:color w:val="EE0000"/>
        </w:rPr>
      </w:pPr>
      <w:r w:rsidRPr="00974831">
        <w:rPr>
          <w:color w:val="EE0000"/>
        </w:rPr>
        <w:t>Information, education and advice session based on NICE guidance</w:t>
      </w:r>
      <w:r w:rsidR="00A704A7">
        <w:rPr>
          <w:color w:val="EE0000"/>
        </w:rPr>
        <w:t xml:space="preserve"> on knee osteoarthritis</w:t>
      </w:r>
      <w:r w:rsidRPr="00974831">
        <w:rPr>
          <w:color w:val="EE0000"/>
        </w:rPr>
        <w:t>. Showcasing what support is available for exercise, weight management, pain and condition management and how to access. Lived experience volunteers contributed to planning and delivery of sessions, providing additional encouragement for patients to get involved in their local community’s services to self manage, such as the MSK Pathway in partnership with GLL/Better leisure centres.</w:t>
      </w:r>
    </w:p>
    <w:p w14:paraId="43D144F9" w14:textId="207546E3" w:rsidR="00573CF7" w:rsidRPr="00573CF7" w:rsidRDefault="00573CF7" w:rsidP="00573CF7">
      <w:r w:rsidRPr="00573CF7">
        <w:t>OAK Knee</w:t>
      </w:r>
    </w:p>
    <w:p w14:paraId="6A464D50" w14:textId="3AD8C566" w:rsidR="00573CF7" w:rsidRPr="00573CF7" w:rsidRDefault="00573CF7" w:rsidP="00573CF7">
      <w:r w:rsidRPr="00573CF7">
        <w:t>An estimate of over 10 million people in the UK have osteoarthritis, with an estimate in Northern Ireland of more than 147,000 with knee osteoarthritis</w:t>
      </w:r>
      <w:r>
        <w:t xml:space="preserve"> </w:t>
      </w:r>
      <w:r w:rsidRPr="00573CF7">
        <w:t>with over 40,000 people in Northern Ireland are waiting for Trauma and Orthopaedic input, with 50% waiting over a year.</w:t>
      </w:r>
    </w:p>
    <w:p w14:paraId="703DC8FB" w14:textId="58C9B8DD" w:rsidR="00573CF7" w:rsidRPr="00573CF7" w:rsidRDefault="00573CF7" w:rsidP="00573CF7">
      <w:r w:rsidRPr="00573CF7">
        <w:t>In 2023-2024 knee pain was the second most prevalent reason people attended the First Contact Physiotherapy service in BHSCT, with almost 50% of</w:t>
      </w:r>
      <w:r>
        <w:t xml:space="preserve"> </w:t>
      </w:r>
      <w:r w:rsidRPr="00573CF7">
        <w:t>those having pain for &gt; 13 weeks with patients actively seeking evidence informed advice.</w:t>
      </w:r>
    </w:p>
    <w:p w14:paraId="7358CB55" w14:textId="3B634F8D" w:rsidR="00573CF7" w:rsidRPr="00573CF7" w:rsidRDefault="00573CF7" w:rsidP="00573CF7">
      <w:r w:rsidRPr="00573CF7">
        <w:lastRenderedPageBreak/>
        <w:t>NICE guidance in Osteoarthritis in over 16s (2022) recommend therapeutic exercise, and weight management alongside information and education as</w:t>
      </w:r>
      <w:r>
        <w:t xml:space="preserve"> </w:t>
      </w:r>
      <w:r w:rsidRPr="00573CF7">
        <w:t>core treatment for this condition.</w:t>
      </w:r>
    </w:p>
    <w:p w14:paraId="56FA3B60" w14:textId="66935ADC" w:rsidR="00573CF7" w:rsidRPr="00573CF7" w:rsidRDefault="00573CF7" w:rsidP="00573CF7">
      <w:r w:rsidRPr="00573CF7">
        <w:t>However, at present patients are experiencing long delays for routine physiotherapy and even longer delays for orthopaedic input leading to a increased</w:t>
      </w:r>
      <w:r>
        <w:t xml:space="preserve"> </w:t>
      </w:r>
      <w:r w:rsidRPr="00573CF7">
        <w:t>healthcare burden to both the patient and the healthcare services in managing this condition.</w:t>
      </w:r>
    </w:p>
    <w:p w14:paraId="4F48957E" w14:textId="0CEE2F89" w:rsidR="00573CF7" w:rsidRPr="00573CF7" w:rsidRDefault="00573CF7" w:rsidP="00573CF7">
      <w:r w:rsidRPr="00573CF7">
        <w:t>Recent healthcare developments have shown the value of community engagement programs (CEPs) which offer a range of resources tailored to the</w:t>
      </w:r>
      <w:r>
        <w:t xml:space="preserve"> </w:t>
      </w:r>
      <w:r w:rsidRPr="00573CF7">
        <w:t>specific needs of the local population, providing same-day access to services including advice, health promotion, rehabilitation and community and</w:t>
      </w:r>
      <w:r>
        <w:t xml:space="preserve"> </w:t>
      </w:r>
      <w:r w:rsidRPr="00573CF7">
        <w:t>voluntary sector support; with 50% of patients who attended CEPs able to move to self-care after just one session, reducing the need for ongoing clinic</w:t>
      </w:r>
      <w:r>
        <w:t xml:space="preserve"> </w:t>
      </w:r>
      <w:r w:rsidRPr="00573CF7">
        <w:t>visits.</w:t>
      </w:r>
    </w:p>
    <w:p w14:paraId="653838C5" w14:textId="79C03997" w:rsidR="00573CF7" w:rsidRPr="00573CF7" w:rsidRDefault="00573CF7" w:rsidP="00573CF7">
      <w:r w:rsidRPr="00573CF7">
        <w:t>BHSCT physiotherapy department working in partnership with community and third sector partners developed a community engagement program for</w:t>
      </w:r>
      <w:r>
        <w:t xml:space="preserve"> </w:t>
      </w:r>
      <w:r w:rsidRPr="00573CF7">
        <w:t>OA knee (OAK Knee) which provides evidence informed options, knowledge and advice on self-management of osteoarthritis in an accessible format in</w:t>
      </w:r>
      <w:r>
        <w:t xml:space="preserve"> </w:t>
      </w:r>
      <w:r w:rsidRPr="00573CF7">
        <w:t>community settings.</w:t>
      </w:r>
      <w:r w:rsidR="00BB7140">
        <w:t xml:space="preserve"> </w:t>
      </w:r>
      <w:r w:rsidR="00BB7140" w:rsidRPr="00974831">
        <w:rPr>
          <w:color w:val="EE0000"/>
        </w:rPr>
        <w:t xml:space="preserve">Lived experience volunteers </w:t>
      </w:r>
      <w:r w:rsidR="00BB7140">
        <w:rPr>
          <w:color w:val="EE0000"/>
        </w:rPr>
        <w:t xml:space="preserve">from Arthritis UK </w:t>
      </w:r>
      <w:r w:rsidR="00BB7140" w:rsidRPr="00974831">
        <w:rPr>
          <w:color w:val="EE0000"/>
        </w:rPr>
        <w:t>contributed to planning and delivery of sessions, providing additional encouragement for patients to get involved in their local community’s services to self manage, such as the MSK Pathway in partnership with GLL/Better leisure centres.</w:t>
      </w:r>
    </w:p>
    <w:p w14:paraId="38E6BAC7" w14:textId="77777777" w:rsidR="00573CF7" w:rsidRPr="00573CF7" w:rsidRDefault="00573CF7" w:rsidP="00573CF7">
      <w:r w:rsidRPr="00573CF7">
        <w:t>Project aims</w:t>
      </w:r>
    </w:p>
    <w:p w14:paraId="06983CA3" w14:textId="77777777" w:rsidR="00573CF7" w:rsidRPr="00573CF7" w:rsidRDefault="00573CF7" w:rsidP="00573CF7">
      <w:r w:rsidRPr="00573CF7">
        <w:t>- Provide evidence informed advice and information for patients with lived experience of Knee OA in BHSCT region.</w:t>
      </w:r>
    </w:p>
    <w:p w14:paraId="511A29C1" w14:textId="58C1D956" w:rsidR="00573CF7" w:rsidRPr="00573CF7" w:rsidRDefault="00573CF7" w:rsidP="00573CF7">
      <w:r w:rsidRPr="00573CF7">
        <w:t>- Showcasing what support is available in the community for exercise, weight management, pain and condition management and how to access</w:t>
      </w:r>
      <w:r w:rsidR="009A387E">
        <w:t xml:space="preserve"> </w:t>
      </w:r>
      <w:r w:rsidRPr="00573CF7">
        <w:t xml:space="preserve">community and third sector </w:t>
      </w:r>
      <w:r w:rsidR="00C81057">
        <w:t>services</w:t>
      </w:r>
    </w:p>
    <w:p w14:paraId="73C0BE35" w14:textId="77777777" w:rsidR="00573CF7" w:rsidRPr="00573CF7" w:rsidRDefault="00573CF7" w:rsidP="00573CF7">
      <w:r w:rsidRPr="00573CF7">
        <w:t>- Empower individuals with this condition to self-manage effectively to ensure better quality of life.</w:t>
      </w:r>
    </w:p>
    <w:p w14:paraId="444DE313" w14:textId="77777777" w:rsidR="00573CF7" w:rsidRPr="00573CF7" w:rsidRDefault="00573CF7" w:rsidP="00573CF7">
      <w:r w:rsidRPr="00573CF7">
        <w:t>- Reduce reliance on medical input which currently has long delays.</w:t>
      </w:r>
    </w:p>
    <w:p w14:paraId="7B0D386D" w14:textId="77777777" w:rsidR="00573CF7" w:rsidRPr="00573CF7" w:rsidRDefault="00573CF7" w:rsidP="00573CF7">
      <w:r w:rsidRPr="00573CF7">
        <w:t>Funding</w:t>
      </w:r>
    </w:p>
    <w:p w14:paraId="453A9659" w14:textId="77777777" w:rsidR="00573CF7" w:rsidRPr="00573CF7" w:rsidRDefault="00573CF7" w:rsidP="00573CF7">
      <w:r w:rsidRPr="00573CF7">
        <w:t>This was initially funded by Department of Health seed money to West Belfast Federation for a one-year pilot. This funding stream has now finished and</w:t>
      </w:r>
    </w:p>
    <w:p w14:paraId="73A6ABC5" w14:textId="77777777" w:rsidR="00573CF7" w:rsidRPr="00573CF7" w:rsidRDefault="00573CF7" w:rsidP="00573CF7">
      <w:r w:rsidRPr="00573CF7">
        <w:t>is not recurrent. funding has been secured from BHSCT charitable funding to expand the programme across al areas of Belfast.</w:t>
      </w:r>
    </w:p>
    <w:p w14:paraId="5C18A3CB" w14:textId="77777777" w:rsidR="00573CF7" w:rsidRPr="00573CF7" w:rsidRDefault="00573CF7" w:rsidP="00573CF7">
      <w:r w:rsidRPr="00573CF7">
        <w:t>Findings</w:t>
      </w:r>
    </w:p>
    <w:p w14:paraId="38508D12" w14:textId="77777777" w:rsidR="00573CF7" w:rsidRPr="00573CF7" w:rsidRDefault="00573CF7" w:rsidP="00573CF7">
      <w:r w:rsidRPr="00573CF7">
        <w:t>91% participants who completed the exit questionnaire have scored the session very helpful or helpful. 28% signed up for classes/ support available on</w:t>
      </w:r>
    </w:p>
    <w:p w14:paraId="0540BBB7" w14:textId="77777777" w:rsidR="00573CF7" w:rsidRPr="00573CF7" w:rsidRDefault="00573CF7" w:rsidP="00573CF7">
      <w:r w:rsidRPr="00573CF7">
        <w:lastRenderedPageBreak/>
        <w:t>the day, through Better gym or Versus arthritis. 34% reported they had not signed up on the day but would consider support options.</w:t>
      </w:r>
    </w:p>
    <w:p w14:paraId="1F6E1C98" w14:textId="77777777" w:rsidR="00573CF7" w:rsidRPr="00573CF7" w:rsidRDefault="00573CF7" w:rsidP="00573CF7">
      <w:r w:rsidRPr="00573CF7">
        <w:t>Versus arthritis reports so far:</w:t>
      </w:r>
    </w:p>
    <w:p w14:paraId="5E4BC723" w14:textId="77777777" w:rsidR="00573CF7" w:rsidRPr="00573CF7" w:rsidRDefault="00573CF7" w:rsidP="00573CF7">
      <w:r w:rsidRPr="00573CF7">
        <w:t>11 signed up for Chi Me either online or in person;</w:t>
      </w:r>
    </w:p>
    <w:p w14:paraId="1C237457" w14:textId="77777777" w:rsidR="00573CF7" w:rsidRPr="00573CF7" w:rsidRDefault="00573CF7" w:rsidP="00573CF7">
      <w:r w:rsidRPr="00573CF7">
        <w:t>5 for condition management programmes;</w:t>
      </w:r>
    </w:p>
    <w:p w14:paraId="1732F34B" w14:textId="77777777" w:rsidR="00573CF7" w:rsidRPr="00573CF7" w:rsidRDefault="00573CF7" w:rsidP="00573CF7">
      <w:r w:rsidRPr="00573CF7">
        <w:t>3 for other online services;</w:t>
      </w:r>
    </w:p>
    <w:p w14:paraId="18AC34E1" w14:textId="77777777" w:rsidR="00573CF7" w:rsidRPr="00573CF7" w:rsidRDefault="00573CF7" w:rsidP="00573CF7">
      <w:r w:rsidRPr="00573CF7">
        <w:t>2 for peer support group.</w:t>
      </w:r>
    </w:p>
    <w:p w14:paraId="21754ACC" w14:textId="77777777" w:rsidR="00573CF7" w:rsidRPr="00573CF7" w:rsidRDefault="00573CF7" w:rsidP="00573CF7">
      <w:r w:rsidRPr="00573CF7">
        <w:t>Prior to session average physical activity engagement was 3 days a week.</w:t>
      </w:r>
    </w:p>
    <w:p w14:paraId="2BC32A49" w14:textId="77777777" w:rsidR="00573CF7" w:rsidRPr="00573CF7" w:rsidRDefault="00573CF7" w:rsidP="00573CF7">
      <w:r w:rsidRPr="00573CF7">
        <w:t>The feedback on the information and how it was presented has been overwhelming positive to date:</w:t>
      </w:r>
    </w:p>
    <w:p w14:paraId="7939F281" w14:textId="77777777" w:rsidR="00573CF7" w:rsidRPr="00573CF7" w:rsidRDefault="00573CF7" w:rsidP="00573CF7">
      <w:r w:rsidRPr="00573CF7">
        <w:t>Thematic analysis of open-ended questions identified 2 main themes</w:t>
      </w:r>
    </w:p>
    <w:p w14:paraId="3F1943B6" w14:textId="77777777" w:rsidR="00573CF7" w:rsidRPr="00573CF7" w:rsidRDefault="00573CF7" w:rsidP="00573CF7">
      <w:r w:rsidRPr="00573CF7">
        <w:t>• Improved information awareness</w:t>
      </w:r>
    </w:p>
    <w:p w14:paraId="474778E7" w14:textId="77777777" w:rsidR="00573CF7" w:rsidRPr="00573CF7" w:rsidRDefault="00573CF7" w:rsidP="00573CF7">
      <w:r w:rsidRPr="00573CF7">
        <w:t>“The information, the talk, the help, the people”</w:t>
      </w:r>
    </w:p>
    <w:p w14:paraId="1BF62351" w14:textId="77777777" w:rsidR="00573CF7" w:rsidRPr="00573CF7" w:rsidRDefault="00573CF7" w:rsidP="00573CF7">
      <w:r w:rsidRPr="00573CF7">
        <w:t>• Improved confidence in self-management</w:t>
      </w:r>
    </w:p>
    <w:p w14:paraId="6D311BA8" w14:textId="76B088BC" w:rsidR="00573CF7" w:rsidRPr="00573CF7" w:rsidRDefault="00573CF7" w:rsidP="00573CF7">
      <w:r w:rsidRPr="00573CF7">
        <w:t>“ Thank you so much for inviting me to the group session, I found it very informative and it gave me the confidence to move forward, knowing that there</w:t>
      </w:r>
      <w:r w:rsidR="001A4BFC">
        <w:t xml:space="preserve"> </w:t>
      </w:r>
      <w:r w:rsidRPr="00573CF7">
        <w:t>is so much out there to help”</w:t>
      </w:r>
    </w:p>
    <w:p w14:paraId="0FFEDF51" w14:textId="77777777" w:rsidR="00573CF7" w:rsidRPr="00573CF7" w:rsidRDefault="00573CF7" w:rsidP="00573CF7">
      <w:r w:rsidRPr="00573CF7">
        <w:t>“ I have learnt today that this isn’t the end for my knees”</w:t>
      </w:r>
    </w:p>
    <w:p w14:paraId="3FC9CD77" w14:textId="77777777" w:rsidR="00573CF7" w:rsidRPr="00573CF7" w:rsidRDefault="00573CF7" w:rsidP="00573CF7">
      <w:r w:rsidRPr="00573CF7">
        <w:t>Strengths</w:t>
      </w:r>
    </w:p>
    <w:p w14:paraId="05E08466" w14:textId="042E2B0E" w:rsidR="00573CF7" w:rsidRPr="00573CF7" w:rsidRDefault="00573CF7" w:rsidP="00573CF7">
      <w:r w:rsidRPr="00573CF7">
        <w:t>This is a value for money low cost intervention estimated at £9.20 per participant based on sessions so far, compared to 6 sessions of core physiotherapy</w:t>
      </w:r>
      <w:r w:rsidR="001A4BFC">
        <w:t xml:space="preserve"> </w:t>
      </w:r>
      <w:r w:rsidRPr="00573CF7">
        <w:t>costing £14.41 per hour per person.</w:t>
      </w:r>
    </w:p>
    <w:p w14:paraId="76DF7E08" w14:textId="000E2B47" w:rsidR="00573CF7" w:rsidRPr="00573CF7" w:rsidRDefault="00573CF7" w:rsidP="00573CF7">
      <w:r w:rsidRPr="00573CF7">
        <w:t>It is delivered in the community in a non-threatening, non-clinical environment with greater potential for self-efficacy and the opportunity for waiting well</w:t>
      </w:r>
      <w:r w:rsidR="001A4BFC">
        <w:t xml:space="preserve"> </w:t>
      </w:r>
      <w:r w:rsidRPr="00573CF7">
        <w:t>for secondary care services if needed.</w:t>
      </w:r>
    </w:p>
    <w:p w14:paraId="6123662A" w14:textId="0C3E863B" w:rsidR="00573CF7" w:rsidRPr="00573CF7" w:rsidRDefault="00573CF7" w:rsidP="00573CF7">
      <w:r w:rsidRPr="00573CF7">
        <w:t>It provides early access to evidence based knowledge and tools for self-</w:t>
      </w:r>
      <w:r w:rsidR="001A4BFC">
        <w:t>m</w:t>
      </w:r>
      <w:r w:rsidRPr="00573CF7">
        <w:t>anagement with opportunities to engage with others who have the same lived</w:t>
      </w:r>
      <w:r w:rsidR="00C71FE0">
        <w:t xml:space="preserve"> </w:t>
      </w:r>
      <w:r w:rsidRPr="00573CF7">
        <w:t>experience.</w:t>
      </w:r>
    </w:p>
    <w:p w14:paraId="26133532" w14:textId="636A60FD" w:rsidR="00573CF7" w:rsidRPr="00573CF7" w:rsidRDefault="00C71FE0" w:rsidP="00573CF7">
      <w:r>
        <w:t>S</w:t>
      </w:r>
      <w:r w:rsidR="00573CF7" w:rsidRPr="00573CF7">
        <w:t>trategic Policy</w:t>
      </w:r>
    </w:p>
    <w:p w14:paraId="35D5F088" w14:textId="3B843AE2" w:rsidR="00573CF7" w:rsidRPr="00573CF7" w:rsidRDefault="00573CF7" w:rsidP="00573CF7">
      <w:r w:rsidRPr="00573CF7">
        <w:t>This project acts on the recommendations set out in ARMA Act Now: Musculoskeletal Health Inequalities and Deprivation report 2024. It has been</w:t>
      </w:r>
      <w:r w:rsidR="00C71FE0">
        <w:t xml:space="preserve"> </w:t>
      </w:r>
      <w:r w:rsidRPr="00573CF7">
        <w:t>informed by clinical practice and patient experience feedback in West Belfast Federation. It has developing shared ownership of services through</w:t>
      </w:r>
      <w:r w:rsidR="00B60CFE">
        <w:t xml:space="preserve"> </w:t>
      </w:r>
      <w:r w:rsidRPr="00573CF7">
        <w:t xml:space="preserve">engagement and co-production of the programme and having it centred within the local communities. Versus Arthritis, </w:t>
      </w:r>
      <w:r w:rsidRPr="00573CF7">
        <w:lastRenderedPageBreak/>
        <w:t>GLL leisure group, Multi</w:t>
      </w:r>
      <w:r w:rsidR="00B60CFE">
        <w:t xml:space="preserve"> </w:t>
      </w:r>
      <w:r w:rsidRPr="00573CF7">
        <w:t>disciplinary team members, public health authority and patient / public representatives have been involved in the co-creation of resources to support the</w:t>
      </w:r>
      <w:r w:rsidR="00B60CFE">
        <w:t xml:space="preserve"> </w:t>
      </w:r>
      <w:r w:rsidRPr="00573CF7">
        <w:t>programme.</w:t>
      </w:r>
    </w:p>
    <w:p w14:paraId="2984BF0C" w14:textId="26BDEE05" w:rsidR="00573CF7" w:rsidRPr="00573CF7" w:rsidRDefault="00573CF7" w:rsidP="00573CF7">
      <w:r w:rsidRPr="00573CF7">
        <w:t>This programme has the potential for scalability to a much wider area, across Northern Ireland. It is low cost. It utilises the community sector. It aligns</w:t>
      </w:r>
      <w:r w:rsidR="00B60CFE">
        <w:t xml:space="preserve"> </w:t>
      </w:r>
      <w:r w:rsidRPr="00573CF7">
        <w:t>with the Health Minister for Northern Ireland’s health priorities, tackling health inequalities.</w:t>
      </w:r>
    </w:p>
    <w:p w14:paraId="64A1F56A" w14:textId="77777777" w:rsidR="00573CF7" w:rsidRPr="00573CF7" w:rsidRDefault="00573CF7" w:rsidP="00573CF7">
      <w:r w:rsidRPr="00573CF7">
        <w:t>Section 2: Sharing Best Practice</w:t>
      </w:r>
    </w:p>
    <w:p w14:paraId="3450DD58" w14:textId="77777777" w:rsidR="00573CF7" w:rsidRPr="00573CF7" w:rsidRDefault="00573CF7" w:rsidP="00573CF7">
      <w:r w:rsidRPr="00573CF7">
        <w:t>6 What was the location of the initiative/project?</w:t>
      </w:r>
    </w:p>
    <w:p w14:paraId="1D4839C9" w14:textId="77777777" w:rsidR="00573CF7" w:rsidRPr="00573CF7" w:rsidRDefault="00573CF7" w:rsidP="00573CF7">
      <w:r w:rsidRPr="00573CF7">
        <w:t>Town or City</w:t>
      </w:r>
    </w:p>
    <w:p w14:paraId="76DD8C10" w14:textId="77777777" w:rsidR="00573CF7" w:rsidRPr="00573CF7" w:rsidRDefault="00573CF7" w:rsidP="00573CF7">
      <w:r w:rsidRPr="00573CF7">
        <w:t>7 What Health and Social Care Trust Area was it located in? Please select all that apply.</w:t>
      </w:r>
    </w:p>
    <w:p w14:paraId="2C533CEC" w14:textId="77777777" w:rsidR="00573CF7" w:rsidRPr="00573CF7" w:rsidRDefault="00573CF7" w:rsidP="00573CF7">
      <w:r w:rsidRPr="00573CF7">
        <w:t>Belfast</w:t>
      </w:r>
    </w:p>
    <w:p w14:paraId="1054EDFF" w14:textId="77777777" w:rsidR="00573CF7" w:rsidRPr="00573CF7" w:rsidRDefault="00573CF7" w:rsidP="00573CF7">
      <w:r w:rsidRPr="00573CF7">
        <w:t>8 Size of population serviced by the initiative</w:t>
      </w:r>
    </w:p>
    <w:p w14:paraId="253B1552" w14:textId="77777777" w:rsidR="00573CF7" w:rsidRPr="00573CF7" w:rsidRDefault="00573CF7" w:rsidP="00573CF7">
      <w:r w:rsidRPr="00573CF7">
        <w:t>Less than 10,000</w:t>
      </w:r>
    </w:p>
    <w:p w14:paraId="66ADC1C7" w14:textId="77777777" w:rsidR="00573CF7" w:rsidRPr="00573CF7" w:rsidRDefault="00573CF7" w:rsidP="00573CF7">
      <w:r w:rsidRPr="00573CF7">
        <w:t>9 Target Population</w:t>
      </w:r>
    </w:p>
    <w:p w14:paraId="32EFEB13" w14:textId="0EBCCBB6" w:rsidR="00573CF7" w:rsidRPr="00573CF7" w:rsidRDefault="00573CF7" w:rsidP="00573CF7">
      <w:pPr>
        <w:rPr>
          <w:color w:val="EE0000"/>
        </w:rPr>
      </w:pPr>
      <w:r w:rsidRPr="00573CF7">
        <w:t>People with long term conditions</w:t>
      </w:r>
      <w:r w:rsidR="00D05B11">
        <w:t xml:space="preserve"> </w:t>
      </w:r>
    </w:p>
    <w:p w14:paraId="391A1471" w14:textId="52A7DAA5" w:rsidR="00573CF7" w:rsidRPr="00573CF7" w:rsidRDefault="00573CF7" w:rsidP="00573CF7">
      <w:r w:rsidRPr="00573CF7">
        <w:t>Other (please specify):</w:t>
      </w:r>
      <w:r w:rsidR="00D05B11" w:rsidRPr="00D05B11">
        <w:t xml:space="preserve"> </w:t>
      </w:r>
      <w:r w:rsidR="00D05B11" w:rsidRPr="00D05B11">
        <w:rPr>
          <w:color w:val="EE0000"/>
        </w:rPr>
        <w:t>West Belfast GP surgery patient cohorts (so far) This has since been broadened</w:t>
      </w:r>
    </w:p>
    <w:p w14:paraId="388EF30A" w14:textId="77777777" w:rsidR="00573CF7" w:rsidRPr="00573CF7" w:rsidRDefault="00573CF7" w:rsidP="00573CF7">
      <w:r w:rsidRPr="00573CF7">
        <w:t>Section 2: Sharing Best Practice</w:t>
      </w:r>
    </w:p>
    <w:p w14:paraId="5F0EA51E" w14:textId="77777777" w:rsidR="00573CF7" w:rsidRPr="00573CF7" w:rsidRDefault="00573CF7" w:rsidP="00573CF7">
      <w:r w:rsidRPr="00573CF7">
        <w:t>10 What sectors best describe the organisations involved? Please select all that apply.</w:t>
      </w:r>
    </w:p>
    <w:p w14:paraId="111E861A" w14:textId="6876141D" w:rsidR="00573CF7" w:rsidRPr="00573CF7" w:rsidRDefault="00573CF7" w:rsidP="00573CF7">
      <w:r w:rsidRPr="00573CF7">
        <w:t>Primary Care General Practice, Community Care Social Care, Voluntary, Community, Social Enterprise, Health &amp; Social Care Trust HSC, Independent Care</w:t>
      </w:r>
      <w:r w:rsidR="00AE6149">
        <w:t xml:space="preserve"> </w:t>
      </w:r>
      <w:r w:rsidRPr="00573CF7">
        <w:t>Provider, Local Government</w:t>
      </w:r>
    </w:p>
    <w:p w14:paraId="5B0B5289" w14:textId="77777777" w:rsidR="00573CF7" w:rsidRPr="00573CF7" w:rsidRDefault="00573CF7" w:rsidP="00573CF7">
      <w:r w:rsidRPr="00573CF7">
        <w:t>Other (please specify):</w:t>
      </w:r>
    </w:p>
    <w:p w14:paraId="5C6A295C" w14:textId="77777777" w:rsidR="00573CF7" w:rsidRPr="00573CF7" w:rsidRDefault="00573CF7" w:rsidP="00573CF7">
      <w:r w:rsidRPr="00573CF7">
        <w:t>11 Was there an anchor or lead organisation?</w:t>
      </w:r>
    </w:p>
    <w:p w14:paraId="6FC19539" w14:textId="77777777" w:rsidR="00573CF7" w:rsidRPr="00573CF7" w:rsidRDefault="00573CF7" w:rsidP="00573CF7">
      <w:r w:rsidRPr="00573CF7">
        <w:t>Yes (please name below)</w:t>
      </w:r>
    </w:p>
    <w:p w14:paraId="70868DA3" w14:textId="77777777" w:rsidR="00573CF7" w:rsidRPr="00573CF7" w:rsidRDefault="00573CF7" w:rsidP="00573CF7">
      <w:r w:rsidRPr="00573CF7">
        <w:t>Please name organisation:</w:t>
      </w:r>
    </w:p>
    <w:p w14:paraId="74F48FA3" w14:textId="77777777" w:rsidR="00573CF7" w:rsidRPr="00573CF7" w:rsidRDefault="00573CF7" w:rsidP="00573CF7">
      <w:r w:rsidRPr="00573CF7">
        <w:t>First Contact Physiotherapy West Belfast Federation / BHSCT</w:t>
      </w:r>
    </w:p>
    <w:p w14:paraId="65374FEE" w14:textId="77777777" w:rsidR="00573CF7" w:rsidRPr="00573CF7" w:rsidRDefault="00573CF7" w:rsidP="00573CF7">
      <w:r w:rsidRPr="00573CF7">
        <w:t>12 What type of collaboration or partnership model was involved?</w:t>
      </w:r>
    </w:p>
    <w:p w14:paraId="16025713" w14:textId="77777777" w:rsidR="00573CF7" w:rsidRPr="00573CF7" w:rsidRDefault="00573CF7" w:rsidP="00573CF7">
      <w:r w:rsidRPr="00573CF7">
        <w:t>Informal agreement between providers, Other (please provide details below)</w:t>
      </w:r>
    </w:p>
    <w:p w14:paraId="72D31FCF" w14:textId="77777777" w:rsidR="00573CF7" w:rsidRPr="00573CF7" w:rsidRDefault="00573CF7" w:rsidP="00573CF7">
      <w:r w:rsidRPr="00573CF7">
        <w:t>Please specify model:</w:t>
      </w:r>
    </w:p>
    <w:p w14:paraId="287832F9" w14:textId="77777777" w:rsidR="00573CF7" w:rsidRPr="00573CF7" w:rsidRDefault="00573CF7" w:rsidP="00573CF7">
      <w:r w:rsidRPr="00573CF7">
        <w:lastRenderedPageBreak/>
        <w:t>Seed money contract for hire of GLL facilities. informal agreement between Arthritis UK and other allied community and third sector partners</w:t>
      </w:r>
    </w:p>
    <w:p w14:paraId="26484E27" w14:textId="77777777" w:rsidR="00573CF7" w:rsidRPr="00573CF7" w:rsidRDefault="00573CF7" w:rsidP="00573CF7">
      <w:r w:rsidRPr="00573CF7">
        <w:t>13 How was the initiative funded?</w:t>
      </w:r>
    </w:p>
    <w:p w14:paraId="3EEB03E3" w14:textId="77777777" w:rsidR="00573CF7" w:rsidRPr="00573CF7" w:rsidRDefault="00573CF7" w:rsidP="00573CF7">
      <w:r w:rsidRPr="00573CF7">
        <w:t>A mixed model (please provide details below)</w:t>
      </w:r>
    </w:p>
    <w:p w14:paraId="13A49076" w14:textId="77777777" w:rsidR="00573CF7" w:rsidRPr="00573CF7" w:rsidRDefault="00573CF7" w:rsidP="00573CF7">
      <w:r w:rsidRPr="00573CF7">
        <w:t>Initial funding (2025) via "seed money" . the department of health provides West Belfast Federation MDT teams with annual seed money for the purpose</w:t>
      </w:r>
    </w:p>
    <w:p w14:paraId="2B46B87D" w14:textId="77777777" w:rsidR="00573CF7" w:rsidRPr="00573CF7" w:rsidRDefault="00573CF7" w:rsidP="00573CF7">
      <w:r w:rsidRPr="00573CF7">
        <w:t>of building capacity in voluntary sector and / or enhancing services in community / voluntary sectors.</w:t>
      </w:r>
    </w:p>
    <w:p w14:paraId="53206109" w14:textId="77777777" w:rsidR="00573CF7" w:rsidRPr="00573CF7" w:rsidRDefault="00573CF7" w:rsidP="00573CF7">
      <w:r w:rsidRPr="00573CF7">
        <w:t>2026 funding obtained through BHSCT Charitable Trust Funds (Diagnostics and AHPs)</w:t>
      </w:r>
    </w:p>
    <w:p w14:paraId="1C377701" w14:textId="77777777" w:rsidR="00573CF7" w:rsidRPr="00573CF7" w:rsidRDefault="00573CF7" w:rsidP="00573CF7">
      <w:r w:rsidRPr="00573CF7">
        <w:t>Section 2: Sharing Best Practice</w:t>
      </w:r>
    </w:p>
    <w:p w14:paraId="16DD27F3" w14:textId="525263CC" w:rsidR="00573CF7" w:rsidRPr="00573CF7" w:rsidRDefault="00573CF7" w:rsidP="00573CF7">
      <w:r w:rsidRPr="00573CF7">
        <w:t>14 Main purpose of the initiative</w:t>
      </w:r>
      <w:r w:rsidR="00D1326D">
        <w:t xml:space="preserve"> (Tick boxes)</w:t>
      </w:r>
    </w:p>
    <w:p w14:paraId="19591ECE" w14:textId="396B6323" w:rsidR="00573CF7" w:rsidRPr="00573CF7" w:rsidRDefault="00573CF7" w:rsidP="00573CF7">
      <w:r w:rsidRPr="00573CF7">
        <w:t>Improving health outcomes, Greater patient and/or carer satisfaction, More efficient &amp; sustainable use of resources, Stronger community resilience,</w:t>
      </w:r>
      <w:r w:rsidR="008B347E">
        <w:t xml:space="preserve"> </w:t>
      </w:r>
      <w:r w:rsidRPr="00573CF7">
        <w:t>Reducing health inequalities</w:t>
      </w:r>
    </w:p>
    <w:p w14:paraId="06CB5A53" w14:textId="77777777" w:rsidR="00573CF7" w:rsidRPr="00573CF7" w:rsidRDefault="00573CF7" w:rsidP="00573CF7">
      <w:r w:rsidRPr="00573CF7">
        <w:t>15 What were the key activities delivered? Please list and briefly describe.</w:t>
      </w:r>
    </w:p>
    <w:p w14:paraId="55FE4D9D" w14:textId="774511B5" w:rsidR="00DE109B" w:rsidRPr="00573CF7" w:rsidRDefault="00DE109B" w:rsidP="00573CF7">
      <w:pPr>
        <w:rPr>
          <w:color w:val="EE0000"/>
        </w:rPr>
      </w:pPr>
      <w:r w:rsidRPr="00DE109B">
        <w:rPr>
          <w:color w:val="EE0000"/>
        </w:rPr>
        <w:t>Interactive information sessions on managing knee pain delivered</w:t>
      </w:r>
      <w:r w:rsidR="00712A43">
        <w:rPr>
          <w:color w:val="EE0000"/>
        </w:rPr>
        <w:t xml:space="preserve"> by all of the partners including Arthritis UK (Versus Arthritis)</w:t>
      </w:r>
    </w:p>
    <w:p w14:paraId="49B728A1" w14:textId="77777777" w:rsidR="00573CF7" w:rsidRPr="00573CF7" w:rsidRDefault="00573CF7" w:rsidP="00573CF7">
      <w:r w:rsidRPr="00573CF7">
        <w:t>OAK sessions comprised of</w:t>
      </w:r>
    </w:p>
    <w:p w14:paraId="129E7B70" w14:textId="77777777" w:rsidR="00573CF7" w:rsidRPr="00573CF7" w:rsidRDefault="00573CF7" w:rsidP="00573CF7">
      <w:r w:rsidRPr="00573CF7">
        <w:t>Education and information given in short 15 min. presentations by:</w:t>
      </w:r>
    </w:p>
    <w:p w14:paraId="64F22E15" w14:textId="77777777" w:rsidR="00573CF7" w:rsidRPr="00573CF7" w:rsidRDefault="00573CF7" w:rsidP="00573CF7">
      <w:r w:rsidRPr="00573CF7">
        <w:t>FCPP - first contact physiotherapy practitioners</w:t>
      </w:r>
    </w:p>
    <w:p w14:paraId="39DED6E3" w14:textId="77777777" w:rsidR="00573CF7" w:rsidRPr="00573CF7" w:rsidRDefault="00573CF7" w:rsidP="00573CF7">
      <w:r w:rsidRPr="00573CF7">
        <w:t>Public Health Dietitian</w:t>
      </w:r>
    </w:p>
    <w:p w14:paraId="34E69496" w14:textId="77777777" w:rsidR="00573CF7" w:rsidRPr="00573CF7" w:rsidRDefault="00573CF7" w:rsidP="00573CF7">
      <w:r w:rsidRPr="00573CF7">
        <w:t>Arthritis UK</w:t>
      </w:r>
    </w:p>
    <w:p w14:paraId="0CDF1B55" w14:textId="77777777" w:rsidR="00573CF7" w:rsidRPr="00573CF7" w:rsidRDefault="00573CF7" w:rsidP="00573CF7">
      <w:r w:rsidRPr="00573CF7">
        <w:t>Better Gym GLL</w:t>
      </w:r>
    </w:p>
    <w:p w14:paraId="66284160" w14:textId="77777777" w:rsidR="00573CF7" w:rsidRPr="00573CF7" w:rsidRDefault="00573CF7" w:rsidP="00573CF7">
      <w:r w:rsidRPr="00573CF7">
        <w:t>Patient Lived experience</w:t>
      </w:r>
    </w:p>
    <w:p w14:paraId="3160F43D" w14:textId="77777777" w:rsidR="00573CF7" w:rsidRPr="00573CF7" w:rsidRDefault="00573CF7" w:rsidP="00573CF7">
      <w:r w:rsidRPr="00573CF7">
        <w:t>Opportunities given to meet, ask questions, signup for support services and classes from these services and other community groups and programs in</w:t>
      </w:r>
    </w:p>
    <w:p w14:paraId="6F86A55E" w14:textId="77777777" w:rsidR="00573CF7" w:rsidRPr="00573CF7" w:rsidRDefault="00573CF7" w:rsidP="00573CF7">
      <w:r w:rsidRPr="00573CF7">
        <w:t>that local area</w:t>
      </w:r>
    </w:p>
    <w:p w14:paraId="1B8305DB" w14:textId="77777777" w:rsidR="00573CF7" w:rsidRPr="00573CF7" w:rsidRDefault="00573CF7" w:rsidP="00573CF7">
      <w:r w:rsidRPr="00573CF7">
        <w:t>Section 2: Sharing Best Practice</w:t>
      </w:r>
    </w:p>
    <w:p w14:paraId="0C845C08" w14:textId="77777777" w:rsidR="00573CF7" w:rsidRPr="00573CF7" w:rsidRDefault="00573CF7" w:rsidP="00573CF7">
      <w:r w:rsidRPr="00573CF7">
        <w:t>16 What outcomes have been achieved?</w:t>
      </w:r>
    </w:p>
    <w:p w14:paraId="4CCB5E98" w14:textId="77777777" w:rsidR="00573CF7" w:rsidRPr="00573CF7" w:rsidRDefault="00573CF7" w:rsidP="00573CF7">
      <w:r w:rsidRPr="00573CF7">
        <w:t>Increased access to services in the community, Improved service user satisfaction., Improved health literacy.</w:t>
      </w:r>
    </w:p>
    <w:p w14:paraId="553E01FF" w14:textId="77777777" w:rsidR="00573CF7" w:rsidRPr="00573CF7" w:rsidRDefault="00573CF7" w:rsidP="00573CF7">
      <w:r w:rsidRPr="00573CF7">
        <w:lastRenderedPageBreak/>
        <w:t>17 How have these outcomes been measured or evidenced?</w:t>
      </w:r>
    </w:p>
    <w:p w14:paraId="46DF7891" w14:textId="77777777" w:rsidR="00573CF7" w:rsidRDefault="00573CF7" w:rsidP="00573CF7">
      <w:r w:rsidRPr="00573CF7">
        <w:t>A formal structured approach to evaluation which is available to share (please upload at Section 3)</w:t>
      </w:r>
    </w:p>
    <w:p w14:paraId="60753430" w14:textId="77777777" w:rsidR="00BC2E60" w:rsidRPr="00BC2E60" w:rsidRDefault="00BC2E60" w:rsidP="00BC2E60">
      <w:pPr>
        <w:rPr>
          <w:color w:val="EE0000"/>
        </w:rPr>
      </w:pPr>
      <w:r w:rsidRPr="00BC2E60">
        <w:rPr>
          <w:color w:val="EE0000"/>
        </w:rPr>
        <w:t>Formal evaluation that we can share – W.belf GP fed FCP will have submitted their evaluation info</w:t>
      </w:r>
    </w:p>
    <w:p w14:paraId="27EB294D" w14:textId="0B5FFF8A" w:rsidR="00B216E6" w:rsidRPr="00B216E6" w:rsidRDefault="00BC2E60" w:rsidP="00BC2E60">
      <w:pPr>
        <w:rPr>
          <w:color w:val="EE0000"/>
        </w:rPr>
      </w:pPr>
      <w:r w:rsidRPr="00BC2E60">
        <w:rPr>
          <w:color w:val="EE0000"/>
        </w:rPr>
        <w:t>Informal evaluation eg surveys, case studies (share a summary)</w:t>
      </w:r>
      <w:r w:rsidR="00B216E6" w:rsidRPr="00B216E6">
        <w:rPr>
          <w:color w:val="EE0000"/>
        </w:rPr>
        <w:t>Onward referral to services - OAK: We have had 24 People sign up to our services across the 4 sessions. SM, Chi Me, Walking Group and West Belfast Support Group.</w:t>
      </w:r>
    </w:p>
    <w:p w14:paraId="3D803967" w14:textId="77777777" w:rsidR="00B216E6" w:rsidRPr="00573CF7" w:rsidRDefault="00B216E6" w:rsidP="00573CF7">
      <w:pPr>
        <w:rPr>
          <w:color w:val="EE0000"/>
        </w:rPr>
      </w:pPr>
    </w:p>
    <w:p w14:paraId="06211FDB" w14:textId="77777777" w:rsidR="00573CF7" w:rsidRPr="00573CF7" w:rsidRDefault="00573CF7" w:rsidP="00573CF7">
      <w:r w:rsidRPr="00573CF7">
        <w:t>Section 2: Sharing Best Practice</w:t>
      </w:r>
    </w:p>
    <w:p w14:paraId="3FCFCB7B" w14:textId="77777777" w:rsidR="00573CF7" w:rsidRPr="00573CF7" w:rsidRDefault="00573CF7" w:rsidP="00573CF7">
      <w:r w:rsidRPr="00573CF7">
        <w:t>18 What worked well in this initiative?</w:t>
      </w:r>
    </w:p>
    <w:p w14:paraId="3F68A505" w14:textId="77777777" w:rsidR="00C75833" w:rsidRDefault="00573CF7" w:rsidP="00573CF7">
      <w:r w:rsidRPr="00573CF7">
        <w:t>Recent healthcare developments have shown the value of community engagement programs (CEPs) which offer a range of resources tailored to thespecific needs of the local population, providing same-day access to services including advice, health promotion, rehabilitation and community and</w:t>
      </w:r>
      <w:r w:rsidR="00C75833">
        <w:t xml:space="preserve"> </w:t>
      </w:r>
      <w:r w:rsidRPr="00573CF7">
        <w:t>voluntary sector support; with 50% of patients who attended CEPs able to move to self-care after just one session, reducing the need for ongoing clinic</w:t>
      </w:r>
      <w:r w:rsidR="00C75833">
        <w:t xml:space="preserve"> </w:t>
      </w:r>
      <w:r w:rsidRPr="00573CF7">
        <w:t>visits.</w:t>
      </w:r>
      <w:r w:rsidR="00C75833">
        <w:t xml:space="preserve"> </w:t>
      </w:r>
    </w:p>
    <w:p w14:paraId="27076F9C" w14:textId="1F49CA0C" w:rsidR="00573CF7" w:rsidRPr="00573CF7" w:rsidRDefault="00C75833" w:rsidP="00573CF7">
      <w:r>
        <w:t>T</w:t>
      </w:r>
      <w:r w:rsidR="00573CF7" w:rsidRPr="00573CF7">
        <w:t>his programme was co designed with community and third sectors working in partnership to provide evidence based information regarding</w:t>
      </w:r>
      <w:r>
        <w:t xml:space="preserve"> </w:t>
      </w:r>
      <w:r w:rsidR="00573CF7" w:rsidRPr="00573CF7">
        <w:t>management of osteoarthritis with access to community based resources tailored for the patients and the locality.</w:t>
      </w:r>
    </w:p>
    <w:p w14:paraId="635174EF" w14:textId="77777777" w:rsidR="00573CF7" w:rsidRPr="00573CF7" w:rsidRDefault="00573CF7" w:rsidP="00573CF7">
      <w:r w:rsidRPr="00573CF7">
        <w:t>Due to the success of the project the OAK team is looking to develop similar programmes for low back pain (OAK spine) and pre-frailty (OAK Resilience)</w:t>
      </w:r>
    </w:p>
    <w:p w14:paraId="46FFD6AE" w14:textId="77777777" w:rsidR="00573CF7" w:rsidRPr="00573CF7" w:rsidRDefault="00573CF7" w:rsidP="00573CF7">
      <w:r w:rsidRPr="00573CF7">
        <w:t>19 What challenges or barriers were encountered?</w:t>
      </w:r>
    </w:p>
    <w:p w14:paraId="0A8594A8" w14:textId="77777777" w:rsidR="00573CF7" w:rsidRPr="00573CF7" w:rsidRDefault="00573CF7" w:rsidP="00573CF7">
      <w:r w:rsidRPr="00573CF7">
        <w:t>Main challenge was securing ongoing funding for spread and scalability of project.</w:t>
      </w:r>
    </w:p>
    <w:p w14:paraId="62CC71F8" w14:textId="6E00D9E5" w:rsidR="00573CF7" w:rsidRPr="00573CF7" w:rsidRDefault="00573CF7" w:rsidP="00573CF7">
      <w:r w:rsidRPr="00573CF7">
        <w:t>The first contact physiotherapy service team do not have protected time for community development projects so there was a challenge in off setting lost</w:t>
      </w:r>
      <w:r w:rsidR="006E7EAE">
        <w:t xml:space="preserve"> </w:t>
      </w:r>
      <w:r w:rsidRPr="00573CF7">
        <w:t xml:space="preserve">activity in the FCP service to release staff to support development , co-ordination and </w:t>
      </w:r>
      <w:r w:rsidR="006E7EAE">
        <w:t>o</w:t>
      </w:r>
      <w:r w:rsidRPr="00573CF7">
        <w:t>ngoing delivery of the programme</w:t>
      </w:r>
    </w:p>
    <w:p w14:paraId="583D1760" w14:textId="77777777" w:rsidR="00573CF7" w:rsidRPr="00573CF7" w:rsidRDefault="00573CF7" w:rsidP="00573CF7">
      <w:r w:rsidRPr="00573CF7">
        <w:t>20 What lessons could be applied to a neighbourhood model of care in Northern Ireland?</w:t>
      </w:r>
    </w:p>
    <w:p w14:paraId="093939B6" w14:textId="1BB01C9C" w:rsidR="00573CF7" w:rsidRPr="00573CF7" w:rsidRDefault="00573CF7" w:rsidP="00573CF7">
      <w:r w:rsidRPr="00573CF7">
        <w:t>The OAK programmes are centred around the simple concept of understanding what matters to someone, then working alongside them to make that</w:t>
      </w:r>
      <w:r w:rsidR="006E7EAE">
        <w:t xml:space="preserve"> </w:t>
      </w:r>
      <w:r w:rsidRPr="00573CF7">
        <w:t>happen.</w:t>
      </w:r>
    </w:p>
    <w:p w14:paraId="00AF6CDF" w14:textId="5CFAD9E2" w:rsidR="00573CF7" w:rsidRPr="00573CF7" w:rsidRDefault="00573CF7" w:rsidP="00573CF7">
      <w:r w:rsidRPr="00573CF7">
        <w:t>To do this the team brought people seeking care, clinical expertise, voluntary sector services and the wider community together under one roof – so</w:t>
      </w:r>
      <w:r w:rsidR="006E7EAE">
        <w:t xml:space="preserve"> </w:t>
      </w:r>
      <w:r w:rsidRPr="00573CF7">
        <w:t xml:space="preserve">people can access a full range of services in one day and in one place. Focussing not on reducing waiting </w:t>
      </w:r>
      <w:r w:rsidRPr="00573CF7">
        <w:lastRenderedPageBreak/>
        <w:t>lists, but on how to provide care that is reducing</w:t>
      </w:r>
      <w:r w:rsidR="006E7EAE">
        <w:t xml:space="preserve"> </w:t>
      </w:r>
      <w:r w:rsidRPr="00573CF7">
        <w:t>the burden on the person, aligning with the neighbourhood team working to implement this in practice.</w:t>
      </w:r>
    </w:p>
    <w:p w14:paraId="76084558" w14:textId="63A42911" w:rsidR="00573CF7" w:rsidRPr="00573CF7" w:rsidRDefault="00573CF7" w:rsidP="00573CF7">
      <w:r w:rsidRPr="00573CF7">
        <w:t>This programme meets the objectives set out in the neighbourhood model of care by improving management of long-term conditions through whole</w:t>
      </w:r>
      <w:r w:rsidR="006E7EAE">
        <w:t xml:space="preserve"> </w:t>
      </w:r>
      <w:r w:rsidRPr="00573CF7">
        <w:t xml:space="preserve">system collaboration and more care closer to home with a focus on preventative healthcare, </w:t>
      </w:r>
      <w:r w:rsidR="00A90CDF" w:rsidRPr="00573CF7">
        <w:t xml:space="preserve">earlier </w:t>
      </w:r>
      <w:r w:rsidR="00A90CDF">
        <w:t>detection</w:t>
      </w:r>
      <w:r w:rsidRPr="00573CF7">
        <w:t xml:space="preserve"> of illness.</w:t>
      </w:r>
    </w:p>
    <w:p w14:paraId="18A1CCAF" w14:textId="295AAB8B" w:rsidR="00573CF7" w:rsidRPr="00573CF7" w:rsidRDefault="00573CF7" w:rsidP="00573CF7">
      <w:r w:rsidRPr="00573CF7">
        <w:t>The community engagement focus empowered communities and individuals engaged in health and wellbeing with a holistic approaches to tackling</w:t>
      </w:r>
      <w:r w:rsidR="006E7EAE">
        <w:t xml:space="preserve"> </w:t>
      </w:r>
      <w:r w:rsidRPr="00573CF7">
        <w:t>health inequalities. De-medicalising management of osteoarthritis and preventing reliance on secondary care services.</w:t>
      </w:r>
    </w:p>
    <w:p w14:paraId="12360D53" w14:textId="77777777" w:rsidR="00573CF7" w:rsidRPr="00573CF7" w:rsidRDefault="00573CF7" w:rsidP="00573CF7">
      <w:r w:rsidRPr="00573CF7">
        <w:t>Section 3: Any additional information</w:t>
      </w:r>
    </w:p>
    <w:p w14:paraId="19D00D14" w14:textId="3EA9E206" w:rsidR="00AA42D7" w:rsidRPr="00FD7417" w:rsidRDefault="00573CF7" w:rsidP="00573CF7">
      <w:r w:rsidRPr="00573CF7">
        <w:t>21 Should you have any further information you would like to share, please detail below or use the option to upload files:</w:t>
      </w:r>
    </w:p>
    <w:sectPr w:rsidR="00AA42D7" w:rsidRPr="00FD741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C93F9" w14:textId="77777777" w:rsidR="004E0FCC" w:rsidRDefault="004E0FCC" w:rsidP="00082B9C">
      <w:pPr>
        <w:spacing w:after="0" w:line="240" w:lineRule="auto"/>
      </w:pPr>
      <w:r>
        <w:separator/>
      </w:r>
    </w:p>
  </w:endnote>
  <w:endnote w:type="continuationSeparator" w:id="0">
    <w:p w14:paraId="57DD8B34" w14:textId="77777777" w:rsidR="004E0FCC" w:rsidRDefault="004E0FCC" w:rsidP="0008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1E65" w14:textId="77777777" w:rsidR="003465C9" w:rsidRDefault="00346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8C3F" w14:textId="77777777" w:rsidR="00082B9C" w:rsidRDefault="003B11FD">
    <w:pPr>
      <w:pStyle w:val="Footer"/>
    </w:pPr>
    <w:r w:rsidRPr="006F51F2">
      <w:rPr>
        <w:b/>
        <w:bCs/>
        <w:noProof/>
      </w:rPr>
      <w:drawing>
        <wp:anchor distT="0" distB="0" distL="114300" distR="114300" simplePos="0" relativeHeight="251659264" behindDoc="0" locked="0" layoutInCell="1" allowOverlap="1" wp14:anchorId="23BCA6C1" wp14:editId="17561262">
          <wp:simplePos x="0" y="0"/>
          <wp:positionH relativeFrom="margin">
            <wp:posOffset>3952875</wp:posOffset>
          </wp:positionH>
          <wp:positionV relativeFrom="paragraph">
            <wp:posOffset>-238125</wp:posOffset>
          </wp:positionV>
          <wp:extent cx="2361600" cy="651600"/>
          <wp:effectExtent l="0" t="0" r="635" b="0"/>
          <wp:wrapNone/>
          <wp:docPr id="1116323252" name="Picture 1" descr="Arthritis UK logo for Northern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23252" name="Picture 1" descr="Arthritis UK logo for Northern Ire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1600" cy="65160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9076" w14:textId="77777777" w:rsidR="003465C9" w:rsidRDefault="00346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07E9" w14:textId="77777777" w:rsidR="004E0FCC" w:rsidRDefault="004E0FCC" w:rsidP="00082B9C">
      <w:pPr>
        <w:spacing w:after="0" w:line="240" w:lineRule="auto"/>
      </w:pPr>
      <w:r>
        <w:separator/>
      </w:r>
    </w:p>
  </w:footnote>
  <w:footnote w:type="continuationSeparator" w:id="0">
    <w:p w14:paraId="6C87FB9A" w14:textId="77777777" w:rsidR="004E0FCC" w:rsidRDefault="004E0FCC" w:rsidP="00082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07D8" w14:textId="77777777" w:rsidR="003465C9" w:rsidRDefault="0034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ED35" w14:textId="77777777" w:rsidR="003465C9" w:rsidRDefault="00346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6765" w14:textId="77777777" w:rsidR="003465C9" w:rsidRDefault="003465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F7"/>
    <w:rsid w:val="00005928"/>
    <w:rsid w:val="00044D5E"/>
    <w:rsid w:val="00050477"/>
    <w:rsid w:val="00082B9C"/>
    <w:rsid w:val="000A7A0D"/>
    <w:rsid w:val="00123DDB"/>
    <w:rsid w:val="001768C8"/>
    <w:rsid w:val="001A4BFC"/>
    <w:rsid w:val="0021665C"/>
    <w:rsid w:val="00216D1E"/>
    <w:rsid w:val="002248C6"/>
    <w:rsid w:val="00250B2B"/>
    <w:rsid w:val="002E01A8"/>
    <w:rsid w:val="002F3AA0"/>
    <w:rsid w:val="00316022"/>
    <w:rsid w:val="0033299F"/>
    <w:rsid w:val="003465C9"/>
    <w:rsid w:val="003A10FD"/>
    <w:rsid w:val="003A7014"/>
    <w:rsid w:val="003B11FD"/>
    <w:rsid w:val="003E4D89"/>
    <w:rsid w:val="00437139"/>
    <w:rsid w:val="004479F2"/>
    <w:rsid w:val="004B355D"/>
    <w:rsid w:val="004B4972"/>
    <w:rsid w:val="004B6E32"/>
    <w:rsid w:val="004D3C4A"/>
    <w:rsid w:val="004E0FCC"/>
    <w:rsid w:val="004F2C9D"/>
    <w:rsid w:val="005225FF"/>
    <w:rsid w:val="00573CF7"/>
    <w:rsid w:val="00573E62"/>
    <w:rsid w:val="0058447B"/>
    <w:rsid w:val="005A3C6D"/>
    <w:rsid w:val="006441E7"/>
    <w:rsid w:val="00671313"/>
    <w:rsid w:val="0069519F"/>
    <w:rsid w:val="006C1D53"/>
    <w:rsid w:val="006E7EAE"/>
    <w:rsid w:val="006F6C34"/>
    <w:rsid w:val="00712A43"/>
    <w:rsid w:val="00866CD7"/>
    <w:rsid w:val="00894847"/>
    <w:rsid w:val="008A3721"/>
    <w:rsid w:val="008A7A29"/>
    <w:rsid w:val="008B347E"/>
    <w:rsid w:val="008C4228"/>
    <w:rsid w:val="00907A33"/>
    <w:rsid w:val="00953F01"/>
    <w:rsid w:val="00974831"/>
    <w:rsid w:val="009A387E"/>
    <w:rsid w:val="00A30754"/>
    <w:rsid w:val="00A6469B"/>
    <w:rsid w:val="00A704A7"/>
    <w:rsid w:val="00A81DEB"/>
    <w:rsid w:val="00A82789"/>
    <w:rsid w:val="00A84E37"/>
    <w:rsid w:val="00A90CDF"/>
    <w:rsid w:val="00AA42D7"/>
    <w:rsid w:val="00AE6149"/>
    <w:rsid w:val="00B216E6"/>
    <w:rsid w:val="00B60CFE"/>
    <w:rsid w:val="00B73BAF"/>
    <w:rsid w:val="00BB7140"/>
    <w:rsid w:val="00BC2E60"/>
    <w:rsid w:val="00BE03D2"/>
    <w:rsid w:val="00C02FCD"/>
    <w:rsid w:val="00C71FE0"/>
    <w:rsid w:val="00C75833"/>
    <w:rsid w:val="00C81057"/>
    <w:rsid w:val="00C97AAD"/>
    <w:rsid w:val="00CF6F22"/>
    <w:rsid w:val="00D05B11"/>
    <w:rsid w:val="00D1326D"/>
    <w:rsid w:val="00D6707C"/>
    <w:rsid w:val="00DC05FD"/>
    <w:rsid w:val="00DE109B"/>
    <w:rsid w:val="00E13FCE"/>
    <w:rsid w:val="00E2730F"/>
    <w:rsid w:val="00E71CB2"/>
    <w:rsid w:val="00F32F33"/>
    <w:rsid w:val="00FD7417"/>
    <w:rsid w:val="00FE7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AABBF"/>
  <w15:chartTrackingRefBased/>
  <w15:docId w15:val="{D30DFEAA-08C5-4E3A-A871-9EAB8BEE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8A7A29"/>
    <w:rPr>
      <w:rFonts w:ascii="Arial" w:hAnsi="Arial" w:cs="Arial"/>
    </w:rPr>
  </w:style>
  <w:style w:type="paragraph" w:styleId="Heading1">
    <w:name w:val="heading 1"/>
    <w:basedOn w:val="Normal"/>
    <w:next w:val="Normal"/>
    <w:link w:val="Heading1Char"/>
    <w:uiPriority w:val="3"/>
    <w:qFormat/>
    <w:rsid w:val="00A82789"/>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A82789"/>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3"/>
    <w:unhideWhenUsed/>
    <w:qFormat/>
    <w:rsid w:val="00A82789"/>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082B9C"/>
    <w:pPr>
      <w:keepNext/>
      <w:keepLines/>
      <w:spacing w:before="80" w:after="40"/>
      <w:outlineLvl w:val="3"/>
    </w:pPr>
    <w:rPr>
      <w:rFonts w:asciiTheme="minorHAnsi" w:eastAsiaTheme="majorEastAsia" w:hAnsiTheme="minorHAnsi" w:cstheme="majorBidi"/>
      <w:i/>
      <w:iCs/>
      <w:color w:val="B2B419" w:themeColor="accent1" w:themeShade="BF"/>
    </w:rPr>
  </w:style>
  <w:style w:type="paragraph" w:styleId="Heading5">
    <w:name w:val="heading 5"/>
    <w:basedOn w:val="Normal"/>
    <w:next w:val="Normal"/>
    <w:link w:val="Heading5Char"/>
    <w:uiPriority w:val="9"/>
    <w:semiHidden/>
    <w:unhideWhenUsed/>
    <w:rsid w:val="00082B9C"/>
    <w:pPr>
      <w:keepNext/>
      <w:keepLines/>
      <w:spacing w:before="80" w:after="40"/>
      <w:outlineLvl w:val="4"/>
    </w:pPr>
    <w:rPr>
      <w:rFonts w:asciiTheme="minorHAnsi" w:eastAsiaTheme="majorEastAsia" w:hAnsiTheme="minorHAnsi"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Copy">
    <w:name w:val="Lead Copy"/>
    <w:basedOn w:val="Normal"/>
    <w:next w:val="Normal"/>
    <w:link w:val="LeadCopyChar"/>
    <w:rsid w:val="00044D5E"/>
    <w:pPr>
      <w:spacing w:line="240" w:lineRule="auto"/>
    </w:pPr>
    <w:rPr>
      <w:rFonts w:ascii="Bricolage Grotesque SemiBold" w:eastAsiaTheme="majorEastAsia" w:hAnsi="Bricolage Grotesque SemiBold"/>
      <w:noProof/>
      <w:color w:val="323232" w:themeColor="text1"/>
      <w:sz w:val="38"/>
      <w:szCs w:val="38"/>
    </w:rPr>
  </w:style>
  <w:style w:type="character" w:customStyle="1" w:styleId="LeadCopyChar">
    <w:name w:val="Lead Copy Char"/>
    <w:basedOn w:val="SubtitleChar"/>
    <w:link w:val="LeadCopy"/>
    <w:rsid w:val="00044D5E"/>
    <w:rPr>
      <w:rFonts w:ascii="Bricolage Grotesque SemiBold" w:eastAsiaTheme="majorEastAsia" w:hAnsi="Bricolage Grotesque SemiBold" w:cs="Arial"/>
      <w:noProof/>
      <w:color w:val="323232" w:themeColor="text1"/>
      <w:sz w:val="38"/>
      <w:szCs w:val="38"/>
    </w:rPr>
  </w:style>
  <w:style w:type="paragraph" w:styleId="Subtitle">
    <w:name w:val="Subtitle"/>
    <w:basedOn w:val="Normal"/>
    <w:next w:val="Normal"/>
    <w:link w:val="SubtitleChar"/>
    <w:uiPriority w:val="1"/>
    <w:qFormat/>
    <w:rsid w:val="00A82789"/>
    <w:pPr>
      <w:numPr>
        <w:ilvl w:val="1"/>
      </w:numPr>
      <w:spacing w:line="240" w:lineRule="auto"/>
    </w:pPr>
    <w:rPr>
      <w:rFonts w:ascii="Arial Black" w:eastAsiaTheme="majorEastAsia" w:hAnsi="Arial Black" w:cstheme="majorBidi"/>
      <w:color w:val="A00050"/>
      <w:sz w:val="44"/>
      <w:szCs w:val="48"/>
    </w:rPr>
  </w:style>
  <w:style w:type="character" w:customStyle="1" w:styleId="SubtitleChar">
    <w:name w:val="Subtitle Char"/>
    <w:basedOn w:val="DefaultParagraphFont"/>
    <w:link w:val="Subtitle"/>
    <w:uiPriority w:val="1"/>
    <w:rsid w:val="00A82789"/>
    <w:rPr>
      <w:rFonts w:ascii="Arial Black" w:eastAsiaTheme="majorEastAsia" w:hAnsi="Arial Black" w:cstheme="majorBidi"/>
      <w:color w:val="A00050"/>
      <w:sz w:val="44"/>
      <w:szCs w:val="48"/>
    </w:rPr>
  </w:style>
  <w:style w:type="character" w:customStyle="1" w:styleId="Heading1Char">
    <w:name w:val="Heading 1 Char"/>
    <w:basedOn w:val="DefaultParagraphFont"/>
    <w:link w:val="Heading1"/>
    <w:uiPriority w:val="3"/>
    <w:rsid w:val="00A82789"/>
    <w:rPr>
      <w:rFonts w:ascii="Arial" w:eastAsiaTheme="majorEastAsia" w:hAnsi="Arial" w:cstheme="majorBidi"/>
      <w:b/>
      <w:color w:val="A00050"/>
      <w:sz w:val="32"/>
      <w:szCs w:val="34"/>
    </w:rPr>
  </w:style>
  <w:style w:type="character" w:customStyle="1" w:styleId="Heading2Char">
    <w:name w:val="Heading 2 Char"/>
    <w:basedOn w:val="DefaultParagraphFont"/>
    <w:link w:val="Heading2"/>
    <w:uiPriority w:val="3"/>
    <w:rsid w:val="00A82789"/>
    <w:rPr>
      <w:rFonts w:ascii="Arial" w:eastAsiaTheme="majorEastAsia" w:hAnsi="Arial" w:cstheme="majorBidi"/>
      <w:b/>
      <w:color w:val="323232" w:themeColor="text1"/>
      <w:sz w:val="28"/>
      <w:szCs w:val="30"/>
    </w:rPr>
  </w:style>
  <w:style w:type="character" w:customStyle="1" w:styleId="Heading3Char">
    <w:name w:val="Heading 3 Char"/>
    <w:basedOn w:val="DefaultParagraphFont"/>
    <w:link w:val="Heading3"/>
    <w:uiPriority w:val="3"/>
    <w:rsid w:val="00A82789"/>
    <w:rPr>
      <w:rFonts w:ascii="Arial" w:eastAsiaTheme="majorEastAsia" w:hAnsi="Arial" w:cstheme="majorBidi"/>
      <w:b/>
      <w:color w:val="A00050"/>
      <w:szCs w:val="26"/>
    </w:rPr>
  </w:style>
  <w:style w:type="character" w:customStyle="1" w:styleId="Heading6Char">
    <w:name w:val="Heading 6 Char"/>
    <w:basedOn w:val="DefaultParagraphFont"/>
    <w:link w:val="Heading6"/>
    <w:uiPriority w:val="9"/>
    <w:semiHidden/>
    <w:rsid w:val="008A7A29"/>
    <w:rPr>
      <w:rFonts w:ascii="Arial" w:eastAsiaTheme="majorEastAsia" w:hAnsi="Arial" w:cstheme="majorBidi"/>
      <w:i/>
      <w:iCs/>
      <w:color w:val="797979" w:themeColor="text1" w:themeTint="A6"/>
    </w:rPr>
  </w:style>
  <w:style w:type="character" w:customStyle="1" w:styleId="Heading7Char">
    <w:name w:val="Heading 7 Char"/>
    <w:basedOn w:val="DefaultParagraphFont"/>
    <w:link w:val="Heading7"/>
    <w:uiPriority w:val="9"/>
    <w:semiHidden/>
    <w:rsid w:val="008A7A29"/>
    <w:rPr>
      <w:rFonts w:ascii="Arial" w:eastAsiaTheme="majorEastAsia" w:hAnsi="Arial" w:cstheme="majorBidi"/>
      <w:color w:val="797979" w:themeColor="text1" w:themeTint="A6"/>
    </w:rPr>
  </w:style>
  <w:style w:type="character" w:customStyle="1" w:styleId="Heading8Char">
    <w:name w:val="Heading 8 Char"/>
    <w:basedOn w:val="DefaultParagraphFont"/>
    <w:link w:val="Heading8"/>
    <w:uiPriority w:val="9"/>
    <w:semiHidden/>
    <w:rsid w:val="008A7A29"/>
    <w:rPr>
      <w:rFonts w:ascii="Arial" w:eastAsiaTheme="majorEastAsia" w:hAnsi="Arial" w:cstheme="majorBidi"/>
      <w:i/>
      <w:iCs/>
      <w:color w:val="515151" w:themeColor="text1" w:themeTint="D8"/>
    </w:rPr>
  </w:style>
  <w:style w:type="character" w:customStyle="1" w:styleId="Heading9Char">
    <w:name w:val="Heading 9 Char"/>
    <w:basedOn w:val="DefaultParagraphFont"/>
    <w:link w:val="Heading9"/>
    <w:uiPriority w:val="9"/>
    <w:semiHidden/>
    <w:rsid w:val="008A7A29"/>
    <w:rPr>
      <w:rFonts w:ascii="Arial" w:eastAsiaTheme="majorEastAsia" w:hAnsi="Arial" w:cstheme="majorBidi"/>
      <w:color w:val="515151" w:themeColor="text1" w:themeTint="D8"/>
    </w:rPr>
  </w:style>
  <w:style w:type="paragraph" w:styleId="Title">
    <w:name w:val="Title"/>
    <w:basedOn w:val="Normal"/>
    <w:next w:val="Normal"/>
    <w:link w:val="TitleChar"/>
    <w:qFormat/>
    <w:rsid w:val="00A82789"/>
    <w:pPr>
      <w:spacing w:before="240" w:after="80" w:line="192" w:lineRule="auto"/>
      <w:contextualSpacing/>
    </w:pPr>
    <w:rPr>
      <w:rFonts w:ascii="Arial Black" w:eastAsiaTheme="majorEastAsia" w:hAnsi="Arial Black" w:cstheme="majorBidi"/>
      <w:color w:val="A00050" w:themeColor="text2"/>
      <w:spacing w:val="-10"/>
      <w:kern w:val="28"/>
      <w:sz w:val="84"/>
      <w:szCs w:val="88"/>
    </w:rPr>
  </w:style>
  <w:style w:type="character" w:customStyle="1" w:styleId="TitleChar">
    <w:name w:val="Title Char"/>
    <w:basedOn w:val="DefaultParagraphFont"/>
    <w:link w:val="Title"/>
    <w:rsid w:val="00A82789"/>
    <w:rPr>
      <w:rFonts w:ascii="Arial Black" w:eastAsiaTheme="majorEastAsia" w:hAnsi="Arial Black"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customStyle="1" w:styleId="Intro">
    <w:name w:val="Intro"/>
    <w:basedOn w:val="Normal"/>
    <w:next w:val="Normal"/>
    <w:link w:val="IntroChar"/>
    <w:uiPriority w:val="2"/>
    <w:qFormat/>
    <w:rsid w:val="00A82789"/>
    <w:pPr>
      <w:spacing w:after="180" w:line="240" w:lineRule="auto"/>
    </w:pPr>
    <w:rPr>
      <w:rFonts w:eastAsiaTheme="majorEastAsia"/>
      <w:b/>
      <w:noProof/>
      <w:color w:val="323232" w:themeColor="text1"/>
      <w:sz w:val="32"/>
      <w:szCs w:val="34"/>
    </w:rPr>
  </w:style>
  <w:style w:type="character" w:customStyle="1" w:styleId="IntroChar">
    <w:name w:val="Intro Char"/>
    <w:basedOn w:val="SubtitleChar"/>
    <w:link w:val="Intro"/>
    <w:uiPriority w:val="2"/>
    <w:rsid w:val="00A82789"/>
    <w:rPr>
      <w:rFonts w:ascii="Arial" w:eastAsiaTheme="majorEastAsia" w:hAnsi="Arial" w:cs="Arial"/>
      <w:b/>
      <w:noProof/>
      <w:color w:val="323232" w:themeColor="text1"/>
      <w:sz w:val="32"/>
      <w:szCs w:val="34"/>
    </w:rPr>
  </w:style>
  <w:style w:type="character" w:customStyle="1" w:styleId="Heading4Char">
    <w:name w:val="Heading 4 Char"/>
    <w:basedOn w:val="DefaultParagraphFont"/>
    <w:link w:val="Heading4"/>
    <w:uiPriority w:val="9"/>
    <w:semiHidden/>
    <w:rsid w:val="00082B9C"/>
    <w:rPr>
      <w:rFonts w:eastAsiaTheme="majorEastAsia" w:cstheme="majorBidi"/>
      <w:i/>
      <w:iCs/>
      <w:color w:val="B2B419" w:themeColor="accent1" w:themeShade="BF"/>
    </w:rPr>
  </w:style>
  <w:style w:type="character" w:customStyle="1" w:styleId="Heading5Char">
    <w:name w:val="Heading 5 Char"/>
    <w:basedOn w:val="DefaultParagraphFont"/>
    <w:link w:val="Heading5"/>
    <w:uiPriority w:val="9"/>
    <w:semiHidden/>
    <w:rsid w:val="00082B9C"/>
    <w:rPr>
      <w:rFonts w:eastAsiaTheme="majorEastAsia" w:cstheme="majorBidi"/>
      <w:color w:val="B2B419" w:themeColor="accent1" w:themeShade="BF"/>
    </w:rPr>
  </w:style>
  <w:style w:type="paragraph" w:styleId="Quote">
    <w:name w:val="Quote"/>
    <w:basedOn w:val="Normal"/>
    <w:next w:val="Normal"/>
    <w:link w:val="QuoteChar"/>
    <w:uiPriority w:val="29"/>
    <w:rsid w:val="00082B9C"/>
    <w:pPr>
      <w:spacing w:before="160"/>
      <w:jc w:val="center"/>
    </w:pPr>
    <w:rPr>
      <w:i/>
      <w:iCs/>
      <w:color w:val="656565" w:themeColor="text1" w:themeTint="BF"/>
    </w:rPr>
  </w:style>
  <w:style w:type="character" w:customStyle="1" w:styleId="QuoteChar">
    <w:name w:val="Quote Char"/>
    <w:basedOn w:val="DefaultParagraphFont"/>
    <w:link w:val="Quote"/>
    <w:uiPriority w:val="29"/>
    <w:rsid w:val="00082B9C"/>
    <w:rPr>
      <w:rFonts w:ascii="Arial" w:hAnsi="Arial" w:cs="Arial"/>
      <w:i/>
      <w:iCs/>
      <w:color w:val="656565" w:themeColor="text1" w:themeTint="BF"/>
    </w:rPr>
  </w:style>
  <w:style w:type="paragraph" w:styleId="ListParagraph">
    <w:name w:val="List Paragraph"/>
    <w:basedOn w:val="Normal"/>
    <w:uiPriority w:val="34"/>
    <w:rsid w:val="00082B9C"/>
    <w:pPr>
      <w:ind w:left="720"/>
      <w:contextualSpacing/>
    </w:pPr>
  </w:style>
  <w:style w:type="character" w:styleId="IntenseEmphasis">
    <w:name w:val="Intense Emphasis"/>
    <w:basedOn w:val="DefaultParagraphFont"/>
    <w:uiPriority w:val="21"/>
    <w:rsid w:val="00082B9C"/>
    <w:rPr>
      <w:i/>
      <w:iCs/>
      <w:color w:val="B2B419" w:themeColor="accent1" w:themeShade="BF"/>
    </w:rPr>
  </w:style>
  <w:style w:type="paragraph" w:styleId="IntenseQuote">
    <w:name w:val="Intense Quote"/>
    <w:basedOn w:val="Normal"/>
    <w:next w:val="Normal"/>
    <w:link w:val="IntenseQuoteChar"/>
    <w:uiPriority w:val="30"/>
    <w:rsid w:val="00082B9C"/>
    <w:pPr>
      <w:pBdr>
        <w:top w:val="single" w:sz="4" w:space="10" w:color="B2B419" w:themeColor="accent1" w:themeShade="BF"/>
        <w:bottom w:val="single" w:sz="4" w:space="10" w:color="B2B419" w:themeColor="accent1" w:themeShade="BF"/>
      </w:pBdr>
      <w:spacing w:before="360" w:after="360"/>
      <w:ind w:left="864" w:right="864"/>
      <w:jc w:val="center"/>
    </w:pPr>
    <w:rPr>
      <w:i/>
      <w:iCs/>
      <w:color w:val="B2B419" w:themeColor="accent1" w:themeShade="BF"/>
    </w:rPr>
  </w:style>
  <w:style w:type="character" w:customStyle="1" w:styleId="IntenseQuoteChar">
    <w:name w:val="Intense Quote Char"/>
    <w:basedOn w:val="DefaultParagraphFont"/>
    <w:link w:val="IntenseQuote"/>
    <w:uiPriority w:val="30"/>
    <w:rsid w:val="00082B9C"/>
    <w:rPr>
      <w:rFonts w:ascii="Arial" w:hAnsi="Arial" w:cs="Arial"/>
      <w:i/>
      <w:iCs/>
      <w:color w:val="B2B419" w:themeColor="accent1" w:themeShade="BF"/>
    </w:rPr>
  </w:style>
  <w:style w:type="character" w:styleId="IntenseReference">
    <w:name w:val="Intense Reference"/>
    <w:basedOn w:val="DefaultParagraphFont"/>
    <w:uiPriority w:val="32"/>
    <w:rsid w:val="00082B9C"/>
    <w:rPr>
      <w:b/>
      <w:bCs/>
      <w:smallCaps/>
      <w:color w:val="B2B419" w:themeColor="accent1" w:themeShade="BF"/>
      <w:spacing w:val="5"/>
    </w:rPr>
  </w:style>
  <w:style w:type="paragraph" w:styleId="Header">
    <w:name w:val="header"/>
    <w:basedOn w:val="Normal"/>
    <w:link w:val="HeaderChar"/>
    <w:uiPriority w:val="99"/>
    <w:unhideWhenUsed/>
    <w:rsid w:val="00082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B9C"/>
    <w:rPr>
      <w:rFonts w:ascii="Arial" w:hAnsi="Arial" w:cs="Arial"/>
    </w:rPr>
  </w:style>
  <w:style w:type="paragraph" w:styleId="Footer">
    <w:name w:val="footer"/>
    <w:basedOn w:val="Normal"/>
    <w:link w:val="FooterChar"/>
    <w:uiPriority w:val="99"/>
    <w:unhideWhenUsed/>
    <w:rsid w:val="00082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B9C"/>
    <w:rPr>
      <w:rFonts w:ascii="Arial" w:hAnsi="Arial" w:cs="Arial"/>
    </w:rPr>
  </w:style>
  <w:style w:type="character" w:styleId="Hyperlink">
    <w:name w:val="Hyperlink"/>
    <w:basedOn w:val="DefaultParagraphFont"/>
    <w:uiPriority w:val="99"/>
    <w:unhideWhenUsed/>
    <w:rsid w:val="00AA42D7"/>
    <w:rPr>
      <w:color w:val="A00050" w:themeColor="hyperlink"/>
      <w:u w:val="single"/>
    </w:rPr>
  </w:style>
  <w:style w:type="character" w:styleId="UnresolvedMention">
    <w:name w:val="Unresolved Mention"/>
    <w:basedOn w:val="DefaultParagraphFont"/>
    <w:uiPriority w:val="99"/>
    <w:semiHidden/>
    <w:unhideWhenUsed/>
    <w:rsid w:val="00AA4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versus-arthritis.sharepoint.com/sites/VAAssetLibrary/OfficeTemplateLibrary/Blank%20Document%20with%20Logo%20(Northern%20Ireland).dotx" TargetMode="External"/></Relationships>
</file>

<file path=word/theme/theme1.xml><?xml version="1.0" encoding="utf-8"?>
<a:theme xmlns:a="http://schemas.openxmlformats.org/drawingml/2006/main" name="Office Theme">
  <a:themeElements>
    <a:clrScheme name="Arthritis UK Colours">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A00050"/>
      </a:hlink>
      <a:folHlink>
        <a:srgbClr val="32323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EE35710959A4BA217AE7121F8C032" ma:contentTypeVersion="4" ma:contentTypeDescription="Create a new document." ma:contentTypeScope="" ma:versionID="8a8610e09ea5c78e6426a5bdff83d916">
  <xsd:schema xmlns:xsd="http://www.w3.org/2001/XMLSchema" xmlns:xs="http://www.w3.org/2001/XMLSchema" xmlns:p="http://schemas.microsoft.com/office/2006/metadata/properties" xmlns:ns2="98e99cc6-d10f-4ebb-abec-22d4115ed275" targetNamespace="http://schemas.microsoft.com/office/2006/metadata/properties" ma:root="true" ma:fieldsID="aa9631cfb20230d53849d437f67e0d3e" ns2:_="">
    <xsd:import namespace="98e99cc6-d10f-4ebb-abec-22d4115ed2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99cc6-d10f-4ebb-abec-22d4115ed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AB9D8-24F8-411C-A1BA-8C59F0CB2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99cc6-d10f-4ebb-abec-22d4115ed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A7C41-2ED2-4019-9E8A-B80531718B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DC4A6A-F232-4C8C-9364-304B65EB9A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Blank%20Document%20with%20Logo%20(Northern%20Ireland)</Template>
  <TotalTime>40</TotalTime>
  <Pages>7</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Versus Arthritis</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McCormick</dc:creator>
  <cp:keywords/>
  <dc:description/>
  <cp:lastModifiedBy>John McCormick</cp:lastModifiedBy>
  <cp:revision>28</cp:revision>
  <dcterms:created xsi:type="dcterms:W3CDTF">2025-11-11T14:39:00Z</dcterms:created>
  <dcterms:modified xsi:type="dcterms:W3CDTF">2025-11-18T15:13:00Z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0x010100323EE35710959A4BA217AE7121F8C032</vt:lpwstr>
  </property>
</Properties>
</file>