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2FF05" w14:textId="77777777" w:rsidR="0068195B" w:rsidRPr="004332CF" w:rsidRDefault="0068195B" w:rsidP="00D62F3B">
      <w:pPr>
        <w:pStyle w:val="Heading1"/>
        <w:spacing w:before="0" w:line="360" w:lineRule="auto"/>
        <w:jc w:val="both"/>
        <w:rPr>
          <w:rFonts w:ascii="Arial" w:hAnsi="Arial" w:cs="Arial"/>
          <w:b/>
          <w:bCs/>
          <w:sz w:val="24"/>
          <w:szCs w:val="24"/>
          <w:lang w:val="en-US"/>
        </w:rPr>
      </w:pPr>
      <w:r w:rsidRPr="004332CF">
        <w:rPr>
          <w:rFonts w:ascii="Arial" w:hAnsi="Arial" w:cs="Arial"/>
          <w:b/>
          <w:bCs/>
          <w:sz w:val="24"/>
          <w:szCs w:val="24"/>
          <w:lang w:val="en-US"/>
        </w:rPr>
        <w:t>Overview</w:t>
      </w:r>
    </w:p>
    <w:p w14:paraId="40114EA3" w14:textId="04C99E45" w:rsidR="00926579" w:rsidRPr="00D62F3B" w:rsidRDefault="00926579" w:rsidP="00D62F3B">
      <w:pPr>
        <w:spacing w:after="0" w:line="360" w:lineRule="auto"/>
        <w:jc w:val="both"/>
        <w:rPr>
          <w:rFonts w:eastAsia="Times New Roman"/>
          <w:kern w:val="0"/>
          <w:lang w:eastAsia="en-GB"/>
          <w14:ligatures w14:val="none"/>
        </w:rPr>
      </w:pPr>
      <w:r w:rsidRPr="00D62F3B">
        <w:t xml:space="preserve">Almost a year ago the Health Minister published </w:t>
      </w:r>
      <w:hyperlink r:id="rId12" w:history="1">
        <w:r w:rsidRPr="00D62F3B">
          <w:rPr>
            <w:rStyle w:val="Hyperlink"/>
            <w:i/>
            <w:iCs/>
            <w:color w:val="auto"/>
          </w:rPr>
          <w:t>Health and Social Care NI – A Three Year Plan to Stabilise, Reform and Deliver</w:t>
        </w:r>
      </w:hyperlink>
      <w:r w:rsidRPr="00D62F3B">
        <w:rPr>
          <w:i/>
          <w:iCs/>
        </w:rPr>
        <w:t>’</w:t>
      </w:r>
      <w:r w:rsidRPr="00D62F3B">
        <w:t xml:space="preserve"> setting out his vision to rebalance health and social care delivery and provide more care closer to home.  Reform in primary, social and community care was identified as a key enabler to create capacity within the system to better manage acute and chronic needs, reduce reliance on secondary care and facilitate a preventative approach to health and social care that supports people to stay well for longer.</w:t>
      </w:r>
      <w:r w:rsidRPr="00D62F3B">
        <w:rPr>
          <w:rFonts w:eastAsia="Times New Roman"/>
          <w:kern w:val="0"/>
          <w:lang w:eastAsia="en-GB"/>
          <w14:ligatures w14:val="none"/>
        </w:rPr>
        <w:t xml:space="preserve"> </w:t>
      </w:r>
    </w:p>
    <w:p w14:paraId="7302A78B" w14:textId="77777777" w:rsidR="00926579" w:rsidRPr="00D62F3B" w:rsidRDefault="00926579" w:rsidP="00D62F3B">
      <w:pPr>
        <w:spacing w:after="0" w:line="360" w:lineRule="auto"/>
        <w:jc w:val="both"/>
        <w:rPr>
          <w:rFonts w:eastAsia="Times New Roman"/>
          <w:kern w:val="0"/>
          <w:lang w:eastAsia="en-GB"/>
          <w14:ligatures w14:val="none"/>
        </w:rPr>
      </w:pPr>
    </w:p>
    <w:p w14:paraId="47E261A7" w14:textId="72A86A13" w:rsidR="00926579" w:rsidRPr="00D62F3B" w:rsidRDefault="00926579" w:rsidP="00D62F3B">
      <w:pPr>
        <w:pStyle w:val="NormalWeb"/>
        <w:spacing w:before="0" w:after="180" w:line="360" w:lineRule="auto"/>
        <w:jc w:val="both"/>
        <w:rPr>
          <w:rFonts w:ascii="Arial" w:hAnsi="Arial" w:cs="Arial"/>
        </w:rPr>
      </w:pPr>
      <w:r w:rsidRPr="00D62F3B">
        <w:rPr>
          <w:rFonts w:ascii="Arial" w:hAnsi="Arial" w:cs="Arial"/>
        </w:rPr>
        <w:t xml:space="preserve">Delivering upon this agenda </w:t>
      </w:r>
      <w:r w:rsidR="004E167C" w:rsidRPr="00D62F3B">
        <w:rPr>
          <w:rFonts w:ascii="Arial" w:hAnsi="Arial" w:cs="Arial"/>
        </w:rPr>
        <w:t xml:space="preserve">requires </w:t>
      </w:r>
      <w:r w:rsidRPr="00D62F3B">
        <w:rPr>
          <w:rFonts w:ascii="Arial" w:hAnsi="Arial" w:cs="Arial"/>
        </w:rPr>
        <w:t>a focus on how, where, and by whom care is best delivered and approaches t</w:t>
      </w:r>
      <w:r w:rsidR="000203D4" w:rsidRPr="00D62F3B">
        <w:rPr>
          <w:rFonts w:ascii="Arial" w:hAnsi="Arial" w:cs="Arial"/>
        </w:rPr>
        <w:t>hat</w:t>
      </w:r>
      <w:r w:rsidRPr="00D62F3B">
        <w:rPr>
          <w:rFonts w:ascii="Arial" w:hAnsi="Arial" w:cs="Arial"/>
        </w:rPr>
        <w:t xml:space="preserve"> </w:t>
      </w:r>
      <w:r w:rsidR="004E167C" w:rsidRPr="00D62F3B">
        <w:rPr>
          <w:rFonts w:ascii="Arial" w:hAnsi="Arial" w:cs="Arial"/>
        </w:rPr>
        <w:t xml:space="preserve">both </w:t>
      </w:r>
      <w:r w:rsidRPr="00D62F3B">
        <w:rPr>
          <w:rFonts w:ascii="Arial" w:hAnsi="Arial" w:cs="Arial"/>
        </w:rPr>
        <w:t xml:space="preserve">mobilise and optimise the impact of existing skills, capacity and assets within Health and Social Care (HSC), Voluntary, Community and Social Enterprise (VCSE) and other place-based organisations. </w:t>
      </w:r>
    </w:p>
    <w:p w14:paraId="52C91BB5" w14:textId="77777777" w:rsidR="00926579" w:rsidRPr="00D62F3B" w:rsidRDefault="00926579" w:rsidP="00D62F3B">
      <w:pPr>
        <w:pStyle w:val="NormalWeb"/>
        <w:spacing w:before="0" w:after="180" w:line="360" w:lineRule="auto"/>
        <w:jc w:val="both"/>
        <w:rPr>
          <w:rFonts w:ascii="Arial" w:hAnsi="Arial" w:cs="Arial"/>
        </w:rPr>
      </w:pPr>
      <w:r w:rsidRPr="00D62F3B">
        <w:rPr>
          <w:rFonts w:ascii="Arial" w:hAnsi="Arial" w:cs="Arial"/>
        </w:rPr>
        <w:t>It means developing new partnerships and ways of working at neighbourhood level to understand how services can be designed and delivered to best serve communities, based upon their specific needs and reflecting the resources available to them. Recognising that i</w:t>
      </w:r>
      <w:r w:rsidRPr="00D62F3B">
        <w:rPr>
          <w:rFonts w:ascii="Arial" w:eastAsia="Times New Roman" w:hAnsi="Arial" w:cs="Arial"/>
        </w:rPr>
        <w:t xml:space="preserve">n many cases health outcomes are influenced by social determinants like housing, poverty and social isolation which connected neighbourhood models could be better positioned to address. </w:t>
      </w:r>
    </w:p>
    <w:p w14:paraId="0838D902" w14:textId="4A3D7908" w:rsidR="00926579" w:rsidRPr="00D62F3B" w:rsidRDefault="00926579" w:rsidP="004332CF">
      <w:pPr>
        <w:suppressAutoHyphens/>
        <w:autoSpaceDN w:val="0"/>
        <w:spacing w:after="0" w:line="360" w:lineRule="auto"/>
        <w:ind w:left="851" w:hanging="851"/>
        <w:jc w:val="both"/>
        <w:rPr>
          <w:rFonts w:eastAsia="Aptos"/>
          <w:kern w:val="0"/>
          <w:lang w:eastAsia="en-GB"/>
          <w14:ligatures w14:val="none"/>
        </w:rPr>
      </w:pPr>
      <w:r w:rsidRPr="00D62F3B">
        <w:rPr>
          <w:rFonts w:eastAsia="Aptos"/>
          <w:kern w:val="0"/>
          <w:lang w:eastAsia="en-GB"/>
          <w14:ligatures w14:val="none"/>
        </w:rPr>
        <w:t xml:space="preserve">In July 2025 the Health Minister published the </w:t>
      </w:r>
      <w:hyperlink r:id="rId13" w:history="1">
        <w:r w:rsidRPr="00D62F3B">
          <w:rPr>
            <w:rStyle w:val="Hyperlink"/>
            <w:rFonts w:eastAsia="Aptos"/>
            <w:i/>
            <w:iCs/>
            <w:kern w:val="0"/>
            <w:lang w:eastAsia="en-GB"/>
            <w14:ligatures w14:val="none"/>
          </w:rPr>
          <w:t xml:space="preserve">Health and Social Care NI </w:t>
        </w:r>
        <w:r w:rsidR="00D62F3B" w:rsidRPr="00D62F3B">
          <w:rPr>
            <w:rStyle w:val="Hyperlink"/>
            <w:rFonts w:eastAsia="Aptos"/>
            <w:i/>
            <w:iCs/>
            <w:kern w:val="0"/>
            <w:lang w:eastAsia="en-GB"/>
            <w14:ligatures w14:val="none"/>
          </w:rPr>
          <w:t>R</w:t>
        </w:r>
        <w:r w:rsidRPr="00D62F3B">
          <w:rPr>
            <w:rStyle w:val="Hyperlink"/>
            <w:rFonts w:eastAsia="Aptos"/>
            <w:i/>
            <w:iCs/>
            <w:kern w:val="0"/>
            <w:lang w:eastAsia="en-GB"/>
            <w14:ligatures w14:val="none"/>
          </w:rPr>
          <w:t xml:space="preserve">eset </w:t>
        </w:r>
        <w:r w:rsidR="00D62F3B" w:rsidRPr="00D62F3B">
          <w:rPr>
            <w:rStyle w:val="Hyperlink"/>
            <w:rFonts w:eastAsia="Aptos"/>
            <w:i/>
            <w:iCs/>
            <w:kern w:val="0"/>
            <w:lang w:eastAsia="en-GB"/>
            <w14:ligatures w14:val="none"/>
          </w:rPr>
          <w:t>P</w:t>
        </w:r>
        <w:r w:rsidRPr="00D62F3B">
          <w:rPr>
            <w:rStyle w:val="Hyperlink"/>
            <w:rFonts w:eastAsia="Aptos"/>
            <w:i/>
            <w:iCs/>
            <w:kern w:val="0"/>
            <w:lang w:eastAsia="en-GB"/>
            <w14:ligatures w14:val="none"/>
          </w:rPr>
          <w:t>lan</w:t>
        </w:r>
      </w:hyperlink>
    </w:p>
    <w:p w14:paraId="07E9C492" w14:textId="2DF1AB51" w:rsidR="00926579" w:rsidRPr="00D62F3B" w:rsidRDefault="00926579" w:rsidP="00D62F3B">
      <w:pPr>
        <w:suppressAutoHyphens/>
        <w:autoSpaceDN w:val="0"/>
        <w:spacing w:after="180" w:line="360" w:lineRule="auto"/>
        <w:ind w:left="851" w:hanging="851"/>
        <w:jc w:val="both"/>
        <w:rPr>
          <w:rFonts w:eastAsia="Aptos"/>
          <w:kern w:val="0"/>
          <w:lang w:eastAsia="en-GB"/>
          <w14:ligatures w14:val="none"/>
        </w:rPr>
      </w:pPr>
      <w:r w:rsidRPr="00D62F3B">
        <w:rPr>
          <w:rFonts w:eastAsia="Aptos"/>
          <w:kern w:val="0"/>
          <w:lang w:eastAsia="en-GB"/>
          <w14:ligatures w14:val="none"/>
        </w:rPr>
        <w:t>which includes the following commitment to neighbourhood care</w:t>
      </w:r>
      <w:r w:rsidR="00D62F3B">
        <w:rPr>
          <w:rFonts w:eastAsia="Aptos"/>
          <w:kern w:val="0"/>
          <w:lang w:eastAsia="en-GB"/>
          <w14:ligatures w14:val="none"/>
        </w:rPr>
        <w:t>:</w:t>
      </w:r>
      <w:r w:rsidRPr="00D62F3B">
        <w:rPr>
          <w:rFonts w:eastAsia="Aptos"/>
          <w:kern w:val="0"/>
          <w:lang w:eastAsia="en-GB"/>
          <w14:ligatures w14:val="none"/>
        </w:rPr>
        <w:t xml:space="preserve"> </w:t>
      </w:r>
    </w:p>
    <w:p w14:paraId="2E26DA46" w14:textId="77777777" w:rsidR="00926579" w:rsidRPr="00D62F3B" w:rsidRDefault="00926579" w:rsidP="00D62F3B">
      <w:pPr>
        <w:suppressAutoHyphens/>
        <w:autoSpaceDN w:val="0"/>
        <w:spacing w:after="0" w:line="360" w:lineRule="auto"/>
        <w:ind w:left="851"/>
        <w:jc w:val="both"/>
        <w:rPr>
          <w:rFonts w:eastAsia="Aptos"/>
          <w:kern w:val="0"/>
          <w:lang w:eastAsia="en-GB"/>
          <w14:ligatures w14:val="none"/>
        </w:rPr>
      </w:pPr>
      <w:r w:rsidRPr="00D62F3B">
        <w:rPr>
          <w:rFonts w:eastAsia="Aptos"/>
          <w:i/>
          <w:iCs/>
          <w:kern w:val="0"/>
          <w:lang w:eastAsia="en-GB"/>
          <w14:ligatures w14:val="none"/>
        </w:rPr>
        <w:t xml:space="preserve">By March 2026, working with partners we will have developed a new neighbourhood model for primary, community and social care, which will deliver greater levels of care for citizens, including children and families, in their communities, alongside a funding plan to support delivery from April 2026. This model will see Community Pharmacy, GPs and their Federations, Voluntary and Community organisations, Trusts, independent providers, other </w:t>
      </w:r>
      <w:r w:rsidRPr="00D62F3B">
        <w:rPr>
          <w:rFonts w:eastAsia="Aptos"/>
          <w:i/>
          <w:iCs/>
          <w:kern w:val="0"/>
          <w:lang w:eastAsia="en-GB"/>
          <w14:ligatures w14:val="none"/>
        </w:rPr>
        <w:lastRenderedPageBreak/>
        <w:t xml:space="preserve">statutory bodies and Local Government working closely together in formal partnership to provide integrated care. </w:t>
      </w:r>
    </w:p>
    <w:p w14:paraId="239082FA" w14:textId="77777777" w:rsidR="00926579" w:rsidRPr="00D62F3B" w:rsidRDefault="00926579" w:rsidP="00D62F3B">
      <w:pPr>
        <w:widowControl w:val="0"/>
        <w:tabs>
          <w:tab w:val="left" w:pos="567"/>
        </w:tabs>
        <w:spacing w:after="0" w:line="360" w:lineRule="auto"/>
        <w:ind w:right="115"/>
        <w:jc w:val="both"/>
        <w:rPr>
          <w:rFonts w:eastAsia="Arial"/>
          <w:spacing w:val="-5"/>
          <w:kern w:val="0"/>
          <w14:ligatures w14:val="none"/>
        </w:rPr>
      </w:pPr>
    </w:p>
    <w:p w14:paraId="3155C92A" w14:textId="77777777" w:rsidR="00D62F3B" w:rsidRDefault="00D62F3B" w:rsidP="004332CF">
      <w:pPr>
        <w:widowControl w:val="0"/>
        <w:tabs>
          <w:tab w:val="left" w:pos="0"/>
        </w:tabs>
        <w:spacing w:after="0" w:line="360" w:lineRule="auto"/>
        <w:ind w:right="124"/>
        <w:jc w:val="both"/>
        <w:rPr>
          <w:rFonts w:eastAsia="Arial"/>
          <w:color w:val="000000" w:themeColor="text1"/>
          <w:spacing w:val="-3"/>
          <w:kern w:val="0"/>
          <w14:ligatures w14:val="none"/>
        </w:rPr>
      </w:pPr>
      <w:r>
        <w:rPr>
          <w:rFonts w:eastAsia="Arial"/>
          <w:color w:val="000000" w:themeColor="text1"/>
          <w:spacing w:val="-3"/>
          <w:kern w:val="0"/>
          <w14:ligatures w14:val="none"/>
        </w:rPr>
        <w:t>The purpose of this call is to seek</w:t>
      </w:r>
      <w:r w:rsidR="00756BDB" w:rsidRPr="00D62F3B">
        <w:rPr>
          <w:rFonts w:eastAsia="Arial"/>
          <w:color w:val="000000" w:themeColor="text1"/>
          <w:spacing w:val="-3"/>
          <w:kern w:val="0"/>
          <w14:ligatures w14:val="none"/>
        </w:rPr>
        <w:t xml:space="preserve"> examples of neighbourhood health initiatives from</w:t>
      </w:r>
    </w:p>
    <w:p w14:paraId="6F0BF796" w14:textId="5251D166" w:rsidR="00D62F3B" w:rsidRDefault="00D62F3B" w:rsidP="004332CF">
      <w:pPr>
        <w:widowControl w:val="0"/>
        <w:tabs>
          <w:tab w:val="left" w:pos="0"/>
        </w:tabs>
        <w:spacing w:after="0" w:line="360" w:lineRule="auto"/>
        <w:ind w:right="124"/>
        <w:jc w:val="both"/>
        <w:rPr>
          <w:rFonts w:eastAsia="Arial"/>
          <w:color w:val="000000" w:themeColor="text1"/>
          <w:spacing w:val="-3"/>
          <w:kern w:val="0"/>
          <w14:ligatures w14:val="none"/>
        </w:rPr>
      </w:pPr>
      <w:r>
        <w:rPr>
          <w:rFonts w:eastAsia="Arial"/>
          <w:color w:val="000000" w:themeColor="text1"/>
          <w:spacing w:val="-3"/>
          <w:kern w:val="0"/>
          <w14:ligatures w14:val="none"/>
        </w:rPr>
        <w:t>a</w:t>
      </w:r>
      <w:r w:rsidR="00756BDB" w:rsidRPr="00D62F3B">
        <w:rPr>
          <w:rFonts w:eastAsia="Arial"/>
          <w:color w:val="000000" w:themeColor="text1"/>
          <w:spacing w:val="-3"/>
          <w:kern w:val="0"/>
          <w14:ligatures w14:val="none"/>
        </w:rPr>
        <w:t>cross</w:t>
      </w:r>
      <w:r>
        <w:rPr>
          <w:rFonts w:eastAsia="Arial"/>
          <w:color w:val="000000" w:themeColor="text1"/>
          <w:spacing w:val="-3"/>
          <w:kern w:val="0"/>
          <w14:ligatures w14:val="none"/>
        </w:rPr>
        <w:t xml:space="preserve"> </w:t>
      </w:r>
      <w:r w:rsidR="00756BDB" w:rsidRPr="00D62F3B">
        <w:rPr>
          <w:rFonts w:eastAsia="Arial"/>
          <w:color w:val="000000" w:themeColor="text1"/>
          <w:spacing w:val="-3"/>
          <w:kern w:val="0"/>
          <w14:ligatures w14:val="none"/>
        </w:rPr>
        <w:t>Northern Ireland</w:t>
      </w:r>
      <w:r>
        <w:rPr>
          <w:rFonts w:eastAsia="Arial"/>
          <w:color w:val="000000" w:themeColor="text1"/>
          <w:spacing w:val="-3"/>
          <w:kern w:val="0"/>
          <w14:ligatures w14:val="none"/>
        </w:rPr>
        <w:t>, to g</w:t>
      </w:r>
      <w:r w:rsidR="00756BDB" w:rsidRPr="00D62F3B">
        <w:rPr>
          <w:rFonts w:eastAsia="Arial"/>
          <w:color w:val="000000" w:themeColor="text1"/>
          <w:spacing w:val="-3"/>
          <w:kern w:val="0"/>
          <w14:ligatures w14:val="none"/>
        </w:rPr>
        <w:t xml:space="preserve">ather evidence </w:t>
      </w:r>
      <w:r>
        <w:rPr>
          <w:rFonts w:eastAsia="Arial"/>
          <w:color w:val="000000" w:themeColor="text1"/>
          <w:spacing w:val="-3"/>
          <w:kern w:val="0"/>
          <w14:ligatures w14:val="none"/>
        </w:rPr>
        <w:t xml:space="preserve">about </w:t>
      </w:r>
      <w:r w:rsidR="00756BDB" w:rsidRPr="00D62F3B">
        <w:rPr>
          <w:rFonts w:eastAsia="Arial"/>
          <w:color w:val="000000" w:themeColor="text1"/>
          <w:spacing w:val="-3"/>
          <w:kern w:val="0"/>
          <w14:ligatures w14:val="none"/>
        </w:rPr>
        <w:t>the</w:t>
      </w:r>
      <w:r>
        <w:rPr>
          <w:rFonts w:eastAsia="Arial"/>
          <w:color w:val="000000" w:themeColor="text1"/>
          <w:spacing w:val="-3"/>
          <w:kern w:val="0"/>
          <w14:ligatures w14:val="none"/>
        </w:rPr>
        <w:t xml:space="preserve"> p</w:t>
      </w:r>
      <w:r w:rsidR="00756BDB" w:rsidRPr="00D62F3B">
        <w:rPr>
          <w:rFonts w:eastAsia="Arial"/>
          <w:color w:val="000000" w:themeColor="text1"/>
          <w:spacing w:val="-3"/>
          <w:kern w:val="0"/>
          <w14:ligatures w14:val="none"/>
        </w:rPr>
        <w:t>artnerships</w:t>
      </w:r>
      <w:r>
        <w:rPr>
          <w:rFonts w:eastAsia="Arial"/>
          <w:color w:val="000000" w:themeColor="text1"/>
          <w:spacing w:val="-3"/>
          <w:kern w:val="0"/>
          <w14:ligatures w14:val="none"/>
        </w:rPr>
        <w:t xml:space="preserve"> they</w:t>
      </w:r>
      <w:r w:rsidR="00756BDB" w:rsidRPr="00D62F3B">
        <w:rPr>
          <w:rFonts w:eastAsia="Arial"/>
          <w:color w:val="000000" w:themeColor="text1"/>
          <w:spacing w:val="-3"/>
          <w:kern w:val="0"/>
          <w14:ligatures w14:val="none"/>
        </w:rPr>
        <w:t xml:space="preserve"> involve, th</w:t>
      </w:r>
      <w:r>
        <w:rPr>
          <w:rFonts w:eastAsia="Arial"/>
          <w:color w:val="000000" w:themeColor="text1"/>
          <w:spacing w:val="-3"/>
          <w:kern w:val="0"/>
          <w14:ligatures w14:val="none"/>
        </w:rPr>
        <w:t>e</w:t>
      </w:r>
    </w:p>
    <w:p w14:paraId="7C9908F7" w14:textId="5699D3BC" w:rsidR="00D62F3B" w:rsidRDefault="00756BDB" w:rsidP="004332CF">
      <w:pPr>
        <w:widowControl w:val="0"/>
        <w:tabs>
          <w:tab w:val="left" w:pos="0"/>
        </w:tabs>
        <w:spacing w:after="0" w:line="360" w:lineRule="auto"/>
        <w:ind w:right="124"/>
        <w:jc w:val="both"/>
        <w:rPr>
          <w:rFonts w:eastAsia="Arial"/>
          <w:color w:val="000000" w:themeColor="text1"/>
          <w:spacing w:val="-3"/>
          <w:kern w:val="0"/>
          <w14:ligatures w14:val="none"/>
        </w:rPr>
      </w:pPr>
      <w:r w:rsidRPr="00D62F3B">
        <w:rPr>
          <w:rFonts w:eastAsia="Arial"/>
          <w:color w:val="000000" w:themeColor="text1"/>
          <w:spacing w:val="-3"/>
          <w:kern w:val="0"/>
          <w14:ligatures w14:val="none"/>
        </w:rPr>
        <w:t xml:space="preserve">impact achieved and </w:t>
      </w:r>
      <w:r w:rsidR="00D62F3B">
        <w:rPr>
          <w:rFonts w:eastAsia="Arial"/>
          <w:color w:val="000000" w:themeColor="text1"/>
          <w:spacing w:val="-3"/>
          <w:kern w:val="0"/>
          <w14:ligatures w14:val="none"/>
        </w:rPr>
        <w:t xml:space="preserve">capture </w:t>
      </w:r>
      <w:r w:rsidRPr="00D62F3B">
        <w:rPr>
          <w:rFonts w:eastAsia="Arial"/>
          <w:color w:val="000000" w:themeColor="text1"/>
          <w:spacing w:val="-3"/>
          <w:kern w:val="0"/>
          <w14:ligatures w14:val="none"/>
        </w:rPr>
        <w:t xml:space="preserve">lessons </w:t>
      </w:r>
      <w:r w:rsidR="00D62F3B">
        <w:rPr>
          <w:rFonts w:eastAsia="Arial"/>
          <w:color w:val="000000" w:themeColor="text1"/>
          <w:spacing w:val="-3"/>
          <w:kern w:val="0"/>
          <w14:ligatures w14:val="none"/>
        </w:rPr>
        <w:t>learned to</w:t>
      </w:r>
      <w:r w:rsidRPr="00D62F3B">
        <w:rPr>
          <w:rFonts w:eastAsia="Arial"/>
          <w:color w:val="000000" w:themeColor="text1"/>
          <w:spacing w:val="-3"/>
          <w:kern w:val="0"/>
          <w14:ligatures w14:val="none"/>
        </w:rPr>
        <w:t xml:space="preserve"> inform </w:t>
      </w:r>
      <w:r w:rsidR="00D62F3B">
        <w:rPr>
          <w:rFonts w:eastAsia="Arial"/>
          <w:color w:val="000000" w:themeColor="text1"/>
          <w:spacing w:val="-3"/>
          <w:kern w:val="0"/>
          <w14:ligatures w14:val="none"/>
        </w:rPr>
        <w:t xml:space="preserve">future </w:t>
      </w:r>
      <w:r w:rsidRPr="00D62F3B">
        <w:rPr>
          <w:rFonts w:eastAsia="Arial"/>
          <w:color w:val="000000" w:themeColor="text1"/>
          <w:spacing w:val="-3"/>
          <w:kern w:val="0"/>
          <w14:ligatures w14:val="none"/>
        </w:rPr>
        <w:t>policy, planning and</w:t>
      </w:r>
    </w:p>
    <w:p w14:paraId="79FD7899" w14:textId="6A3A84EE" w:rsidR="00926579" w:rsidRPr="00D62F3B" w:rsidRDefault="00756BDB" w:rsidP="004332CF">
      <w:pPr>
        <w:widowControl w:val="0"/>
        <w:tabs>
          <w:tab w:val="left" w:pos="0"/>
        </w:tabs>
        <w:spacing w:after="0" w:line="360" w:lineRule="auto"/>
        <w:ind w:right="124"/>
        <w:jc w:val="both"/>
        <w:rPr>
          <w:rFonts w:eastAsia="Arial"/>
          <w:color w:val="000000" w:themeColor="text1"/>
          <w:spacing w:val="-3"/>
          <w:kern w:val="0"/>
          <w14:ligatures w14:val="none"/>
        </w:rPr>
      </w:pPr>
      <w:r w:rsidRPr="00D62F3B">
        <w:rPr>
          <w:rFonts w:eastAsia="Arial"/>
          <w:color w:val="000000" w:themeColor="text1"/>
          <w:spacing w:val="-3"/>
          <w:kern w:val="0"/>
          <w14:ligatures w14:val="none"/>
        </w:rPr>
        <w:t>practice.</w:t>
      </w:r>
      <w:r w:rsidR="003D68E9" w:rsidRPr="00D62F3B">
        <w:rPr>
          <w:rFonts w:eastAsia="Arial"/>
          <w:color w:val="000000" w:themeColor="text1"/>
          <w:spacing w:val="-3"/>
          <w:kern w:val="0"/>
          <w14:ligatures w14:val="none"/>
        </w:rPr>
        <w:t xml:space="preserve"> The information </w:t>
      </w:r>
      <w:r w:rsidR="00D62F3B">
        <w:rPr>
          <w:rFonts w:eastAsia="Arial"/>
          <w:color w:val="000000" w:themeColor="text1"/>
          <w:spacing w:val="-3"/>
          <w:kern w:val="0"/>
          <w14:ligatures w14:val="none"/>
        </w:rPr>
        <w:t>collected</w:t>
      </w:r>
      <w:r w:rsidR="009A1D65">
        <w:rPr>
          <w:rFonts w:eastAsia="Arial"/>
          <w:color w:val="000000" w:themeColor="text1"/>
          <w:spacing w:val="-3"/>
          <w:kern w:val="0"/>
          <w14:ligatures w14:val="none"/>
        </w:rPr>
        <w:t xml:space="preserve"> will</w:t>
      </w:r>
      <w:r w:rsidR="003D68E9" w:rsidRPr="00D62F3B">
        <w:rPr>
          <w:rFonts w:eastAsia="Arial"/>
          <w:color w:val="000000" w:themeColor="text1"/>
          <w:spacing w:val="-3"/>
          <w:kern w:val="0"/>
          <w14:ligatures w14:val="none"/>
        </w:rPr>
        <w:t xml:space="preserve"> </w:t>
      </w:r>
      <w:r w:rsidR="009A1D65">
        <w:rPr>
          <w:rFonts w:eastAsia="Arial"/>
          <w:color w:val="000000" w:themeColor="text1"/>
          <w:spacing w:val="-3"/>
          <w:kern w:val="0"/>
          <w14:ligatures w14:val="none"/>
        </w:rPr>
        <w:t>be included in</w:t>
      </w:r>
      <w:r w:rsidR="003D68E9" w:rsidRPr="00D62F3B">
        <w:rPr>
          <w:rFonts w:eastAsia="Arial"/>
          <w:color w:val="000000" w:themeColor="text1"/>
          <w:spacing w:val="-3"/>
          <w:kern w:val="0"/>
          <w14:ligatures w14:val="none"/>
        </w:rPr>
        <w:t xml:space="preserve"> a compendium of neighbourhoo</w:t>
      </w:r>
      <w:r w:rsidR="00D62F3B">
        <w:rPr>
          <w:rFonts w:eastAsia="Arial"/>
          <w:color w:val="000000" w:themeColor="text1"/>
          <w:spacing w:val="-3"/>
          <w:kern w:val="0"/>
          <w14:ligatures w14:val="none"/>
        </w:rPr>
        <w:t xml:space="preserve">d </w:t>
      </w:r>
      <w:r w:rsidR="003D68E9" w:rsidRPr="00D62F3B">
        <w:rPr>
          <w:rFonts w:eastAsia="Arial"/>
          <w:color w:val="000000" w:themeColor="text1"/>
          <w:spacing w:val="-3"/>
          <w:kern w:val="0"/>
          <w14:ligatures w14:val="none"/>
        </w:rPr>
        <w:t>practice that will be published on the Department of Health’s website.</w:t>
      </w:r>
    </w:p>
    <w:p w14:paraId="023AA729" w14:textId="77777777" w:rsidR="00F81393" w:rsidRPr="00D62F3B" w:rsidRDefault="00F81393" w:rsidP="004332CF">
      <w:pPr>
        <w:widowControl w:val="0"/>
        <w:tabs>
          <w:tab w:val="left" w:pos="0"/>
        </w:tabs>
        <w:spacing w:after="0" w:line="360" w:lineRule="auto"/>
        <w:ind w:right="124"/>
        <w:jc w:val="both"/>
        <w:rPr>
          <w:rFonts w:eastAsia="Arial"/>
          <w:color w:val="000000" w:themeColor="text1"/>
          <w:spacing w:val="-3"/>
          <w:kern w:val="0"/>
          <w14:ligatures w14:val="none"/>
        </w:rPr>
      </w:pPr>
    </w:p>
    <w:p w14:paraId="322556A7" w14:textId="578241BB" w:rsidR="00F81393" w:rsidRPr="00D62F3B" w:rsidRDefault="00F81393" w:rsidP="004332CF">
      <w:pPr>
        <w:widowControl w:val="0"/>
        <w:tabs>
          <w:tab w:val="left" w:pos="0"/>
        </w:tabs>
        <w:spacing w:after="0" w:line="360" w:lineRule="auto"/>
        <w:ind w:right="124"/>
        <w:jc w:val="both"/>
        <w:rPr>
          <w:rFonts w:eastAsia="Arial"/>
          <w:color w:val="000000" w:themeColor="text1"/>
          <w:spacing w:val="-3"/>
          <w:kern w:val="0"/>
          <w14:ligatures w14:val="none"/>
        </w:rPr>
      </w:pPr>
      <w:r w:rsidRPr="00D62F3B">
        <w:rPr>
          <w:rFonts w:eastAsia="Arial"/>
          <w:color w:val="000000" w:themeColor="text1"/>
          <w:spacing w:val="-3"/>
          <w:kern w:val="0"/>
          <w14:ligatures w14:val="none"/>
        </w:rPr>
        <w:t xml:space="preserve">For this call we are </w:t>
      </w:r>
      <w:r w:rsidR="004E167C" w:rsidRPr="00D62F3B">
        <w:rPr>
          <w:rFonts w:eastAsia="Arial"/>
          <w:color w:val="000000" w:themeColor="text1"/>
          <w:spacing w:val="-3"/>
          <w:kern w:val="0"/>
          <w14:ligatures w14:val="none"/>
        </w:rPr>
        <w:t xml:space="preserve">interested in examples of </w:t>
      </w:r>
      <w:r w:rsidR="007665FF">
        <w:rPr>
          <w:rFonts w:eastAsia="Arial"/>
          <w:color w:val="000000" w:themeColor="text1"/>
          <w:spacing w:val="-3"/>
          <w:kern w:val="0"/>
          <w14:ligatures w14:val="none"/>
        </w:rPr>
        <w:t xml:space="preserve">neighbourhood </w:t>
      </w:r>
      <w:r w:rsidR="004E167C" w:rsidRPr="00D62F3B">
        <w:rPr>
          <w:rFonts w:eastAsia="Arial"/>
          <w:color w:val="000000" w:themeColor="text1"/>
          <w:spacing w:val="-3"/>
          <w:kern w:val="0"/>
          <w14:ligatures w14:val="none"/>
        </w:rPr>
        <w:t xml:space="preserve">initiatives </w:t>
      </w:r>
      <w:r w:rsidR="007665FF">
        <w:rPr>
          <w:rFonts w:eastAsia="Arial"/>
          <w:color w:val="000000" w:themeColor="text1"/>
          <w:spacing w:val="-3"/>
          <w:kern w:val="0"/>
          <w14:ligatures w14:val="none"/>
        </w:rPr>
        <w:t>working at different scales and invite examples serving</w:t>
      </w:r>
      <w:r w:rsidR="00DB2489" w:rsidRPr="00D62F3B">
        <w:rPr>
          <w:rFonts w:eastAsia="Arial"/>
          <w:color w:val="000000" w:themeColor="text1"/>
          <w:spacing w:val="-3"/>
          <w:kern w:val="0"/>
          <w14:ligatures w14:val="none"/>
        </w:rPr>
        <w:t xml:space="preserve"> </w:t>
      </w:r>
      <w:r w:rsidR="006A53E9" w:rsidRPr="00D62F3B">
        <w:rPr>
          <w:rFonts w:eastAsia="Arial"/>
          <w:color w:val="000000" w:themeColor="text1"/>
          <w:spacing w:val="-3"/>
          <w:kern w:val="0"/>
          <w14:ligatures w14:val="none"/>
        </w:rPr>
        <w:t>geographical area</w:t>
      </w:r>
      <w:r w:rsidR="007665FF">
        <w:rPr>
          <w:rFonts w:eastAsia="Arial"/>
          <w:color w:val="000000" w:themeColor="text1"/>
          <w:spacing w:val="-3"/>
          <w:kern w:val="0"/>
          <w14:ligatures w14:val="none"/>
        </w:rPr>
        <w:t>s</w:t>
      </w:r>
      <w:r w:rsidR="006A53E9" w:rsidRPr="00D62F3B">
        <w:rPr>
          <w:rFonts w:eastAsia="Arial"/>
          <w:color w:val="000000" w:themeColor="text1"/>
          <w:spacing w:val="-3"/>
          <w:kern w:val="0"/>
          <w14:ligatures w14:val="none"/>
        </w:rPr>
        <w:t xml:space="preserve"> or communit</w:t>
      </w:r>
      <w:r w:rsidR="007665FF">
        <w:rPr>
          <w:rFonts w:eastAsia="Arial"/>
          <w:color w:val="000000" w:themeColor="text1"/>
          <w:spacing w:val="-3"/>
          <w:kern w:val="0"/>
          <w14:ligatures w14:val="none"/>
        </w:rPr>
        <w:t>ies with populations ranging from</w:t>
      </w:r>
      <w:r w:rsidR="006A53E9" w:rsidRPr="00D62F3B">
        <w:rPr>
          <w:rFonts w:eastAsia="Arial"/>
          <w:color w:val="000000" w:themeColor="text1"/>
          <w:spacing w:val="-3"/>
          <w:kern w:val="0"/>
          <w14:ligatures w14:val="none"/>
        </w:rPr>
        <w:t xml:space="preserve"> </w:t>
      </w:r>
      <w:r w:rsidR="007665FF">
        <w:rPr>
          <w:rFonts w:eastAsia="Arial"/>
          <w:color w:val="000000" w:themeColor="text1"/>
          <w:spacing w:val="-3"/>
          <w:kern w:val="0"/>
          <w14:ligatures w14:val="none"/>
        </w:rPr>
        <w:t xml:space="preserve">less than 10,000 up to </w:t>
      </w:r>
      <w:r w:rsidRPr="00D62F3B">
        <w:rPr>
          <w:rFonts w:eastAsia="Arial"/>
          <w:color w:val="000000" w:themeColor="text1"/>
          <w:spacing w:val="-3"/>
          <w:kern w:val="0"/>
          <w14:ligatures w14:val="none"/>
        </w:rPr>
        <w:t>50,000+ people</w:t>
      </w:r>
      <w:r w:rsidR="006A53E9" w:rsidRPr="00D62F3B">
        <w:rPr>
          <w:rFonts w:eastAsia="Arial"/>
          <w:color w:val="000000" w:themeColor="text1"/>
          <w:spacing w:val="-3"/>
          <w:kern w:val="0"/>
          <w14:ligatures w14:val="none"/>
        </w:rPr>
        <w:t>.</w:t>
      </w:r>
    </w:p>
    <w:p w14:paraId="58401D01" w14:textId="7B9051C6" w:rsidR="00AD7C08" w:rsidRPr="00D62F3B" w:rsidRDefault="00AD7C08" w:rsidP="00D62F3B">
      <w:pPr>
        <w:spacing w:line="360" w:lineRule="auto"/>
        <w:jc w:val="both"/>
      </w:pPr>
    </w:p>
    <w:p w14:paraId="5122095D" w14:textId="5579CF1B" w:rsidR="0086194F" w:rsidRPr="004332CF" w:rsidRDefault="0086194F" w:rsidP="00D62F3B">
      <w:pPr>
        <w:pStyle w:val="Heading1"/>
        <w:spacing w:before="0" w:line="360" w:lineRule="auto"/>
        <w:jc w:val="both"/>
        <w:rPr>
          <w:rFonts w:ascii="Arial" w:hAnsi="Arial" w:cs="Arial"/>
          <w:b/>
          <w:bCs/>
          <w:sz w:val="24"/>
          <w:szCs w:val="24"/>
        </w:rPr>
      </w:pPr>
      <w:r w:rsidRPr="004332CF">
        <w:rPr>
          <w:rFonts w:ascii="Arial" w:hAnsi="Arial" w:cs="Arial"/>
          <w:b/>
          <w:bCs/>
          <w:sz w:val="24"/>
          <w:szCs w:val="24"/>
        </w:rPr>
        <w:t>Neighbourhood Model</w:t>
      </w:r>
      <w:r w:rsidR="007665FF" w:rsidRPr="004332CF">
        <w:rPr>
          <w:rFonts w:ascii="Arial" w:hAnsi="Arial" w:cs="Arial"/>
          <w:b/>
          <w:bCs/>
          <w:sz w:val="24"/>
          <w:szCs w:val="24"/>
        </w:rPr>
        <w:t>s</w:t>
      </w:r>
      <w:r w:rsidR="00756BDB" w:rsidRPr="004332CF">
        <w:rPr>
          <w:rFonts w:ascii="Arial" w:hAnsi="Arial" w:cs="Arial"/>
          <w:b/>
          <w:bCs/>
          <w:sz w:val="24"/>
          <w:szCs w:val="24"/>
        </w:rPr>
        <w:t xml:space="preserve"> of Care</w:t>
      </w:r>
    </w:p>
    <w:p w14:paraId="1BEE6250" w14:textId="660F801C" w:rsidR="006B0C73" w:rsidRPr="00D62F3B" w:rsidRDefault="001A3EBA" w:rsidP="00D62F3B">
      <w:pPr>
        <w:pStyle w:val="NormalWeb"/>
        <w:spacing w:before="0" w:after="180" w:line="360" w:lineRule="auto"/>
        <w:jc w:val="both"/>
        <w:rPr>
          <w:rFonts w:ascii="Arial" w:hAnsi="Arial" w:cs="Arial"/>
        </w:rPr>
      </w:pPr>
      <w:r w:rsidRPr="00D62F3B">
        <w:rPr>
          <w:rFonts w:ascii="Arial" w:hAnsi="Arial" w:cs="Arial"/>
        </w:rPr>
        <w:t xml:space="preserve">Neighbourhood models of care aim to enhance the coordination </w:t>
      </w:r>
      <w:r w:rsidR="007665FF" w:rsidRPr="00D62F3B">
        <w:rPr>
          <w:rFonts w:ascii="Arial" w:hAnsi="Arial" w:cs="Arial"/>
        </w:rPr>
        <w:t>of health</w:t>
      </w:r>
      <w:r w:rsidR="007665FF">
        <w:rPr>
          <w:rFonts w:ascii="Arial" w:hAnsi="Arial" w:cs="Arial"/>
        </w:rPr>
        <w:t xml:space="preserve"> and</w:t>
      </w:r>
      <w:r w:rsidRPr="00D62F3B">
        <w:rPr>
          <w:rFonts w:ascii="Arial" w:hAnsi="Arial" w:cs="Arial"/>
        </w:rPr>
        <w:t xml:space="preserve"> social</w:t>
      </w:r>
      <w:r w:rsidR="007665FF">
        <w:rPr>
          <w:rFonts w:ascii="Arial" w:hAnsi="Arial" w:cs="Arial"/>
        </w:rPr>
        <w:t xml:space="preserve"> care</w:t>
      </w:r>
      <w:r w:rsidR="007F7B91" w:rsidRPr="00D62F3B">
        <w:rPr>
          <w:rFonts w:ascii="Arial" w:hAnsi="Arial" w:cs="Arial"/>
        </w:rPr>
        <w:t>,</w:t>
      </w:r>
      <w:r w:rsidRPr="00D62F3B">
        <w:rPr>
          <w:rFonts w:ascii="Arial" w:hAnsi="Arial" w:cs="Arial"/>
        </w:rPr>
        <w:t xml:space="preserve"> community</w:t>
      </w:r>
      <w:r w:rsidR="007665FF">
        <w:rPr>
          <w:rFonts w:ascii="Arial" w:hAnsi="Arial" w:cs="Arial"/>
        </w:rPr>
        <w:t xml:space="preserve"> care</w:t>
      </w:r>
      <w:r w:rsidRPr="00D62F3B">
        <w:rPr>
          <w:rFonts w:ascii="Arial" w:hAnsi="Arial" w:cs="Arial"/>
        </w:rPr>
        <w:t xml:space="preserve"> </w:t>
      </w:r>
      <w:r w:rsidR="007F7B91" w:rsidRPr="00D62F3B">
        <w:rPr>
          <w:rFonts w:ascii="Arial" w:hAnsi="Arial" w:cs="Arial"/>
        </w:rPr>
        <w:t xml:space="preserve">and other </w:t>
      </w:r>
      <w:r w:rsidRPr="00D62F3B">
        <w:rPr>
          <w:rFonts w:ascii="Arial" w:hAnsi="Arial" w:cs="Arial"/>
        </w:rPr>
        <w:t>services at a local level for better health outcomes, reducing duplication and improving access with a patient centred focus.</w:t>
      </w:r>
      <w:r w:rsidR="006B0C73" w:rsidRPr="00D62F3B">
        <w:rPr>
          <w:rFonts w:ascii="Arial" w:hAnsi="Arial" w:cs="Arial"/>
        </w:rPr>
        <w:t xml:space="preserve"> </w:t>
      </w:r>
      <w:r w:rsidR="006A53E9" w:rsidRPr="00D62F3B">
        <w:rPr>
          <w:rFonts w:ascii="Arial" w:hAnsi="Arial" w:cs="Arial"/>
        </w:rPr>
        <w:t xml:space="preserve">Neighbourhoods involve alliances of </w:t>
      </w:r>
      <w:r w:rsidR="007F7B91" w:rsidRPr="00D62F3B">
        <w:rPr>
          <w:rFonts w:ascii="Arial" w:hAnsi="Arial" w:cs="Arial"/>
        </w:rPr>
        <w:t xml:space="preserve">service </w:t>
      </w:r>
      <w:r w:rsidR="006A53E9" w:rsidRPr="00D62F3B">
        <w:rPr>
          <w:rFonts w:ascii="Arial" w:hAnsi="Arial" w:cs="Arial"/>
        </w:rPr>
        <w:t xml:space="preserve">providers </w:t>
      </w:r>
      <w:r w:rsidR="007665FF">
        <w:rPr>
          <w:rFonts w:ascii="Arial" w:hAnsi="Arial" w:cs="Arial"/>
        </w:rPr>
        <w:t>which</w:t>
      </w:r>
      <w:r w:rsidR="007F7B91" w:rsidRPr="00D62F3B">
        <w:rPr>
          <w:rFonts w:ascii="Arial" w:hAnsi="Arial" w:cs="Arial"/>
        </w:rPr>
        <w:t xml:space="preserve"> may</w:t>
      </w:r>
      <w:r w:rsidR="006A53E9" w:rsidRPr="00D62F3B">
        <w:rPr>
          <w:rFonts w:ascii="Arial" w:hAnsi="Arial" w:cs="Arial"/>
        </w:rPr>
        <w:t xml:space="preserve"> include </w:t>
      </w:r>
      <w:r w:rsidR="007665FF">
        <w:rPr>
          <w:rFonts w:ascii="Arial" w:hAnsi="Arial" w:cs="Arial"/>
        </w:rPr>
        <w:t xml:space="preserve">combinations of </w:t>
      </w:r>
      <w:r w:rsidR="006A53E9" w:rsidRPr="00D62F3B">
        <w:rPr>
          <w:rFonts w:ascii="Arial" w:hAnsi="Arial" w:cs="Arial"/>
        </w:rPr>
        <w:t xml:space="preserve">primary, community and social care, VCSE, Trusts, independent sector, other statutory </w:t>
      </w:r>
      <w:r w:rsidR="007665FF" w:rsidRPr="00D62F3B">
        <w:rPr>
          <w:rFonts w:ascii="Arial" w:hAnsi="Arial" w:cs="Arial"/>
        </w:rPr>
        <w:t>bodies,</w:t>
      </w:r>
      <w:r w:rsidR="006A53E9" w:rsidRPr="00D62F3B">
        <w:rPr>
          <w:rFonts w:ascii="Arial" w:hAnsi="Arial" w:cs="Arial"/>
        </w:rPr>
        <w:t xml:space="preserve"> and local government. </w:t>
      </w:r>
      <w:r w:rsidR="007665FF">
        <w:rPr>
          <w:rFonts w:ascii="Arial" w:hAnsi="Arial" w:cs="Arial"/>
        </w:rPr>
        <w:t>N</w:t>
      </w:r>
      <w:r w:rsidR="00702319" w:rsidRPr="00D62F3B">
        <w:rPr>
          <w:rFonts w:ascii="Arial" w:hAnsi="Arial" w:cs="Arial"/>
        </w:rPr>
        <w:t>eighbourhood</w:t>
      </w:r>
      <w:r w:rsidR="007665FF">
        <w:rPr>
          <w:rFonts w:ascii="Arial" w:hAnsi="Arial" w:cs="Arial"/>
        </w:rPr>
        <w:t xml:space="preserve"> model</w:t>
      </w:r>
      <w:r w:rsidR="00702319" w:rsidRPr="00D62F3B">
        <w:rPr>
          <w:rFonts w:ascii="Arial" w:hAnsi="Arial" w:cs="Arial"/>
        </w:rPr>
        <w:t xml:space="preserve">s </w:t>
      </w:r>
      <w:r w:rsidR="007665FF">
        <w:rPr>
          <w:rFonts w:ascii="Arial" w:hAnsi="Arial" w:cs="Arial"/>
        </w:rPr>
        <w:t xml:space="preserve">enable </w:t>
      </w:r>
      <w:r w:rsidR="007F7B91" w:rsidRPr="00D62F3B">
        <w:rPr>
          <w:rFonts w:ascii="Arial" w:hAnsi="Arial" w:cs="Arial"/>
        </w:rPr>
        <w:t xml:space="preserve">providers </w:t>
      </w:r>
      <w:r w:rsidR="007665FF">
        <w:rPr>
          <w:rFonts w:ascii="Arial" w:hAnsi="Arial" w:cs="Arial"/>
        </w:rPr>
        <w:t xml:space="preserve">to </w:t>
      </w:r>
      <w:r w:rsidR="00702319" w:rsidRPr="00D62F3B">
        <w:rPr>
          <w:rFonts w:ascii="Arial" w:hAnsi="Arial" w:cs="Arial"/>
        </w:rPr>
        <w:t>come together</w:t>
      </w:r>
      <w:r w:rsidR="007665FF">
        <w:rPr>
          <w:rFonts w:ascii="Arial" w:hAnsi="Arial" w:cs="Arial"/>
        </w:rPr>
        <w:t>,</w:t>
      </w:r>
      <w:r w:rsidR="00702319" w:rsidRPr="00D62F3B">
        <w:rPr>
          <w:rFonts w:ascii="Arial" w:hAnsi="Arial" w:cs="Arial"/>
        </w:rPr>
        <w:t xml:space="preserve"> </w:t>
      </w:r>
      <w:r w:rsidR="007665FF">
        <w:rPr>
          <w:rFonts w:ascii="Arial" w:hAnsi="Arial" w:cs="Arial"/>
        </w:rPr>
        <w:t>to improve how services are delivered, with</w:t>
      </w:r>
      <w:r w:rsidR="00702319" w:rsidRPr="00D62F3B">
        <w:rPr>
          <w:rFonts w:ascii="Arial" w:hAnsi="Arial" w:cs="Arial"/>
        </w:rPr>
        <w:t xml:space="preserve"> a </w:t>
      </w:r>
      <w:r w:rsidR="007665FF">
        <w:rPr>
          <w:rFonts w:ascii="Arial" w:hAnsi="Arial" w:cs="Arial"/>
        </w:rPr>
        <w:t xml:space="preserve">common or aligned </w:t>
      </w:r>
      <w:r w:rsidR="00702319" w:rsidRPr="00D62F3B">
        <w:rPr>
          <w:rFonts w:ascii="Arial" w:hAnsi="Arial" w:cs="Arial"/>
        </w:rPr>
        <w:t xml:space="preserve">purpose </w:t>
      </w:r>
      <w:r w:rsidR="007665FF">
        <w:rPr>
          <w:rFonts w:ascii="Arial" w:hAnsi="Arial" w:cs="Arial"/>
        </w:rPr>
        <w:t>that can impact on</w:t>
      </w:r>
      <w:r w:rsidR="006B0C73" w:rsidRPr="00D62F3B">
        <w:rPr>
          <w:rFonts w:ascii="Arial" w:hAnsi="Arial" w:cs="Arial"/>
        </w:rPr>
        <w:t>:</w:t>
      </w:r>
    </w:p>
    <w:p w14:paraId="233E5448" w14:textId="77777777" w:rsidR="006B0C73" w:rsidRPr="00D62F3B" w:rsidRDefault="006B0C73" w:rsidP="00D62F3B">
      <w:pPr>
        <w:numPr>
          <w:ilvl w:val="0"/>
          <w:numId w:val="12"/>
        </w:numPr>
        <w:autoSpaceDN w:val="0"/>
        <w:spacing w:after="180" w:line="360" w:lineRule="auto"/>
        <w:jc w:val="both"/>
      </w:pPr>
      <w:r w:rsidRPr="00D62F3B">
        <w:rPr>
          <w:rFonts w:eastAsia="Times New Roman"/>
        </w:rPr>
        <w:t>Improved Health Outcomes</w:t>
      </w:r>
    </w:p>
    <w:p w14:paraId="293410FE" w14:textId="79735281" w:rsidR="006B0C73" w:rsidRPr="00D62F3B" w:rsidRDefault="006B0C73" w:rsidP="00D62F3B">
      <w:pPr>
        <w:numPr>
          <w:ilvl w:val="1"/>
          <w:numId w:val="11"/>
        </w:numPr>
        <w:autoSpaceDN w:val="0"/>
        <w:spacing w:after="0" w:line="360" w:lineRule="auto"/>
        <w:jc w:val="both"/>
      </w:pPr>
      <w:r w:rsidRPr="00D62F3B">
        <w:rPr>
          <w:rFonts w:eastAsia="Times New Roman"/>
        </w:rPr>
        <w:t>Reliable access for same-day urgent care</w:t>
      </w:r>
      <w:r w:rsidRPr="00D62F3B">
        <w:t xml:space="preserve">. </w:t>
      </w:r>
    </w:p>
    <w:p w14:paraId="4D7CBB03" w14:textId="3C38511F" w:rsidR="006B0C73" w:rsidRPr="00D62F3B" w:rsidRDefault="006B0C73" w:rsidP="00D62F3B">
      <w:pPr>
        <w:numPr>
          <w:ilvl w:val="1"/>
          <w:numId w:val="11"/>
        </w:numPr>
        <w:autoSpaceDN w:val="0"/>
        <w:spacing w:after="0" w:line="360" w:lineRule="auto"/>
        <w:jc w:val="both"/>
      </w:pPr>
      <w:r w:rsidRPr="00D62F3B">
        <w:rPr>
          <w:rFonts w:eastAsia="Times New Roman"/>
        </w:rPr>
        <w:t xml:space="preserve">Better management of long-term conditions through whole system collaboration and </w:t>
      </w:r>
      <w:r w:rsidR="007665FF">
        <w:rPr>
          <w:rFonts w:eastAsia="Times New Roman"/>
        </w:rPr>
        <w:t xml:space="preserve">more </w:t>
      </w:r>
      <w:r w:rsidRPr="00D62F3B">
        <w:rPr>
          <w:rFonts w:eastAsia="Times New Roman"/>
        </w:rPr>
        <w:t>care closer to home.</w:t>
      </w:r>
    </w:p>
    <w:p w14:paraId="451F3AA8" w14:textId="77777777" w:rsidR="006B0C73" w:rsidRPr="00D62F3B" w:rsidRDefault="006B0C73" w:rsidP="00D62F3B">
      <w:pPr>
        <w:numPr>
          <w:ilvl w:val="1"/>
          <w:numId w:val="11"/>
        </w:numPr>
        <w:autoSpaceDN w:val="0"/>
        <w:spacing w:after="0" w:line="360" w:lineRule="auto"/>
        <w:jc w:val="both"/>
      </w:pPr>
      <w:r w:rsidRPr="00D62F3B">
        <w:rPr>
          <w:rFonts w:eastAsia="Times New Roman"/>
        </w:rPr>
        <w:t>A focus on preventative healthcare, earlier detection of illness.</w:t>
      </w:r>
      <w:r w:rsidRPr="00D62F3B">
        <w:t xml:space="preserve"> </w:t>
      </w:r>
    </w:p>
    <w:p w14:paraId="05DBAB3A" w14:textId="77777777" w:rsidR="00C509B8" w:rsidRDefault="006B0C73" w:rsidP="00C509B8">
      <w:pPr>
        <w:numPr>
          <w:ilvl w:val="1"/>
          <w:numId w:val="11"/>
        </w:numPr>
        <w:autoSpaceDN w:val="0"/>
        <w:spacing w:after="180" w:line="360" w:lineRule="auto"/>
        <w:jc w:val="both"/>
      </w:pPr>
      <w:r w:rsidRPr="00D62F3B">
        <w:rPr>
          <w:rFonts w:eastAsia="Times New Roman"/>
        </w:rPr>
        <w:lastRenderedPageBreak/>
        <w:t>Higher uptake of vaccination and screening programmes.</w:t>
      </w:r>
    </w:p>
    <w:p w14:paraId="2E239F6F" w14:textId="428608F8" w:rsidR="00702319" w:rsidRPr="00D62F3B" w:rsidRDefault="00C509B8" w:rsidP="00C509B8">
      <w:pPr>
        <w:numPr>
          <w:ilvl w:val="1"/>
          <w:numId w:val="11"/>
        </w:numPr>
        <w:autoSpaceDN w:val="0"/>
        <w:spacing w:after="180" w:line="360" w:lineRule="auto"/>
        <w:jc w:val="both"/>
      </w:pPr>
      <w:r>
        <w:t>A focus on h</w:t>
      </w:r>
      <w:r w:rsidR="00702319" w:rsidRPr="00C509B8">
        <w:rPr>
          <w:rFonts w:eastAsia="Times New Roman"/>
        </w:rPr>
        <w:t>arm reduction and avoidance.</w:t>
      </w:r>
    </w:p>
    <w:p w14:paraId="347E489A" w14:textId="77777777" w:rsidR="006B0C73" w:rsidRPr="00D62F3B" w:rsidRDefault="006B0C73" w:rsidP="00D62F3B">
      <w:pPr>
        <w:numPr>
          <w:ilvl w:val="0"/>
          <w:numId w:val="11"/>
        </w:numPr>
        <w:autoSpaceDN w:val="0"/>
        <w:spacing w:after="180" w:line="360" w:lineRule="auto"/>
        <w:jc w:val="both"/>
      </w:pPr>
      <w:r w:rsidRPr="00D62F3B">
        <w:rPr>
          <w:rFonts w:eastAsia="Times New Roman"/>
        </w:rPr>
        <w:t>Greater Patient and Carer Satisfaction</w:t>
      </w:r>
    </w:p>
    <w:p w14:paraId="6BB403CD" w14:textId="520CF422" w:rsidR="006B0C73" w:rsidRPr="00D62F3B" w:rsidRDefault="006B0C73" w:rsidP="00D62F3B">
      <w:pPr>
        <w:numPr>
          <w:ilvl w:val="1"/>
          <w:numId w:val="11"/>
        </w:numPr>
        <w:autoSpaceDN w:val="0"/>
        <w:spacing w:after="180" w:line="360" w:lineRule="auto"/>
        <w:jc w:val="both"/>
      </w:pPr>
      <w:r w:rsidRPr="00D62F3B">
        <w:rPr>
          <w:rFonts w:eastAsia="Times New Roman"/>
        </w:rPr>
        <w:t xml:space="preserve">People feel listened to and receive </w:t>
      </w:r>
      <w:r w:rsidR="00C509B8">
        <w:rPr>
          <w:rFonts w:eastAsia="Times New Roman"/>
        </w:rPr>
        <w:t xml:space="preserve">coordinated </w:t>
      </w:r>
      <w:r w:rsidRPr="00D62F3B">
        <w:rPr>
          <w:rFonts w:eastAsia="Times New Roman"/>
        </w:rPr>
        <w:t>care that is respectful of their preferences.</w:t>
      </w:r>
    </w:p>
    <w:p w14:paraId="7402B0BA" w14:textId="4A0B82D2" w:rsidR="006B0C73" w:rsidRPr="00D62F3B" w:rsidRDefault="006B0C73" w:rsidP="00D62F3B">
      <w:pPr>
        <w:numPr>
          <w:ilvl w:val="0"/>
          <w:numId w:val="11"/>
        </w:numPr>
        <w:autoSpaceDN w:val="0"/>
        <w:spacing w:after="180" w:line="360" w:lineRule="auto"/>
        <w:jc w:val="both"/>
      </w:pPr>
      <w:r w:rsidRPr="00D62F3B">
        <w:rPr>
          <w:rFonts w:eastAsia="Times New Roman"/>
        </w:rPr>
        <w:t xml:space="preserve">Reduced </w:t>
      </w:r>
      <w:r w:rsidR="00CE6312" w:rsidRPr="00D62F3B">
        <w:rPr>
          <w:rFonts w:eastAsia="Times New Roman"/>
        </w:rPr>
        <w:t xml:space="preserve">GP referrals, </w:t>
      </w:r>
      <w:r w:rsidR="00C0751B" w:rsidRPr="00D62F3B">
        <w:rPr>
          <w:rFonts w:eastAsia="Times New Roman"/>
        </w:rPr>
        <w:t xml:space="preserve">unplanned </w:t>
      </w:r>
      <w:r w:rsidRPr="00D62F3B">
        <w:rPr>
          <w:rFonts w:eastAsia="Times New Roman"/>
        </w:rPr>
        <w:t xml:space="preserve">Hospital Admissions, </w:t>
      </w:r>
      <w:r w:rsidR="00C0751B" w:rsidRPr="00D62F3B">
        <w:rPr>
          <w:rFonts w:eastAsia="Times New Roman"/>
        </w:rPr>
        <w:t xml:space="preserve">GP </w:t>
      </w:r>
      <w:r w:rsidRPr="00D62F3B">
        <w:rPr>
          <w:rFonts w:eastAsia="Times New Roman"/>
        </w:rPr>
        <w:t>Out of Hours (OOH) and Emergency Department (ED) Use</w:t>
      </w:r>
    </w:p>
    <w:p w14:paraId="2642C715" w14:textId="77777777" w:rsidR="006B0C73" w:rsidRPr="00D62F3B" w:rsidRDefault="006B0C73" w:rsidP="00D62F3B">
      <w:pPr>
        <w:numPr>
          <w:ilvl w:val="1"/>
          <w:numId w:val="11"/>
        </w:numPr>
        <w:autoSpaceDN w:val="0"/>
        <w:spacing w:after="0" w:line="360" w:lineRule="auto"/>
        <w:jc w:val="both"/>
      </w:pPr>
      <w:r w:rsidRPr="00D62F3B">
        <w:rPr>
          <w:rFonts w:eastAsia="Times New Roman"/>
        </w:rPr>
        <w:t>More care delivered in the community, fewer crises, shorter hospital stays.</w:t>
      </w:r>
    </w:p>
    <w:p w14:paraId="6ADC3FAD" w14:textId="3FD54180" w:rsidR="006B0C73" w:rsidRPr="00D62F3B" w:rsidRDefault="006B0C73" w:rsidP="00D62F3B">
      <w:pPr>
        <w:numPr>
          <w:ilvl w:val="1"/>
          <w:numId w:val="11"/>
        </w:numPr>
        <w:autoSpaceDN w:val="0"/>
        <w:spacing w:after="180" w:line="360" w:lineRule="auto"/>
        <w:jc w:val="both"/>
      </w:pPr>
      <w:r w:rsidRPr="00D62F3B">
        <w:rPr>
          <w:rFonts w:eastAsia="Times New Roman"/>
        </w:rPr>
        <w:t xml:space="preserve">More care provided in </w:t>
      </w:r>
      <w:r w:rsidR="00C509B8">
        <w:rPr>
          <w:rFonts w:eastAsia="Times New Roman"/>
        </w:rPr>
        <w:t xml:space="preserve">working </w:t>
      </w:r>
      <w:r w:rsidRPr="00D62F3B">
        <w:rPr>
          <w:rFonts w:eastAsia="Times New Roman"/>
        </w:rPr>
        <w:t>hours, reducing pressure on OOH and ED services.</w:t>
      </w:r>
    </w:p>
    <w:p w14:paraId="1E83C1E4" w14:textId="77777777" w:rsidR="006B0C73" w:rsidRPr="00D62F3B" w:rsidRDefault="006B0C73" w:rsidP="00D62F3B">
      <w:pPr>
        <w:numPr>
          <w:ilvl w:val="0"/>
          <w:numId w:val="11"/>
        </w:numPr>
        <w:autoSpaceDN w:val="0"/>
        <w:spacing w:after="180" w:line="360" w:lineRule="auto"/>
        <w:jc w:val="both"/>
      </w:pPr>
      <w:r w:rsidRPr="00D62F3B">
        <w:rPr>
          <w:rFonts w:eastAsia="Times New Roman"/>
        </w:rPr>
        <w:t>More Efficient and Sustainable Use of Resources</w:t>
      </w:r>
    </w:p>
    <w:p w14:paraId="3FB20CFD" w14:textId="044ED241" w:rsidR="006B0C73" w:rsidRPr="00D62F3B" w:rsidRDefault="006B0C73" w:rsidP="00D62F3B">
      <w:pPr>
        <w:numPr>
          <w:ilvl w:val="1"/>
          <w:numId w:val="11"/>
        </w:numPr>
        <w:autoSpaceDN w:val="0"/>
        <w:spacing w:after="0" w:line="360" w:lineRule="auto"/>
        <w:jc w:val="both"/>
      </w:pPr>
      <w:r w:rsidRPr="00D62F3B">
        <w:rPr>
          <w:rFonts w:eastAsia="Times New Roman"/>
        </w:rPr>
        <w:t>Less duplication</w:t>
      </w:r>
      <w:r w:rsidR="00C0751B" w:rsidRPr="00D62F3B">
        <w:rPr>
          <w:rFonts w:eastAsia="Times New Roman"/>
        </w:rPr>
        <w:t xml:space="preserve"> in services and roles</w:t>
      </w:r>
      <w:r w:rsidRPr="00D62F3B">
        <w:rPr>
          <w:rFonts w:eastAsia="Times New Roman"/>
        </w:rPr>
        <w:t>, fewer gaps in care, better value for money.</w:t>
      </w:r>
    </w:p>
    <w:p w14:paraId="187B10A9" w14:textId="5C7AAF07" w:rsidR="00C0751B" w:rsidRPr="00D62F3B" w:rsidRDefault="006B0C73" w:rsidP="00D62F3B">
      <w:pPr>
        <w:numPr>
          <w:ilvl w:val="1"/>
          <w:numId w:val="11"/>
        </w:numPr>
        <w:autoSpaceDN w:val="0"/>
        <w:spacing w:after="0" w:line="360" w:lineRule="auto"/>
        <w:jc w:val="both"/>
      </w:pPr>
      <w:r w:rsidRPr="00D62F3B">
        <w:rPr>
          <w:rFonts w:eastAsia="Times New Roman"/>
        </w:rPr>
        <w:t>Reduced use of resources like medicines</w:t>
      </w:r>
      <w:r w:rsidR="00C509B8">
        <w:rPr>
          <w:rFonts w:eastAsia="Times New Roman"/>
        </w:rPr>
        <w:t xml:space="preserve"> and diagnostics</w:t>
      </w:r>
      <w:r w:rsidR="00C0751B" w:rsidRPr="00D62F3B">
        <w:rPr>
          <w:rFonts w:eastAsia="Times New Roman"/>
        </w:rPr>
        <w:t>.</w:t>
      </w:r>
    </w:p>
    <w:p w14:paraId="2CA9127D" w14:textId="6C570564" w:rsidR="006B0C73" w:rsidRPr="00D62F3B" w:rsidRDefault="00C0751B" w:rsidP="00D62F3B">
      <w:pPr>
        <w:numPr>
          <w:ilvl w:val="1"/>
          <w:numId w:val="11"/>
        </w:numPr>
        <w:autoSpaceDN w:val="0"/>
        <w:spacing w:after="0" w:line="360" w:lineRule="auto"/>
        <w:jc w:val="both"/>
      </w:pPr>
      <w:r w:rsidRPr="00D62F3B">
        <w:rPr>
          <w:rFonts w:eastAsia="Times New Roman"/>
        </w:rPr>
        <w:t xml:space="preserve">Invest to save approaches with </w:t>
      </w:r>
      <w:r w:rsidR="006B0C73" w:rsidRPr="00D62F3B">
        <w:rPr>
          <w:rFonts w:eastAsia="Times New Roman"/>
        </w:rPr>
        <w:t xml:space="preserve">cost savings channelled </w:t>
      </w:r>
      <w:r w:rsidRPr="00D62F3B">
        <w:rPr>
          <w:rFonts w:eastAsia="Times New Roman"/>
        </w:rPr>
        <w:t xml:space="preserve">back </w:t>
      </w:r>
      <w:r w:rsidR="006B0C73" w:rsidRPr="00D62F3B">
        <w:rPr>
          <w:rFonts w:eastAsia="Times New Roman"/>
        </w:rPr>
        <w:t>into growth.</w:t>
      </w:r>
      <w:r w:rsidR="006B0C73" w:rsidRPr="00D62F3B">
        <w:t xml:space="preserve"> </w:t>
      </w:r>
    </w:p>
    <w:p w14:paraId="6D37114F" w14:textId="6176B8EC" w:rsidR="006B0C73" w:rsidRPr="00D62F3B" w:rsidRDefault="006B0C73" w:rsidP="00D62F3B">
      <w:pPr>
        <w:numPr>
          <w:ilvl w:val="1"/>
          <w:numId w:val="11"/>
        </w:numPr>
        <w:autoSpaceDN w:val="0"/>
        <w:spacing w:after="180" w:line="360" w:lineRule="auto"/>
        <w:jc w:val="both"/>
      </w:pPr>
      <w:r w:rsidRPr="00D62F3B">
        <w:rPr>
          <w:rFonts w:eastAsia="Times New Roman"/>
        </w:rPr>
        <w:t>A focus on reducing waste</w:t>
      </w:r>
      <w:r w:rsidR="00C0751B" w:rsidRPr="00D62F3B">
        <w:rPr>
          <w:rFonts w:eastAsia="Times New Roman"/>
        </w:rPr>
        <w:t>, lowering environmental impact</w:t>
      </w:r>
      <w:r w:rsidRPr="00D62F3B">
        <w:rPr>
          <w:rFonts w:eastAsia="Times New Roman"/>
        </w:rPr>
        <w:t xml:space="preserve"> and making green choices.</w:t>
      </w:r>
      <w:r w:rsidRPr="00D62F3B">
        <w:t xml:space="preserve"> </w:t>
      </w:r>
    </w:p>
    <w:p w14:paraId="74A003F9" w14:textId="77777777" w:rsidR="006B0C73" w:rsidRPr="00D62F3B" w:rsidRDefault="006B0C73" w:rsidP="00D62F3B">
      <w:pPr>
        <w:numPr>
          <w:ilvl w:val="0"/>
          <w:numId w:val="11"/>
        </w:numPr>
        <w:autoSpaceDN w:val="0"/>
        <w:spacing w:after="180" w:line="360" w:lineRule="auto"/>
        <w:jc w:val="both"/>
      </w:pPr>
      <w:r w:rsidRPr="00D62F3B">
        <w:rPr>
          <w:rFonts w:eastAsia="Times New Roman"/>
        </w:rPr>
        <w:t>Stronger Community Resilience</w:t>
      </w:r>
    </w:p>
    <w:p w14:paraId="39C56676" w14:textId="1CAD94BA" w:rsidR="006B0C73" w:rsidRPr="00D62F3B" w:rsidRDefault="006B0C73" w:rsidP="00D62F3B">
      <w:pPr>
        <w:numPr>
          <w:ilvl w:val="1"/>
          <w:numId w:val="11"/>
        </w:numPr>
        <w:autoSpaceDN w:val="0"/>
        <w:spacing w:after="0" w:line="360" w:lineRule="auto"/>
        <w:jc w:val="both"/>
      </w:pPr>
      <w:r w:rsidRPr="00D62F3B">
        <w:rPr>
          <w:rFonts w:eastAsia="Times New Roman"/>
        </w:rPr>
        <w:t>Empowered communities and individuals engaged in health</w:t>
      </w:r>
      <w:r w:rsidR="00702319" w:rsidRPr="00D62F3B">
        <w:rPr>
          <w:rFonts w:eastAsia="Times New Roman"/>
        </w:rPr>
        <w:t xml:space="preserve"> and wellbeing</w:t>
      </w:r>
      <w:r w:rsidRPr="00D62F3B">
        <w:rPr>
          <w:rFonts w:eastAsia="Times New Roman"/>
        </w:rPr>
        <w:t>.</w:t>
      </w:r>
    </w:p>
    <w:p w14:paraId="73DAF91C" w14:textId="633A1B03" w:rsidR="00702319" w:rsidRPr="00D62F3B" w:rsidRDefault="006B0C73" w:rsidP="00D62F3B">
      <w:pPr>
        <w:numPr>
          <w:ilvl w:val="1"/>
          <w:numId w:val="11"/>
        </w:numPr>
        <w:autoSpaceDN w:val="0"/>
        <w:spacing w:after="0" w:line="360" w:lineRule="auto"/>
        <w:jc w:val="both"/>
      </w:pPr>
      <w:r w:rsidRPr="00D62F3B">
        <w:rPr>
          <w:rFonts w:eastAsia="Times New Roman"/>
        </w:rPr>
        <w:t>Holistic approaches to tackling health inequalities.</w:t>
      </w:r>
    </w:p>
    <w:p w14:paraId="2F0DF730" w14:textId="77777777" w:rsidR="006B0C73" w:rsidRPr="00D62F3B" w:rsidRDefault="006B0C73" w:rsidP="00D62F3B">
      <w:pPr>
        <w:numPr>
          <w:ilvl w:val="1"/>
          <w:numId w:val="11"/>
        </w:numPr>
        <w:autoSpaceDN w:val="0"/>
        <w:spacing w:after="180" w:line="360" w:lineRule="auto"/>
        <w:jc w:val="both"/>
      </w:pPr>
      <w:r w:rsidRPr="00D62F3B">
        <w:t>Boost the local workforce by supporting individuals into employment and catalysing local economic regeneration.</w:t>
      </w:r>
    </w:p>
    <w:p w14:paraId="5D2ECB3F" w14:textId="77777777" w:rsidR="0086194F" w:rsidRPr="00D62F3B" w:rsidRDefault="0086194F" w:rsidP="00D62F3B">
      <w:pPr>
        <w:spacing w:line="360" w:lineRule="auto"/>
        <w:jc w:val="both"/>
      </w:pPr>
    </w:p>
    <w:p w14:paraId="16251F03" w14:textId="77777777" w:rsidR="0068195B" w:rsidRPr="004332CF" w:rsidRDefault="0068195B" w:rsidP="00D62F3B">
      <w:pPr>
        <w:pStyle w:val="Heading1"/>
        <w:spacing w:line="360" w:lineRule="auto"/>
        <w:jc w:val="both"/>
        <w:rPr>
          <w:rFonts w:ascii="Arial" w:hAnsi="Arial" w:cs="Arial"/>
          <w:b/>
          <w:bCs/>
          <w:sz w:val="24"/>
          <w:szCs w:val="24"/>
          <w:lang w:val="en-US"/>
        </w:rPr>
      </w:pPr>
      <w:r w:rsidRPr="004332CF">
        <w:rPr>
          <w:rFonts w:ascii="Arial" w:hAnsi="Arial" w:cs="Arial"/>
          <w:b/>
          <w:bCs/>
          <w:sz w:val="24"/>
          <w:szCs w:val="24"/>
          <w:lang w:val="en-US"/>
        </w:rPr>
        <w:t>Why your views matter</w:t>
      </w:r>
    </w:p>
    <w:p w14:paraId="0496D513" w14:textId="2943B051" w:rsidR="007B6E46" w:rsidRPr="00D62F3B" w:rsidRDefault="007B6E46" w:rsidP="00D62F3B">
      <w:pPr>
        <w:spacing w:line="360" w:lineRule="auto"/>
        <w:jc w:val="both"/>
      </w:pPr>
      <w:r w:rsidRPr="00D62F3B">
        <w:t>The Department of Health welcome</w:t>
      </w:r>
      <w:r w:rsidR="00C509B8">
        <w:t>s</w:t>
      </w:r>
      <w:r w:rsidRPr="00D62F3B">
        <w:t xml:space="preserve"> your </w:t>
      </w:r>
      <w:r w:rsidR="007F7B91" w:rsidRPr="00D62F3B">
        <w:t>input to</w:t>
      </w:r>
      <w:r w:rsidRPr="00D62F3B">
        <w:t xml:space="preserve"> </w:t>
      </w:r>
      <w:r w:rsidR="00535D7A" w:rsidRPr="00D62F3B">
        <w:t>the development of</w:t>
      </w:r>
      <w:r w:rsidRPr="00D62F3B">
        <w:t xml:space="preserve"> a </w:t>
      </w:r>
      <w:r w:rsidR="006A53E9" w:rsidRPr="00D62F3B">
        <w:t xml:space="preserve">Northern Ireland </w:t>
      </w:r>
      <w:r w:rsidRPr="00D62F3B">
        <w:t xml:space="preserve">Neighbourhood Model </w:t>
      </w:r>
      <w:r w:rsidR="006A53E9" w:rsidRPr="00D62F3B">
        <w:t>of Care</w:t>
      </w:r>
      <w:r w:rsidR="00C509B8">
        <w:t xml:space="preserve"> through this </w:t>
      </w:r>
      <w:r w:rsidR="0018138C" w:rsidRPr="00D62F3B">
        <w:t>Call for Evidence</w:t>
      </w:r>
      <w:r w:rsidR="00C509B8">
        <w:t>. We</w:t>
      </w:r>
      <w:r w:rsidR="0018138C" w:rsidRPr="00D62F3B">
        <w:t xml:space="preserve"> </w:t>
      </w:r>
      <w:r w:rsidR="00C509B8">
        <w:t xml:space="preserve">invite you share your </w:t>
      </w:r>
      <w:r w:rsidR="000F4E2B" w:rsidRPr="00D62F3B">
        <w:t>experience</w:t>
      </w:r>
      <w:r w:rsidR="00C509B8">
        <w:t xml:space="preserve"> of</w:t>
      </w:r>
      <w:r w:rsidR="00B74D24" w:rsidRPr="00D62F3B">
        <w:t xml:space="preserve"> approaches that</w:t>
      </w:r>
      <w:r w:rsidR="00C509B8">
        <w:t xml:space="preserve"> </w:t>
      </w:r>
      <w:r w:rsidR="006A53E9" w:rsidRPr="00D62F3B">
        <w:t xml:space="preserve">have brought alliances of service providers together </w:t>
      </w:r>
      <w:r w:rsidR="00702319" w:rsidRPr="00D62F3B">
        <w:t>in response to a specific need within a neighbourhood</w:t>
      </w:r>
      <w:r w:rsidR="007F7B91" w:rsidRPr="00D62F3B">
        <w:t xml:space="preserve"> here</w:t>
      </w:r>
      <w:r w:rsidR="00702319" w:rsidRPr="00D62F3B">
        <w:t>.</w:t>
      </w:r>
    </w:p>
    <w:p w14:paraId="44063092" w14:textId="543EF6FD" w:rsidR="0068195B" w:rsidRDefault="00460B3A" w:rsidP="00D62F3B">
      <w:pPr>
        <w:spacing w:line="360" w:lineRule="auto"/>
        <w:jc w:val="both"/>
      </w:pPr>
      <w:r w:rsidRPr="00D62F3B">
        <w:t xml:space="preserve">We </w:t>
      </w:r>
      <w:r w:rsidR="00F208F5" w:rsidRPr="00D62F3B">
        <w:t>would like to</w:t>
      </w:r>
      <w:r w:rsidR="00817955" w:rsidRPr="00D62F3B">
        <w:t xml:space="preserve"> hear from</w:t>
      </w:r>
      <w:r w:rsidR="00C509B8">
        <w:t xml:space="preserve"> </w:t>
      </w:r>
      <w:r w:rsidR="00F208F5" w:rsidRPr="00D62F3B">
        <w:t>organisations</w:t>
      </w:r>
      <w:r w:rsidR="00C73A01" w:rsidRPr="00D62F3B">
        <w:t>,</w:t>
      </w:r>
      <w:r w:rsidR="00F208F5" w:rsidRPr="00D62F3B">
        <w:t xml:space="preserve"> </w:t>
      </w:r>
      <w:r w:rsidR="00F63A02" w:rsidRPr="00D62F3B">
        <w:t>ind</w:t>
      </w:r>
      <w:r w:rsidR="00F208F5" w:rsidRPr="00D62F3B">
        <w:t xml:space="preserve">ividuals </w:t>
      </w:r>
      <w:r w:rsidR="00C73A01" w:rsidRPr="00D62F3B">
        <w:t xml:space="preserve">and researchers </w:t>
      </w:r>
      <w:r w:rsidR="00817955" w:rsidRPr="00D62F3B">
        <w:t xml:space="preserve">who have </w:t>
      </w:r>
      <w:r w:rsidR="00C509B8">
        <w:t>led or been involved in these initiatives,</w:t>
      </w:r>
      <w:r w:rsidR="00817955" w:rsidRPr="00D62F3B">
        <w:t xml:space="preserve"> </w:t>
      </w:r>
      <w:r w:rsidR="00C73A01" w:rsidRPr="00D62F3B">
        <w:t xml:space="preserve">including those </w:t>
      </w:r>
      <w:r w:rsidR="00702319" w:rsidRPr="00D62F3B">
        <w:t>from</w:t>
      </w:r>
      <w:r w:rsidR="00817955" w:rsidRPr="00D62F3B">
        <w:t xml:space="preserve"> </w:t>
      </w:r>
      <w:r w:rsidR="00702319" w:rsidRPr="00D62F3B">
        <w:t xml:space="preserve">primary, community and social care, VCSE, Trusts, independent sector, other statutory bodies and local government. </w:t>
      </w:r>
    </w:p>
    <w:p w14:paraId="7EBFDD58" w14:textId="77777777" w:rsidR="004332CF" w:rsidRPr="00D62F3B" w:rsidRDefault="004332CF" w:rsidP="00D62F3B">
      <w:pPr>
        <w:spacing w:line="360" w:lineRule="auto"/>
        <w:jc w:val="both"/>
        <w:rPr>
          <w:lang w:val="en-US"/>
        </w:rPr>
      </w:pPr>
    </w:p>
    <w:p w14:paraId="14AB11E3" w14:textId="64D7BAE7" w:rsidR="0068195B" w:rsidRPr="004332CF" w:rsidRDefault="0068195B" w:rsidP="00D62F3B">
      <w:pPr>
        <w:pStyle w:val="Heading2"/>
        <w:spacing w:line="360" w:lineRule="auto"/>
        <w:jc w:val="both"/>
        <w:rPr>
          <w:rFonts w:ascii="Arial" w:hAnsi="Arial" w:cs="Arial"/>
          <w:b/>
          <w:bCs/>
          <w:sz w:val="24"/>
          <w:szCs w:val="24"/>
        </w:rPr>
      </w:pPr>
      <w:r w:rsidRPr="004332CF">
        <w:rPr>
          <w:rFonts w:ascii="Arial" w:hAnsi="Arial" w:cs="Arial"/>
          <w:b/>
          <w:bCs/>
          <w:sz w:val="24"/>
          <w:szCs w:val="24"/>
        </w:rPr>
        <w:t>Closes 1</w:t>
      </w:r>
      <w:r w:rsidR="004332CF">
        <w:rPr>
          <w:rFonts w:ascii="Arial" w:hAnsi="Arial" w:cs="Arial"/>
          <w:b/>
          <w:bCs/>
          <w:sz w:val="24"/>
          <w:szCs w:val="24"/>
        </w:rPr>
        <w:t>8</w:t>
      </w:r>
      <w:r w:rsidRPr="004332CF">
        <w:rPr>
          <w:rFonts w:ascii="Arial" w:hAnsi="Arial" w:cs="Arial"/>
          <w:b/>
          <w:bCs/>
          <w:sz w:val="24"/>
          <w:szCs w:val="24"/>
        </w:rPr>
        <w:t xml:space="preserve"> Nov 2025</w:t>
      </w:r>
    </w:p>
    <w:p w14:paraId="01D9F2BB" w14:textId="429D14B2" w:rsidR="0068195B" w:rsidRPr="004332CF" w:rsidRDefault="0068195B" w:rsidP="00D62F3B">
      <w:pPr>
        <w:pStyle w:val="Heading2"/>
        <w:spacing w:line="360" w:lineRule="auto"/>
        <w:jc w:val="both"/>
        <w:rPr>
          <w:rFonts w:ascii="Arial" w:hAnsi="Arial" w:cs="Arial"/>
          <w:b/>
          <w:bCs/>
          <w:sz w:val="24"/>
          <w:szCs w:val="24"/>
        </w:rPr>
      </w:pPr>
      <w:r w:rsidRPr="004332CF">
        <w:rPr>
          <w:rFonts w:ascii="Arial" w:hAnsi="Arial" w:cs="Arial"/>
          <w:b/>
          <w:bCs/>
          <w:sz w:val="24"/>
          <w:szCs w:val="24"/>
        </w:rPr>
        <w:t>Opened </w:t>
      </w:r>
      <w:r w:rsidR="00BB6482" w:rsidRPr="004332CF">
        <w:rPr>
          <w:rFonts w:ascii="Arial" w:hAnsi="Arial" w:cs="Arial"/>
          <w:b/>
          <w:bCs/>
          <w:sz w:val="24"/>
          <w:szCs w:val="24"/>
        </w:rPr>
        <w:t>8</w:t>
      </w:r>
      <w:r w:rsidRPr="004332CF">
        <w:rPr>
          <w:rFonts w:ascii="Arial" w:hAnsi="Arial" w:cs="Arial"/>
          <w:b/>
          <w:bCs/>
          <w:sz w:val="24"/>
          <w:szCs w:val="24"/>
        </w:rPr>
        <w:t xml:space="preserve"> Oct 2025</w:t>
      </w:r>
    </w:p>
    <w:p w14:paraId="2141AB6E" w14:textId="77777777" w:rsidR="0068195B" w:rsidRPr="00D62F3B" w:rsidRDefault="0068195B" w:rsidP="00D62F3B">
      <w:pPr>
        <w:spacing w:line="360" w:lineRule="auto"/>
        <w:jc w:val="both"/>
        <w:rPr>
          <w:lang w:val="en-US"/>
        </w:rPr>
      </w:pPr>
    </w:p>
    <w:p w14:paraId="6F5A56FA" w14:textId="77777777" w:rsidR="0068195B" w:rsidRPr="004332CF" w:rsidRDefault="0068195B" w:rsidP="00D62F3B">
      <w:pPr>
        <w:pStyle w:val="Heading2"/>
        <w:spacing w:line="360" w:lineRule="auto"/>
        <w:jc w:val="both"/>
        <w:rPr>
          <w:rFonts w:ascii="Arial" w:hAnsi="Arial" w:cs="Arial"/>
          <w:b/>
          <w:bCs/>
          <w:sz w:val="24"/>
          <w:szCs w:val="24"/>
        </w:rPr>
      </w:pPr>
      <w:r w:rsidRPr="004332CF">
        <w:rPr>
          <w:rFonts w:ascii="Arial" w:hAnsi="Arial" w:cs="Arial"/>
          <w:b/>
          <w:bCs/>
          <w:sz w:val="24"/>
          <w:szCs w:val="24"/>
        </w:rPr>
        <w:t>Contact</w:t>
      </w:r>
    </w:p>
    <w:p w14:paraId="77C7B89E" w14:textId="77777777" w:rsidR="0068195B" w:rsidRPr="00D62F3B" w:rsidRDefault="0068195B" w:rsidP="00D62F3B">
      <w:pPr>
        <w:spacing w:line="360" w:lineRule="auto"/>
        <w:jc w:val="both"/>
        <w:rPr>
          <w:lang w:val="en-US"/>
        </w:rPr>
      </w:pPr>
      <w:hyperlink r:id="rId14" w:history="1">
        <w:r w:rsidRPr="00D62F3B">
          <w:rPr>
            <w:rStyle w:val="Hyperlink"/>
          </w:rPr>
          <w:t>neighbourhoodprogramme@health-ni.gov.uk</w:t>
        </w:r>
      </w:hyperlink>
    </w:p>
    <w:p w14:paraId="2E98CC42" w14:textId="77777777" w:rsidR="0068195B" w:rsidRPr="00D62F3B" w:rsidRDefault="0068195B" w:rsidP="00D62F3B">
      <w:pPr>
        <w:spacing w:line="360" w:lineRule="auto"/>
        <w:jc w:val="both"/>
      </w:pPr>
    </w:p>
    <w:p w14:paraId="3C823226" w14:textId="77777777" w:rsidR="0086194F" w:rsidRPr="00D62F3B" w:rsidRDefault="0086194F" w:rsidP="00D62F3B">
      <w:pPr>
        <w:spacing w:line="360" w:lineRule="auto"/>
        <w:jc w:val="both"/>
        <w:sectPr w:rsidR="0086194F" w:rsidRPr="00D62F3B">
          <w:headerReference w:type="default" r:id="rId15"/>
          <w:footerReference w:type="default" r:id="rId16"/>
          <w:pgSz w:w="11906" w:h="16838"/>
          <w:pgMar w:top="1440" w:right="1440" w:bottom="1440" w:left="1440" w:header="708" w:footer="708" w:gutter="0"/>
          <w:cols w:space="708"/>
          <w:docGrid w:linePitch="360"/>
        </w:sectPr>
      </w:pPr>
    </w:p>
    <w:p w14:paraId="0E894330" w14:textId="2814BB58" w:rsidR="0068195B" w:rsidRPr="004332CF" w:rsidRDefault="0068195B" w:rsidP="00D62F3B">
      <w:pPr>
        <w:pStyle w:val="Heading1"/>
        <w:spacing w:before="0" w:line="360" w:lineRule="auto"/>
        <w:jc w:val="both"/>
        <w:rPr>
          <w:rFonts w:ascii="Arial" w:hAnsi="Arial" w:cs="Arial"/>
          <w:b/>
          <w:bCs/>
          <w:sz w:val="24"/>
          <w:szCs w:val="24"/>
          <w:lang w:val="en-US"/>
        </w:rPr>
      </w:pPr>
      <w:r w:rsidRPr="004332CF">
        <w:rPr>
          <w:rFonts w:ascii="Arial" w:hAnsi="Arial" w:cs="Arial"/>
          <w:b/>
          <w:bCs/>
          <w:sz w:val="24"/>
          <w:szCs w:val="24"/>
          <w:lang w:val="en-US"/>
        </w:rPr>
        <w:lastRenderedPageBreak/>
        <w:t>Section 1: Respondent Information</w:t>
      </w:r>
    </w:p>
    <w:p w14:paraId="42E33612" w14:textId="77777777" w:rsidR="0068195B" w:rsidRPr="00D62F3B" w:rsidRDefault="0068195B" w:rsidP="00FF2806">
      <w:pPr>
        <w:spacing w:after="0" w:line="276" w:lineRule="auto"/>
        <w:jc w:val="both"/>
        <w:rPr>
          <w:i/>
          <w:iCs/>
        </w:rPr>
      </w:pPr>
      <w:r w:rsidRPr="00D62F3B">
        <w:rPr>
          <w:i/>
          <w:iCs/>
        </w:rPr>
        <w:t>This section gathers background information about you or your organisation, including your role, sector, and geographical reach. It will help us to understand the context of your feedback.</w:t>
      </w:r>
    </w:p>
    <w:p w14:paraId="219E1BC5" w14:textId="77777777" w:rsidR="0068195B" w:rsidRPr="00D62F3B" w:rsidRDefault="0068195B" w:rsidP="00FF2806">
      <w:pPr>
        <w:spacing w:after="0" w:line="276" w:lineRule="auto"/>
        <w:jc w:val="both"/>
        <w:rPr>
          <w:i/>
          <w:iCs/>
        </w:rPr>
      </w:pPr>
    </w:p>
    <w:p w14:paraId="499C1621" w14:textId="6D2A4735" w:rsidR="0068195B" w:rsidRDefault="00DA4AE4" w:rsidP="00FF2806">
      <w:pPr>
        <w:pStyle w:val="ListParagraph"/>
        <w:numPr>
          <w:ilvl w:val="0"/>
          <w:numId w:val="25"/>
        </w:numPr>
        <w:spacing w:after="0" w:line="276" w:lineRule="auto"/>
        <w:ind w:left="709" w:hanging="709"/>
        <w:jc w:val="both"/>
      </w:pPr>
      <w:r w:rsidRPr="00D62F3B">
        <w:t>In what capacity are you responding to this Call for Evidence</w:t>
      </w:r>
      <w:r w:rsidR="00CD2DF5" w:rsidRPr="00D62F3B">
        <w:t>?</w:t>
      </w:r>
    </w:p>
    <w:p w14:paraId="57CDA55F" w14:textId="2F726696" w:rsidR="002D7619" w:rsidRPr="002D7619" w:rsidRDefault="002D7619" w:rsidP="00FF2806">
      <w:pPr>
        <w:spacing w:after="0" w:line="276" w:lineRule="auto"/>
        <w:ind w:firstLine="709"/>
        <w:jc w:val="both"/>
        <w:rPr>
          <w:i/>
          <w:iCs/>
        </w:rPr>
      </w:pPr>
      <w:r w:rsidRPr="002D7619">
        <w:rPr>
          <w:i/>
          <w:iCs/>
        </w:rPr>
        <w:t>Please select all that apply</w:t>
      </w:r>
    </w:p>
    <w:p w14:paraId="10753674" w14:textId="7D6F6AF1" w:rsidR="00210261" w:rsidRPr="00D62F3B" w:rsidRDefault="0049550B" w:rsidP="00FF2806">
      <w:pPr>
        <w:spacing w:after="0" w:line="276" w:lineRule="auto"/>
        <w:ind w:left="709"/>
        <w:jc w:val="both"/>
      </w:pPr>
      <w:sdt>
        <w:sdtPr>
          <w:id w:val="84266975"/>
          <w14:checkbox>
            <w14:checked w14:val="0"/>
            <w14:checkedState w14:val="2612" w14:font="MS Gothic"/>
            <w14:uncheckedState w14:val="2610" w14:font="MS Gothic"/>
          </w14:checkbox>
        </w:sdtPr>
        <w:sdtEndPr/>
        <w:sdtContent>
          <w:r w:rsidR="00FF2806">
            <w:rPr>
              <w:rFonts w:ascii="MS Gothic" w:eastAsia="MS Gothic" w:hAnsi="MS Gothic" w:hint="eastAsia"/>
            </w:rPr>
            <w:t>☐</w:t>
          </w:r>
        </w:sdtContent>
      </w:sdt>
      <w:r w:rsidR="00BC41C9" w:rsidRPr="00D62F3B">
        <w:t xml:space="preserve"> </w:t>
      </w:r>
      <w:r w:rsidR="009B6AD2" w:rsidRPr="00D62F3B">
        <w:t xml:space="preserve"> </w:t>
      </w:r>
      <w:r w:rsidR="00FC4049" w:rsidRPr="00D62F3B">
        <w:t xml:space="preserve">     </w:t>
      </w:r>
      <w:r w:rsidR="00FC4049" w:rsidRPr="00D62F3B">
        <w:tab/>
      </w:r>
      <w:r w:rsidR="00210261" w:rsidRPr="00D62F3B">
        <w:t xml:space="preserve">Service user </w:t>
      </w:r>
    </w:p>
    <w:p w14:paraId="2DBF52F6" w14:textId="68D6415A" w:rsidR="00E84C33" w:rsidRPr="00D62F3B" w:rsidRDefault="0049550B" w:rsidP="00FF2806">
      <w:pPr>
        <w:spacing w:after="0" w:line="276" w:lineRule="auto"/>
        <w:ind w:left="709"/>
        <w:jc w:val="both"/>
      </w:pPr>
      <w:sdt>
        <w:sdtPr>
          <w:id w:val="-114218488"/>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E84C33" w:rsidRPr="00D62F3B">
        <w:t>Primary Care General Practice</w:t>
      </w:r>
    </w:p>
    <w:p w14:paraId="0DA662E6" w14:textId="5B3C2E77" w:rsidR="00E84C33" w:rsidRPr="00D62F3B" w:rsidRDefault="0049550B" w:rsidP="00FF2806">
      <w:pPr>
        <w:spacing w:after="0" w:line="276" w:lineRule="auto"/>
        <w:ind w:left="709"/>
        <w:jc w:val="both"/>
      </w:pPr>
      <w:sdt>
        <w:sdtPr>
          <w:id w:val="-1248038030"/>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E84C33" w:rsidRPr="00D62F3B">
        <w:t>Primary Care Community Pharmacy</w:t>
      </w:r>
    </w:p>
    <w:p w14:paraId="7C4FFA34" w14:textId="65BB7154" w:rsidR="00E84C33" w:rsidRPr="00D62F3B" w:rsidRDefault="0049550B" w:rsidP="00FF2806">
      <w:pPr>
        <w:spacing w:after="0" w:line="276" w:lineRule="auto"/>
        <w:ind w:left="709"/>
        <w:jc w:val="both"/>
      </w:pPr>
      <w:sdt>
        <w:sdtPr>
          <w:id w:val="1799406066"/>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E84C33" w:rsidRPr="00D62F3B">
        <w:t>Primary Care Dentist</w:t>
      </w:r>
    </w:p>
    <w:p w14:paraId="2AD6984B" w14:textId="4FF7AB09" w:rsidR="00E84C33" w:rsidRPr="00D62F3B" w:rsidRDefault="0049550B" w:rsidP="00FF2806">
      <w:pPr>
        <w:spacing w:after="0" w:line="276" w:lineRule="auto"/>
        <w:ind w:left="709"/>
        <w:jc w:val="both"/>
      </w:pPr>
      <w:sdt>
        <w:sdtPr>
          <w:id w:val="-1404914964"/>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E84C33" w:rsidRPr="00D62F3B">
        <w:t>Primary Care Optometrist</w:t>
      </w:r>
    </w:p>
    <w:p w14:paraId="5E4BCA2A" w14:textId="2F9BBDB0" w:rsidR="00E84C33" w:rsidRPr="00D62F3B" w:rsidRDefault="0049550B" w:rsidP="00FF2806">
      <w:pPr>
        <w:spacing w:after="0" w:line="276" w:lineRule="auto"/>
        <w:ind w:left="709"/>
        <w:jc w:val="both"/>
      </w:pPr>
      <w:sdt>
        <w:sdtPr>
          <w:id w:val="260506836"/>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2D7619" w:rsidRPr="00D62F3B">
        <w:t xml:space="preserve">       </w:t>
      </w:r>
      <w:r w:rsidR="00E84C33" w:rsidRPr="00D62F3B">
        <w:t xml:space="preserve">Community </w:t>
      </w:r>
      <w:r w:rsidR="007F7B91" w:rsidRPr="00D62F3B">
        <w:t>C</w:t>
      </w:r>
      <w:r w:rsidR="00E84C33" w:rsidRPr="00D62F3B">
        <w:t>are</w:t>
      </w:r>
      <w:r w:rsidR="007F7B91" w:rsidRPr="00D62F3B">
        <w:t xml:space="preserve"> Nursing</w:t>
      </w:r>
    </w:p>
    <w:p w14:paraId="66936524" w14:textId="2829CF8E" w:rsidR="007F7B91" w:rsidRPr="00D62F3B" w:rsidRDefault="0049550B" w:rsidP="00FF2806">
      <w:pPr>
        <w:spacing w:after="0" w:line="276" w:lineRule="auto"/>
        <w:ind w:left="709"/>
        <w:jc w:val="both"/>
      </w:pPr>
      <w:sdt>
        <w:sdtPr>
          <w:id w:val="234278899"/>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2D7619" w:rsidRPr="00D62F3B">
        <w:t xml:space="preserve">       </w:t>
      </w:r>
      <w:r w:rsidR="007F7B91" w:rsidRPr="00D62F3B">
        <w:t>Community Care AHP</w:t>
      </w:r>
    </w:p>
    <w:p w14:paraId="0C60C335" w14:textId="5CBF85E9" w:rsidR="007F7B91" w:rsidRPr="00D62F3B" w:rsidRDefault="0049550B" w:rsidP="00FF2806">
      <w:pPr>
        <w:spacing w:after="0" w:line="276" w:lineRule="auto"/>
        <w:ind w:left="709"/>
        <w:jc w:val="both"/>
      </w:pPr>
      <w:sdt>
        <w:sdtPr>
          <w:id w:val="282774191"/>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2D7619" w:rsidRPr="00D62F3B">
        <w:t xml:space="preserve">       </w:t>
      </w:r>
      <w:r w:rsidR="007F7B91" w:rsidRPr="00D62F3B">
        <w:t>Community Care Social Care</w:t>
      </w:r>
    </w:p>
    <w:p w14:paraId="3AE0643F" w14:textId="57AD239F" w:rsidR="00E84C33" w:rsidRPr="00D62F3B" w:rsidRDefault="0049550B" w:rsidP="00FF2806">
      <w:pPr>
        <w:spacing w:after="0" w:line="276" w:lineRule="auto"/>
        <w:ind w:left="709"/>
        <w:jc w:val="both"/>
      </w:pPr>
      <w:sdt>
        <w:sdtPr>
          <w:id w:val="-1013603192"/>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210261" w:rsidRPr="00D62F3B">
        <w:t>Social care</w:t>
      </w:r>
    </w:p>
    <w:p w14:paraId="11511EF2" w14:textId="04A95217" w:rsidR="00210261" w:rsidRPr="00D62F3B" w:rsidRDefault="0049550B" w:rsidP="00FF2806">
      <w:pPr>
        <w:spacing w:after="0" w:line="276" w:lineRule="auto"/>
        <w:ind w:left="709"/>
        <w:jc w:val="both"/>
      </w:pPr>
      <w:sdt>
        <w:sdtPr>
          <w:id w:val="116497086"/>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2D7619" w:rsidRPr="00D62F3B">
        <w:t xml:space="preserve">       </w:t>
      </w:r>
      <w:r w:rsidR="00210261" w:rsidRPr="00D62F3B">
        <w:t>Voluntary</w:t>
      </w:r>
      <w:r w:rsidR="00E84C33" w:rsidRPr="00D62F3B">
        <w:t xml:space="preserve">, </w:t>
      </w:r>
      <w:r w:rsidR="00210261" w:rsidRPr="00D62F3B">
        <w:t>Community</w:t>
      </w:r>
      <w:r w:rsidR="00E84C33" w:rsidRPr="00D62F3B">
        <w:t>, Social Enterprise</w:t>
      </w:r>
      <w:r w:rsidR="00210261" w:rsidRPr="00D62F3B">
        <w:t xml:space="preserve">  </w:t>
      </w:r>
    </w:p>
    <w:p w14:paraId="1E68F6DF" w14:textId="4F51709C" w:rsidR="00210261" w:rsidRPr="00D62F3B" w:rsidRDefault="0049550B" w:rsidP="00FF2806">
      <w:pPr>
        <w:spacing w:after="0" w:line="276" w:lineRule="auto"/>
        <w:ind w:left="709"/>
        <w:jc w:val="both"/>
      </w:pPr>
      <w:sdt>
        <w:sdtPr>
          <w:id w:val="-1748718278"/>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210261" w:rsidRPr="00D62F3B">
        <w:t xml:space="preserve">Health &amp; Social Care Trust HSC  </w:t>
      </w:r>
    </w:p>
    <w:p w14:paraId="23E55B72" w14:textId="17823526" w:rsidR="00E84C33" w:rsidRPr="00D62F3B" w:rsidRDefault="0049550B" w:rsidP="00FF2806">
      <w:pPr>
        <w:spacing w:after="0" w:line="276" w:lineRule="auto"/>
        <w:ind w:left="709"/>
        <w:jc w:val="both"/>
      </w:pPr>
      <w:sdt>
        <w:sdtPr>
          <w:id w:val="2019963264"/>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E84C33" w:rsidRPr="00D62F3B">
        <w:t>Independent Care Provider</w:t>
      </w:r>
    </w:p>
    <w:p w14:paraId="406EDEA1" w14:textId="34518C44" w:rsidR="00210261" w:rsidRPr="00D62F3B" w:rsidRDefault="0049550B" w:rsidP="00FF2806">
      <w:pPr>
        <w:spacing w:after="0" w:line="276" w:lineRule="auto"/>
        <w:ind w:left="709"/>
        <w:jc w:val="both"/>
      </w:pPr>
      <w:sdt>
        <w:sdtPr>
          <w:id w:val="1495447904"/>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210261" w:rsidRPr="00D62F3B">
        <w:t xml:space="preserve">Local </w:t>
      </w:r>
      <w:r w:rsidR="00E84C33" w:rsidRPr="00D62F3B">
        <w:t>Government</w:t>
      </w:r>
      <w:r w:rsidR="00210261" w:rsidRPr="00D62F3B">
        <w:t xml:space="preserve"> </w:t>
      </w:r>
    </w:p>
    <w:p w14:paraId="0454EDB2" w14:textId="09C9A415" w:rsidR="00210261" w:rsidRPr="00D62F3B" w:rsidRDefault="0049550B" w:rsidP="00FF2806">
      <w:pPr>
        <w:spacing w:after="0" w:line="276" w:lineRule="auto"/>
        <w:ind w:left="709"/>
        <w:jc w:val="both"/>
      </w:pPr>
      <w:sdt>
        <w:sdtPr>
          <w:id w:val="-1234315293"/>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210261" w:rsidRPr="00D62F3B">
        <w:t xml:space="preserve">Other </w:t>
      </w:r>
      <w:r w:rsidR="00CE6312" w:rsidRPr="00D62F3B">
        <w:t>S</w:t>
      </w:r>
      <w:r w:rsidR="00E84C33" w:rsidRPr="00D62F3B">
        <w:t xml:space="preserve">tatutory </w:t>
      </w:r>
      <w:r w:rsidR="00CE6312" w:rsidRPr="00D62F3B">
        <w:t>B</w:t>
      </w:r>
      <w:r w:rsidR="00E84C33" w:rsidRPr="00D62F3B">
        <w:t>ody</w:t>
      </w:r>
      <w:r w:rsidR="00210261" w:rsidRPr="00D62F3B">
        <w:t xml:space="preserve"> </w:t>
      </w:r>
    </w:p>
    <w:p w14:paraId="50E147E7" w14:textId="128335A8" w:rsidR="00210261" w:rsidRPr="00D62F3B" w:rsidRDefault="0049550B" w:rsidP="00FF2806">
      <w:pPr>
        <w:spacing w:after="0" w:line="276" w:lineRule="auto"/>
        <w:ind w:left="709"/>
        <w:jc w:val="both"/>
      </w:pPr>
      <w:sdt>
        <w:sdtPr>
          <w:id w:val="815063030"/>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210261" w:rsidRPr="00D62F3B">
        <w:t xml:space="preserve">Trade union </w:t>
      </w:r>
    </w:p>
    <w:p w14:paraId="52805C98" w14:textId="10419BF3" w:rsidR="00210261" w:rsidRPr="00D62F3B" w:rsidRDefault="0049550B" w:rsidP="00FF2806">
      <w:pPr>
        <w:spacing w:after="0" w:line="276" w:lineRule="auto"/>
        <w:ind w:left="709"/>
        <w:jc w:val="both"/>
      </w:pPr>
      <w:sdt>
        <w:sdtPr>
          <w:id w:val="-1768683928"/>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210261" w:rsidRPr="00D62F3B">
        <w:t xml:space="preserve">Regulatory authority </w:t>
      </w:r>
    </w:p>
    <w:p w14:paraId="4A2FFDF7" w14:textId="20F5BA9F" w:rsidR="00210261" w:rsidRPr="00D62F3B" w:rsidRDefault="0049550B" w:rsidP="00FF2806">
      <w:pPr>
        <w:spacing w:after="0" w:line="276" w:lineRule="auto"/>
        <w:ind w:left="709"/>
        <w:jc w:val="both"/>
      </w:pPr>
      <w:sdt>
        <w:sdtPr>
          <w:id w:val="-232772677"/>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210261" w:rsidRPr="00D62F3B">
        <w:t xml:space="preserve">Professional body </w:t>
      </w:r>
    </w:p>
    <w:p w14:paraId="73A59B90" w14:textId="05CE7FF7" w:rsidR="00210261" w:rsidRPr="00D62F3B" w:rsidRDefault="0049550B" w:rsidP="00FF2806">
      <w:pPr>
        <w:spacing w:after="0" w:line="276" w:lineRule="auto"/>
        <w:ind w:left="709"/>
        <w:jc w:val="both"/>
      </w:pPr>
      <w:sdt>
        <w:sdtPr>
          <w:id w:val="-1487621942"/>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2D7619" w:rsidRPr="00D62F3B">
        <w:t xml:space="preserve">       </w:t>
      </w:r>
      <w:r w:rsidR="00210261" w:rsidRPr="00D62F3B">
        <w:t>Advocacy organisation</w:t>
      </w:r>
    </w:p>
    <w:p w14:paraId="522E901A" w14:textId="19017F32" w:rsidR="00210261" w:rsidRPr="00D62F3B" w:rsidRDefault="0049550B" w:rsidP="00FF2806">
      <w:pPr>
        <w:spacing w:after="0" w:line="276" w:lineRule="auto"/>
        <w:ind w:left="709"/>
        <w:jc w:val="both"/>
      </w:pPr>
      <w:sdt>
        <w:sdtPr>
          <w:id w:val="13038679"/>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210261" w:rsidRPr="00D62F3B">
        <w:t>Academic body</w:t>
      </w:r>
    </w:p>
    <w:p w14:paraId="4215E453" w14:textId="6FD05C51" w:rsidR="00210261" w:rsidRPr="00D62F3B" w:rsidRDefault="0049550B" w:rsidP="00FF2806">
      <w:pPr>
        <w:spacing w:after="0" w:line="276" w:lineRule="auto"/>
        <w:ind w:left="709"/>
        <w:jc w:val="both"/>
      </w:pPr>
      <w:sdt>
        <w:sdtPr>
          <w:id w:val="504255079"/>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210261" w:rsidRPr="00D62F3B">
        <w:t xml:space="preserve">Another NICS Department </w:t>
      </w:r>
    </w:p>
    <w:p w14:paraId="5A2FE84D" w14:textId="6AC7655B" w:rsidR="00210261" w:rsidRPr="00D62F3B" w:rsidRDefault="0049550B" w:rsidP="00FF2806">
      <w:pPr>
        <w:spacing w:after="0" w:line="276" w:lineRule="auto"/>
        <w:ind w:left="709"/>
        <w:jc w:val="both"/>
      </w:pPr>
      <w:sdt>
        <w:sdtPr>
          <w:id w:val="-595098549"/>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210261" w:rsidRPr="00D62F3B">
        <w:t xml:space="preserve">Arms Length Body </w:t>
      </w:r>
    </w:p>
    <w:p w14:paraId="66658201" w14:textId="5F395D44" w:rsidR="00FF2806" w:rsidRDefault="0049550B" w:rsidP="00FF2806">
      <w:pPr>
        <w:spacing w:after="0" w:line="276" w:lineRule="auto"/>
        <w:ind w:left="709"/>
        <w:jc w:val="both"/>
      </w:pPr>
      <w:sdt>
        <w:sdtPr>
          <w:id w:val="1051958132"/>
          <w14:checkbox>
            <w14:checked w14:val="0"/>
            <w14:checkedState w14:val="2612" w14:font="MS Gothic"/>
            <w14:uncheckedState w14:val="2610" w14:font="MS Gothic"/>
          </w14:checkbox>
        </w:sdtPr>
        <w:sdtEndPr/>
        <w:sdtContent>
          <w:r w:rsidR="002D7619">
            <w:rPr>
              <w:rFonts w:ascii="MS Gothic" w:eastAsia="MS Gothic" w:hAnsi="MS Gothic" w:hint="eastAsia"/>
            </w:rPr>
            <w:t>☐</w:t>
          </w:r>
        </w:sdtContent>
      </w:sdt>
      <w:r w:rsidR="002D7619" w:rsidRPr="00D62F3B">
        <w:t xml:space="preserve">       </w:t>
      </w:r>
      <w:r w:rsidR="00210261" w:rsidRPr="00D62F3B">
        <w:t>Other (please specify below)</w:t>
      </w:r>
    </w:p>
    <w:p w14:paraId="63413888" w14:textId="77777777" w:rsidR="00FF2806" w:rsidRDefault="00FF2806" w:rsidP="00FF2806">
      <w:pPr>
        <w:spacing w:after="0" w:line="276" w:lineRule="auto"/>
        <w:jc w:val="both"/>
      </w:pPr>
    </w:p>
    <w:p w14:paraId="430177D7" w14:textId="2EBF6DFC" w:rsidR="00FF2806" w:rsidRDefault="00157FA7" w:rsidP="00FF2806">
      <w:pPr>
        <w:spacing w:after="0" w:line="276" w:lineRule="auto"/>
        <w:jc w:val="both"/>
      </w:pPr>
      <w:r>
        <w:tab/>
      </w:r>
    </w:p>
    <w:p w14:paraId="26A73F9D" w14:textId="77777777" w:rsidR="00FF2806" w:rsidRPr="00D62F3B" w:rsidRDefault="00FF2806" w:rsidP="00FF2806">
      <w:pPr>
        <w:spacing w:after="0" w:line="276" w:lineRule="auto"/>
        <w:jc w:val="both"/>
      </w:pPr>
    </w:p>
    <w:p w14:paraId="6A51EFAA" w14:textId="081AA67C" w:rsidR="00916C64" w:rsidRDefault="0068195B" w:rsidP="00FF2806">
      <w:pPr>
        <w:pStyle w:val="ListParagraph"/>
        <w:numPr>
          <w:ilvl w:val="0"/>
          <w:numId w:val="25"/>
        </w:numPr>
        <w:spacing w:after="0" w:line="276" w:lineRule="auto"/>
        <w:ind w:left="709" w:hanging="709"/>
        <w:jc w:val="both"/>
      </w:pPr>
      <w:r w:rsidRPr="00D62F3B">
        <w:t xml:space="preserve">Name </w:t>
      </w:r>
      <w:r w:rsidR="005155D3" w:rsidRPr="00D62F3B">
        <w:t xml:space="preserve">and details </w:t>
      </w:r>
      <w:r w:rsidRPr="00D62F3B">
        <w:t>of organisation (if applicable)</w:t>
      </w:r>
      <w:r w:rsidR="00C509B8">
        <w:t>.</w:t>
      </w:r>
    </w:p>
    <w:p w14:paraId="5A7C50DA" w14:textId="77777777" w:rsidR="002D7619" w:rsidRDefault="002D7619" w:rsidP="00FF2806">
      <w:pPr>
        <w:spacing w:after="0" w:line="276" w:lineRule="auto"/>
        <w:jc w:val="both"/>
      </w:pPr>
    </w:p>
    <w:p w14:paraId="119A6986" w14:textId="400CEB82" w:rsidR="002D7619" w:rsidRDefault="00D4164A" w:rsidP="00157FA7">
      <w:pPr>
        <w:spacing w:after="0" w:line="276" w:lineRule="auto"/>
        <w:ind w:left="709"/>
        <w:jc w:val="both"/>
      </w:pPr>
      <w:r>
        <w:t xml:space="preserve">Marie Curie </w:t>
      </w:r>
    </w:p>
    <w:p w14:paraId="4193EF1E" w14:textId="77777777" w:rsidR="00D4164A" w:rsidRDefault="00D4164A" w:rsidP="00157FA7">
      <w:pPr>
        <w:spacing w:after="0" w:line="276" w:lineRule="auto"/>
        <w:ind w:left="709"/>
        <w:jc w:val="both"/>
      </w:pPr>
      <w:r>
        <w:t xml:space="preserve">1A Kensington Road </w:t>
      </w:r>
    </w:p>
    <w:p w14:paraId="69B9B13C" w14:textId="1F9F6936" w:rsidR="00D4164A" w:rsidRDefault="00D4164A" w:rsidP="00157FA7">
      <w:pPr>
        <w:spacing w:after="0" w:line="276" w:lineRule="auto"/>
        <w:ind w:left="709"/>
        <w:jc w:val="both"/>
      </w:pPr>
      <w:r>
        <w:t>Belfast</w:t>
      </w:r>
    </w:p>
    <w:p w14:paraId="0B926724" w14:textId="230F58EC" w:rsidR="00D4164A" w:rsidRDefault="00D4164A" w:rsidP="00157FA7">
      <w:pPr>
        <w:spacing w:after="0" w:line="276" w:lineRule="auto"/>
        <w:ind w:left="709"/>
        <w:jc w:val="both"/>
      </w:pPr>
      <w:r>
        <w:t>BT5 6NF</w:t>
      </w:r>
    </w:p>
    <w:p w14:paraId="50933A1C" w14:textId="77777777" w:rsidR="008F3CA9" w:rsidRDefault="008F3CA9" w:rsidP="00FF2806">
      <w:pPr>
        <w:pStyle w:val="Heading1"/>
        <w:spacing w:before="0" w:after="0" w:line="276" w:lineRule="auto"/>
        <w:jc w:val="both"/>
        <w:rPr>
          <w:rFonts w:ascii="Arial" w:hAnsi="Arial" w:cs="Arial"/>
          <w:b/>
          <w:bCs/>
          <w:sz w:val="24"/>
          <w:szCs w:val="24"/>
        </w:rPr>
      </w:pPr>
    </w:p>
    <w:p w14:paraId="523AC00B" w14:textId="0D7EB284" w:rsidR="004B03BC" w:rsidRPr="004332CF" w:rsidRDefault="00BE306B" w:rsidP="00FF2806">
      <w:pPr>
        <w:pStyle w:val="Heading1"/>
        <w:spacing w:before="0" w:after="0" w:line="276" w:lineRule="auto"/>
        <w:jc w:val="both"/>
        <w:rPr>
          <w:rFonts w:ascii="Arial" w:hAnsi="Arial" w:cs="Arial"/>
          <w:b/>
          <w:bCs/>
          <w:sz w:val="24"/>
          <w:szCs w:val="24"/>
          <w:lang w:val="en-US"/>
        </w:rPr>
      </w:pPr>
      <w:r w:rsidRPr="004332CF">
        <w:rPr>
          <w:rFonts w:ascii="Arial" w:hAnsi="Arial" w:cs="Arial"/>
          <w:b/>
          <w:bCs/>
          <w:sz w:val="24"/>
          <w:szCs w:val="24"/>
        </w:rPr>
        <w:t xml:space="preserve">Section </w:t>
      </w:r>
      <w:r w:rsidR="00C509B8" w:rsidRPr="004332CF">
        <w:rPr>
          <w:rFonts w:ascii="Arial" w:hAnsi="Arial" w:cs="Arial"/>
          <w:b/>
          <w:bCs/>
          <w:sz w:val="24"/>
          <w:szCs w:val="24"/>
        </w:rPr>
        <w:t>2</w:t>
      </w:r>
      <w:r w:rsidRPr="004332CF">
        <w:rPr>
          <w:rFonts w:ascii="Arial" w:hAnsi="Arial" w:cs="Arial"/>
          <w:b/>
          <w:bCs/>
          <w:sz w:val="24"/>
          <w:szCs w:val="24"/>
        </w:rPr>
        <w:t xml:space="preserve">: </w:t>
      </w:r>
      <w:r w:rsidR="00500683" w:rsidRPr="004332CF">
        <w:rPr>
          <w:rFonts w:ascii="Arial" w:hAnsi="Arial" w:cs="Arial"/>
          <w:b/>
          <w:bCs/>
          <w:sz w:val="24"/>
          <w:szCs w:val="24"/>
          <w:lang w:val="en-US"/>
        </w:rPr>
        <w:t xml:space="preserve">Sharing </w:t>
      </w:r>
      <w:r w:rsidR="00157FA7">
        <w:rPr>
          <w:rFonts w:ascii="Arial" w:hAnsi="Arial" w:cs="Arial"/>
          <w:b/>
          <w:bCs/>
          <w:sz w:val="24"/>
          <w:szCs w:val="24"/>
          <w:lang w:val="en-US"/>
        </w:rPr>
        <w:t>Best Practice</w:t>
      </w:r>
    </w:p>
    <w:p w14:paraId="5F89178E" w14:textId="77777777" w:rsidR="000203D4" w:rsidRPr="00FF2806" w:rsidRDefault="000203D4" w:rsidP="00FF2806">
      <w:pPr>
        <w:spacing w:after="0" w:line="276" w:lineRule="auto"/>
        <w:jc w:val="both"/>
      </w:pPr>
    </w:p>
    <w:p w14:paraId="7B4AE001" w14:textId="0747D58D" w:rsidR="000203D4" w:rsidRPr="00D36EDA" w:rsidRDefault="000203D4" w:rsidP="00FF2806">
      <w:pPr>
        <w:pStyle w:val="s6"/>
        <w:spacing w:before="0" w:beforeAutospacing="0" w:after="0" w:afterAutospacing="0" w:line="276" w:lineRule="auto"/>
        <w:jc w:val="both"/>
        <w:rPr>
          <w:rStyle w:val="bumpedfont15"/>
          <w:rFonts w:ascii="Arial" w:hAnsi="Arial" w:cs="Arial"/>
          <w:b/>
          <w:bCs/>
          <w:color w:val="00538C"/>
        </w:rPr>
      </w:pPr>
      <w:r w:rsidRPr="00D36EDA">
        <w:rPr>
          <w:rStyle w:val="bumpedfont15"/>
          <w:rFonts w:ascii="Arial" w:hAnsi="Arial" w:cs="Arial"/>
          <w:b/>
          <w:bCs/>
          <w:color w:val="00538C"/>
        </w:rPr>
        <w:t>Information</w:t>
      </w:r>
      <w:r w:rsidR="007F7B91" w:rsidRPr="00D36EDA">
        <w:rPr>
          <w:rStyle w:val="bumpedfont15"/>
          <w:rFonts w:ascii="Arial" w:hAnsi="Arial" w:cs="Arial"/>
          <w:b/>
          <w:bCs/>
          <w:color w:val="00538C"/>
        </w:rPr>
        <w:t xml:space="preserve"> about the initiative</w:t>
      </w:r>
    </w:p>
    <w:p w14:paraId="42B87124" w14:textId="77777777" w:rsidR="004332CF" w:rsidRPr="00D36EDA" w:rsidRDefault="004332CF" w:rsidP="00FF2806">
      <w:pPr>
        <w:pStyle w:val="s6"/>
        <w:spacing w:before="0" w:beforeAutospacing="0" w:after="0" w:afterAutospacing="0" w:line="276" w:lineRule="auto"/>
        <w:jc w:val="both"/>
        <w:rPr>
          <w:rStyle w:val="bumpedfont15"/>
          <w:rFonts w:ascii="Arial" w:hAnsi="Arial" w:cs="Arial"/>
          <w:b/>
          <w:bCs/>
          <w:color w:val="00538C"/>
        </w:rPr>
      </w:pPr>
    </w:p>
    <w:p w14:paraId="09DAD8D1" w14:textId="25D2C41C" w:rsidR="007F7B91" w:rsidRPr="00D62F3B" w:rsidRDefault="007F7B91" w:rsidP="00096BAA">
      <w:pPr>
        <w:pStyle w:val="s6"/>
        <w:numPr>
          <w:ilvl w:val="0"/>
          <w:numId w:val="25"/>
        </w:numPr>
        <w:spacing w:before="0" w:beforeAutospacing="0" w:after="0" w:afterAutospacing="0" w:line="276" w:lineRule="auto"/>
        <w:ind w:left="709" w:hanging="709"/>
        <w:rPr>
          <w:rFonts w:ascii="Arial" w:hAnsi="Arial" w:cs="Arial"/>
        </w:rPr>
      </w:pPr>
      <w:r w:rsidRPr="00D62F3B">
        <w:rPr>
          <w:rFonts w:ascii="Arial" w:hAnsi="Arial" w:cs="Arial"/>
        </w:rPr>
        <w:t>Name of initiative/project</w:t>
      </w:r>
      <w:r w:rsidR="00096BAA">
        <w:rPr>
          <w:rFonts w:ascii="Arial" w:hAnsi="Arial" w:cs="Arial"/>
        </w:rPr>
        <w:br/>
      </w:r>
    </w:p>
    <w:p w14:paraId="637F99E8" w14:textId="77777777" w:rsidR="00590731" w:rsidRDefault="00203EAC" w:rsidP="004332CF">
      <w:pPr>
        <w:pStyle w:val="s6"/>
        <w:spacing w:before="0" w:beforeAutospacing="0" w:after="0" w:afterAutospacing="0" w:line="276" w:lineRule="auto"/>
        <w:ind w:left="709"/>
        <w:jc w:val="both"/>
        <w:rPr>
          <w:rFonts w:ascii="Arial" w:hAnsi="Arial" w:cs="Arial"/>
        </w:rPr>
      </w:pPr>
      <w:r>
        <w:rPr>
          <w:rFonts w:ascii="Arial" w:hAnsi="Arial" w:cs="Arial"/>
        </w:rPr>
        <w:t xml:space="preserve">Marie Curie Northern Ireland </w:t>
      </w:r>
      <w:r w:rsidR="00926609">
        <w:rPr>
          <w:rFonts w:ascii="Arial" w:hAnsi="Arial" w:cs="Arial"/>
        </w:rPr>
        <w:t xml:space="preserve">currently deliver a suite </w:t>
      </w:r>
      <w:r w:rsidR="007414EF">
        <w:rPr>
          <w:rFonts w:ascii="Arial" w:hAnsi="Arial" w:cs="Arial"/>
        </w:rPr>
        <w:t xml:space="preserve">of </w:t>
      </w:r>
      <w:r w:rsidR="00767BF9">
        <w:rPr>
          <w:rFonts w:ascii="Arial" w:hAnsi="Arial" w:cs="Arial"/>
        </w:rPr>
        <w:t>clinically led</w:t>
      </w:r>
      <w:r w:rsidR="00926609">
        <w:rPr>
          <w:rFonts w:ascii="Arial" w:hAnsi="Arial" w:cs="Arial"/>
        </w:rPr>
        <w:t xml:space="preserve"> community neighbo</w:t>
      </w:r>
      <w:r w:rsidR="00834330">
        <w:rPr>
          <w:rFonts w:ascii="Arial" w:hAnsi="Arial" w:cs="Arial"/>
        </w:rPr>
        <w:t>urhood models of care under the two following</w:t>
      </w:r>
      <w:r w:rsidR="00023584">
        <w:rPr>
          <w:rFonts w:ascii="Arial" w:hAnsi="Arial" w:cs="Arial"/>
        </w:rPr>
        <w:t xml:space="preserve"> </w:t>
      </w:r>
      <w:r w:rsidR="00714A73">
        <w:rPr>
          <w:rFonts w:ascii="Arial" w:hAnsi="Arial" w:cs="Arial"/>
        </w:rPr>
        <w:t>primary</w:t>
      </w:r>
      <w:r w:rsidR="00834330">
        <w:rPr>
          <w:rFonts w:ascii="Arial" w:hAnsi="Arial" w:cs="Arial"/>
        </w:rPr>
        <w:t xml:space="preserve"> banners</w:t>
      </w:r>
      <w:r w:rsidR="007414EF">
        <w:rPr>
          <w:rFonts w:ascii="Arial" w:hAnsi="Arial" w:cs="Arial"/>
        </w:rPr>
        <w:t>:</w:t>
      </w:r>
      <w:r w:rsidR="00834330">
        <w:rPr>
          <w:rFonts w:ascii="Arial" w:hAnsi="Arial" w:cs="Arial"/>
        </w:rPr>
        <w:t xml:space="preserve"> Hospice Care at Home and Urgent Hospice Care at Home</w:t>
      </w:r>
      <w:r w:rsidR="00590731">
        <w:rPr>
          <w:rFonts w:ascii="Arial" w:hAnsi="Arial" w:cs="Arial"/>
        </w:rPr>
        <w:t xml:space="preserve">. </w:t>
      </w:r>
      <w:r w:rsidR="001405BA">
        <w:rPr>
          <w:rFonts w:ascii="Arial" w:hAnsi="Arial" w:cs="Arial"/>
        </w:rPr>
        <w:t xml:space="preserve"> </w:t>
      </w:r>
    </w:p>
    <w:p w14:paraId="096C1E01" w14:textId="77777777" w:rsidR="00590731" w:rsidRDefault="00590731" w:rsidP="004332CF">
      <w:pPr>
        <w:pStyle w:val="s6"/>
        <w:spacing w:before="0" w:beforeAutospacing="0" w:after="0" w:afterAutospacing="0" w:line="276" w:lineRule="auto"/>
        <w:ind w:left="709"/>
        <w:jc w:val="both"/>
        <w:rPr>
          <w:rFonts w:ascii="Arial" w:hAnsi="Arial" w:cs="Arial"/>
        </w:rPr>
      </w:pPr>
    </w:p>
    <w:p w14:paraId="16DCDA2D" w14:textId="61D43252" w:rsidR="008441C6" w:rsidRDefault="001405BA" w:rsidP="004332CF">
      <w:pPr>
        <w:pStyle w:val="s6"/>
        <w:spacing w:before="0" w:beforeAutospacing="0" w:after="0" w:afterAutospacing="0" w:line="276" w:lineRule="auto"/>
        <w:ind w:left="709"/>
        <w:jc w:val="both"/>
        <w:rPr>
          <w:rFonts w:ascii="Arial" w:hAnsi="Arial" w:cs="Arial"/>
        </w:rPr>
      </w:pPr>
      <w:r>
        <w:rPr>
          <w:rFonts w:ascii="Arial" w:hAnsi="Arial" w:cs="Arial"/>
        </w:rPr>
        <w:t>These models</w:t>
      </w:r>
      <w:r w:rsidR="00F71513">
        <w:rPr>
          <w:rFonts w:ascii="Arial" w:hAnsi="Arial" w:cs="Arial"/>
        </w:rPr>
        <w:t xml:space="preserve"> are integrated </w:t>
      </w:r>
      <w:r w:rsidR="00640DF0">
        <w:rPr>
          <w:rFonts w:ascii="Arial" w:hAnsi="Arial" w:cs="Arial"/>
        </w:rPr>
        <w:t xml:space="preserve">with full </w:t>
      </w:r>
      <w:r w:rsidR="00E65E1F">
        <w:rPr>
          <w:rFonts w:ascii="Arial" w:hAnsi="Arial" w:cs="Arial"/>
        </w:rPr>
        <w:t>g</w:t>
      </w:r>
      <w:r w:rsidR="00640DF0">
        <w:rPr>
          <w:rFonts w:ascii="Arial" w:hAnsi="Arial" w:cs="Arial"/>
        </w:rPr>
        <w:t xml:space="preserve">eographic coverage </w:t>
      </w:r>
      <w:r w:rsidR="00F71C47">
        <w:rPr>
          <w:rFonts w:ascii="Arial" w:hAnsi="Arial" w:cs="Arial"/>
        </w:rPr>
        <w:t>supporting patients to remain at home</w:t>
      </w:r>
      <w:r w:rsidR="00651BE1">
        <w:rPr>
          <w:rFonts w:ascii="Arial" w:hAnsi="Arial" w:cs="Arial"/>
        </w:rPr>
        <w:t xml:space="preserve"> avoiding ED attendance</w:t>
      </w:r>
      <w:r w:rsidR="004C771F">
        <w:rPr>
          <w:rFonts w:ascii="Arial" w:hAnsi="Arial" w:cs="Arial"/>
        </w:rPr>
        <w:t xml:space="preserve">, NIAS conveyance </w:t>
      </w:r>
      <w:r w:rsidR="00F71C47">
        <w:rPr>
          <w:rFonts w:ascii="Arial" w:hAnsi="Arial" w:cs="Arial"/>
        </w:rPr>
        <w:t xml:space="preserve">and facilitating discharge </w:t>
      </w:r>
      <w:r w:rsidR="00351248">
        <w:rPr>
          <w:rFonts w:ascii="Arial" w:hAnsi="Arial" w:cs="Arial"/>
        </w:rPr>
        <w:t xml:space="preserve">to the </w:t>
      </w:r>
      <w:r w:rsidR="00077D07">
        <w:rPr>
          <w:rFonts w:ascii="Arial" w:hAnsi="Arial" w:cs="Arial"/>
        </w:rPr>
        <w:t>community. These</w:t>
      </w:r>
      <w:r w:rsidR="002F364E">
        <w:rPr>
          <w:rFonts w:ascii="Arial" w:hAnsi="Arial" w:cs="Arial"/>
        </w:rPr>
        <w:t xml:space="preserve"> are in addition to </w:t>
      </w:r>
      <w:r w:rsidR="00077D07">
        <w:rPr>
          <w:rFonts w:ascii="Arial" w:hAnsi="Arial" w:cs="Arial"/>
        </w:rPr>
        <w:t xml:space="preserve">our Hospice Outreach programmes of care </w:t>
      </w:r>
      <w:r w:rsidR="00677F4A">
        <w:rPr>
          <w:rFonts w:ascii="Arial" w:hAnsi="Arial" w:cs="Arial"/>
        </w:rPr>
        <w:t xml:space="preserve">delivered in </w:t>
      </w:r>
      <w:r w:rsidR="006F599E">
        <w:rPr>
          <w:rFonts w:ascii="Arial" w:hAnsi="Arial" w:cs="Arial"/>
        </w:rPr>
        <w:t>Belfast</w:t>
      </w:r>
      <w:r w:rsidR="00677F4A">
        <w:rPr>
          <w:rFonts w:ascii="Arial" w:hAnsi="Arial" w:cs="Arial"/>
        </w:rPr>
        <w:t xml:space="preserve"> and Southern HSCT’s and our volunteer companion service delivered across Northern Ireland.</w:t>
      </w:r>
    </w:p>
    <w:p w14:paraId="02B44474" w14:textId="77777777" w:rsidR="000C4A3C" w:rsidRDefault="000C4A3C" w:rsidP="004332CF">
      <w:pPr>
        <w:pStyle w:val="s6"/>
        <w:spacing w:before="0" w:beforeAutospacing="0" w:after="0" w:afterAutospacing="0" w:line="276" w:lineRule="auto"/>
        <w:ind w:left="709"/>
        <w:jc w:val="both"/>
        <w:rPr>
          <w:rFonts w:ascii="Arial" w:hAnsi="Arial" w:cs="Arial"/>
        </w:rPr>
      </w:pPr>
    </w:p>
    <w:p w14:paraId="15D52AFB" w14:textId="0ED4D152" w:rsidR="000C4A3C" w:rsidRPr="00FE26B4" w:rsidRDefault="000C4A3C" w:rsidP="004332CF">
      <w:pPr>
        <w:pStyle w:val="s6"/>
        <w:spacing w:before="0" w:beforeAutospacing="0" w:after="0" w:afterAutospacing="0" w:line="276" w:lineRule="auto"/>
        <w:ind w:left="709"/>
        <w:jc w:val="both"/>
        <w:rPr>
          <w:rFonts w:ascii="Arial" w:hAnsi="Arial" w:cs="Arial"/>
        </w:rPr>
      </w:pPr>
      <w:r w:rsidRPr="00FE26B4">
        <w:rPr>
          <w:rFonts w:ascii="Arial" w:hAnsi="Arial" w:cs="Arial"/>
        </w:rPr>
        <w:t xml:space="preserve">These </w:t>
      </w:r>
      <w:r w:rsidR="00590731" w:rsidRPr="00FE26B4">
        <w:rPr>
          <w:rFonts w:ascii="Arial" w:hAnsi="Arial" w:cs="Arial"/>
        </w:rPr>
        <w:t>models of care are built on the principles underpinning Neighbourhood Health approaches, namely</w:t>
      </w:r>
      <w:r w:rsidR="00A95297" w:rsidRPr="00FE26B4">
        <w:rPr>
          <w:rFonts w:ascii="Arial" w:hAnsi="Arial" w:cs="Arial"/>
        </w:rPr>
        <w:t xml:space="preserve"> delivering care closer to home, </w:t>
      </w:r>
      <w:r w:rsidR="009A0FB1" w:rsidRPr="00FE26B4">
        <w:rPr>
          <w:rFonts w:ascii="Arial" w:hAnsi="Arial" w:cs="Arial"/>
        </w:rPr>
        <w:t>preventi</w:t>
      </w:r>
      <w:r w:rsidR="00944EC3" w:rsidRPr="00FE26B4">
        <w:rPr>
          <w:rFonts w:ascii="Arial" w:hAnsi="Arial" w:cs="Arial"/>
        </w:rPr>
        <w:t>ng</w:t>
      </w:r>
      <w:r w:rsidR="009A0FB1" w:rsidRPr="00FE26B4">
        <w:rPr>
          <w:rFonts w:ascii="Arial" w:hAnsi="Arial" w:cs="Arial"/>
        </w:rPr>
        <w:t xml:space="preserve"> people spending unnecessary time in hospital,</w:t>
      </w:r>
      <w:r w:rsidR="00944EC3" w:rsidRPr="00FE26B4">
        <w:rPr>
          <w:rFonts w:ascii="Arial" w:hAnsi="Arial" w:cs="Arial"/>
        </w:rPr>
        <w:t xml:space="preserve"> and strengthening </w:t>
      </w:r>
      <w:r w:rsidR="00F00341" w:rsidRPr="00FE26B4">
        <w:rPr>
          <w:rFonts w:ascii="Arial" w:hAnsi="Arial" w:cs="Arial"/>
        </w:rPr>
        <w:t>integration</w:t>
      </w:r>
      <w:r w:rsidR="00944EC3" w:rsidRPr="00FE26B4">
        <w:rPr>
          <w:rFonts w:ascii="Arial" w:hAnsi="Arial" w:cs="Arial"/>
        </w:rPr>
        <w:t xml:space="preserve"> </w:t>
      </w:r>
      <w:r w:rsidR="00F00341" w:rsidRPr="00FE26B4">
        <w:rPr>
          <w:rFonts w:ascii="Arial" w:hAnsi="Arial" w:cs="Arial"/>
        </w:rPr>
        <w:t>within local partnerships</w:t>
      </w:r>
      <w:r w:rsidR="00A0662F" w:rsidRPr="00FE26B4">
        <w:rPr>
          <w:rFonts w:ascii="Arial" w:hAnsi="Arial" w:cs="Arial"/>
        </w:rPr>
        <w:t>.</w:t>
      </w:r>
      <w:r w:rsidR="00A0662F" w:rsidRPr="00FE26B4">
        <w:rPr>
          <w:rStyle w:val="FootnoteReference"/>
          <w:rFonts w:ascii="Arial" w:hAnsi="Arial" w:cs="Arial"/>
        </w:rPr>
        <w:footnoteReference w:id="1"/>
      </w:r>
      <w:r w:rsidR="00A62717" w:rsidRPr="004D349D">
        <w:rPr>
          <w:rFonts w:ascii="Arial" w:hAnsi="Arial" w:cs="Arial"/>
        </w:rPr>
        <w:t xml:space="preserve"> </w:t>
      </w:r>
      <w:r w:rsidR="00A62717" w:rsidRPr="004D349D">
        <w:rPr>
          <w:rStyle w:val="FootnoteReference"/>
          <w:rFonts w:ascii="Arial" w:hAnsi="Arial" w:cs="Arial"/>
        </w:rPr>
        <w:footnoteReference w:id="2"/>
      </w:r>
      <w:r w:rsidR="003267B9" w:rsidRPr="004D349D">
        <w:rPr>
          <w:rFonts w:ascii="Arial" w:hAnsi="Arial" w:cs="Arial"/>
        </w:rPr>
        <w:t xml:space="preserve"> </w:t>
      </w:r>
      <w:r w:rsidR="00613498" w:rsidRPr="00FE26B4">
        <w:rPr>
          <w:rFonts w:ascii="Arial" w:hAnsi="Arial" w:cs="Arial"/>
        </w:rPr>
        <w:t xml:space="preserve">As neighbourhood </w:t>
      </w:r>
      <w:r w:rsidR="00720647" w:rsidRPr="00FE26B4">
        <w:rPr>
          <w:rFonts w:ascii="Arial" w:hAnsi="Arial" w:cs="Arial"/>
        </w:rPr>
        <w:t xml:space="preserve">health approaches </w:t>
      </w:r>
      <w:r w:rsidR="00765CCF" w:rsidRPr="00FE26B4">
        <w:rPr>
          <w:rFonts w:ascii="Arial" w:hAnsi="Arial" w:cs="Arial"/>
        </w:rPr>
        <w:t>progress</w:t>
      </w:r>
      <w:r w:rsidR="000A41CD" w:rsidRPr="00FE26B4">
        <w:rPr>
          <w:rFonts w:ascii="Arial" w:hAnsi="Arial" w:cs="Arial"/>
        </w:rPr>
        <w:t xml:space="preserve"> further across Northern Ireland, we see there </w:t>
      </w:r>
      <w:r w:rsidR="00542366" w:rsidRPr="00FE26B4">
        <w:rPr>
          <w:rFonts w:ascii="Arial" w:hAnsi="Arial" w:cs="Arial"/>
        </w:rPr>
        <w:t xml:space="preserve">being a significant opportunity to evolve </w:t>
      </w:r>
      <w:r w:rsidR="00592DEE" w:rsidRPr="00FE26B4">
        <w:rPr>
          <w:rFonts w:ascii="Arial" w:hAnsi="Arial" w:cs="Arial"/>
        </w:rPr>
        <w:t xml:space="preserve">service models to extend provision of proactive and preventative models within primary and community care. </w:t>
      </w:r>
    </w:p>
    <w:p w14:paraId="61D1D13F" w14:textId="77777777" w:rsidR="00677F4A" w:rsidRDefault="00677F4A" w:rsidP="004332CF">
      <w:pPr>
        <w:pStyle w:val="s6"/>
        <w:spacing w:before="0" w:beforeAutospacing="0" w:after="0" w:afterAutospacing="0" w:line="276" w:lineRule="auto"/>
        <w:ind w:left="709"/>
        <w:jc w:val="both"/>
        <w:rPr>
          <w:rFonts w:ascii="Arial" w:hAnsi="Arial" w:cs="Arial"/>
        </w:rPr>
      </w:pPr>
    </w:p>
    <w:p w14:paraId="298DACCB" w14:textId="1DC471DA" w:rsidR="00FA3F4E" w:rsidRPr="00407732" w:rsidRDefault="006F599E" w:rsidP="006C39AB">
      <w:pPr>
        <w:pStyle w:val="s6"/>
        <w:spacing w:before="0" w:beforeAutospacing="0" w:after="0" w:afterAutospacing="0" w:line="276" w:lineRule="auto"/>
        <w:ind w:left="709"/>
        <w:rPr>
          <w:rFonts w:ascii="Arial" w:hAnsi="Arial" w:cs="Arial"/>
          <w:b/>
          <w:u w:val="single"/>
        </w:rPr>
      </w:pPr>
      <w:r w:rsidRPr="00407732">
        <w:rPr>
          <w:rFonts w:ascii="Arial" w:hAnsi="Arial" w:cs="Arial"/>
          <w:b/>
          <w:u w:val="single"/>
        </w:rPr>
        <w:t xml:space="preserve">Neighbourhood Services </w:t>
      </w:r>
      <w:r w:rsidR="00FA3F4E" w:rsidRPr="00407732">
        <w:rPr>
          <w:rFonts w:ascii="Arial" w:hAnsi="Arial" w:cs="Arial"/>
          <w:b/>
          <w:u w:val="single"/>
        </w:rPr>
        <w:t xml:space="preserve">Currently </w:t>
      </w:r>
      <w:r w:rsidRPr="00407732">
        <w:rPr>
          <w:rFonts w:ascii="Arial" w:hAnsi="Arial" w:cs="Arial"/>
          <w:b/>
          <w:u w:val="single"/>
        </w:rPr>
        <w:t>Delivered</w:t>
      </w:r>
      <w:r w:rsidR="006C39AB">
        <w:rPr>
          <w:rFonts w:ascii="Arial" w:hAnsi="Arial" w:cs="Arial"/>
          <w:b/>
          <w:u w:val="single"/>
        </w:rPr>
        <w:br/>
      </w:r>
    </w:p>
    <w:p w14:paraId="14AAB6AB" w14:textId="4AFC285E" w:rsidR="00FA3F4E" w:rsidRDefault="00FA3F4E" w:rsidP="004332CF">
      <w:pPr>
        <w:pStyle w:val="s6"/>
        <w:spacing w:before="0" w:beforeAutospacing="0" w:after="0" w:afterAutospacing="0" w:line="276" w:lineRule="auto"/>
        <w:ind w:left="709"/>
        <w:jc w:val="both"/>
        <w:rPr>
          <w:rFonts w:ascii="Arial" w:hAnsi="Arial" w:cs="Arial"/>
        </w:rPr>
      </w:pPr>
      <w:r>
        <w:rPr>
          <w:rFonts w:ascii="Arial" w:hAnsi="Arial" w:cs="Arial"/>
        </w:rPr>
        <w:t>Hospice Care at Home</w:t>
      </w:r>
    </w:p>
    <w:p w14:paraId="74A4EBB9" w14:textId="7200A47E" w:rsidR="00B86B63" w:rsidRDefault="00B86B63" w:rsidP="00B86B63">
      <w:pPr>
        <w:pStyle w:val="s6"/>
        <w:numPr>
          <w:ilvl w:val="0"/>
          <w:numId w:val="26"/>
        </w:numPr>
        <w:spacing w:before="0" w:beforeAutospacing="0" w:after="0" w:afterAutospacing="0" w:line="276" w:lineRule="auto"/>
        <w:jc w:val="both"/>
        <w:rPr>
          <w:rFonts w:ascii="Arial" w:hAnsi="Arial" w:cs="Arial"/>
        </w:rPr>
      </w:pPr>
      <w:r>
        <w:rPr>
          <w:rFonts w:ascii="Arial" w:hAnsi="Arial" w:cs="Arial"/>
        </w:rPr>
        <w:t>Planned Variable</w:t>
      </w:r>
    </w:p>
    <w:p w14:paraId="32E7F04D" w14:textId="75F402D4" w:rsidR="00B86B63" w:rsidRDefault="00B86B63" w:rsidP="00B86B63">
      <w:pPr>
        <w:pStyle w:val="s6"/>
        <w:numPr>
          <w:ilvl w:val="0"/>
          <w:numId w:val="26"/>
        </w:numPr>
        <w:spacing w:before="0" w:beforeAutospacing="0" w:after="0" w:afterAutospacing="0" w:line="276" w:lineRule="auto"/>
        <w:jc w:val="both"/>
        <w:rPr>
          <w:rFonts w:ascii="Arial" w:hAnsi="Arial" w:cs="Arial"/>
        </w:rPr>
      </w:pPr>
      <w:r>
        <w:rPr>
          <w:rFonts w:ascii="Arial" w:hAnsi="Arial" w:cs="Arial"/>
        </w:rPr>
        <w:t>Multi Visit</w:t>
      </w:r>
    </w:p>
    <w:p w14:paraId="7DA4A897" w14:textId="59134337" w:rsidR="008C1258" w:rsidRDefault="00FA3F4E" w:rsidP="004332CF">
      <w:pPr>
        <w:pStyle w:val="s6"/>
        <w:spacing w:before="0" w:beforeAutospacing="0" w:after="0" w:afterAutospacing="0" w:line="276" w:lineRule="auto"/>
        <w:ind w:left="709"/>
        <w:jc w:val="both"/>
        <w:rPr>
          <w:rFonts w:ascii="Arial" w:hAnsi="Arial" w:cs="Arial"/>
        </w:rPr>
      </w:pPr>
      <w:r>
        <w:rPr>
          <w:rFonts w:ascii="Arial" w:hAnsi="Arial" w:cs="Arial"/>
        </w:rPr>
        <w:t>Urgent Hosp</w:t>
      </w:r>
      <w:r w:rsidR="008C1258">
        <w:rPr>
          <w:rFonts w:ascii="Arial" w:hAnsi="Arial" w:cs="Arial"/>
        </w:rPr>
        <w:t>ice Care at Home</w:t>
      </w:r>
    </w:p>
    <w:p w14:paraId="32C313B9" w14:textId="6EAD3DF2" w:rsidR="00D30B98" w:rsidRDefault="00D30B98" w:rsidP="00D30B98">
      <w:pPr>
        <w:pStyle w:val="s6"/>
        <w:numPr>
          <w:ilvl w:val="0"/>
          <w:numId w:val="27"/>
        </w:numPr>
        <w:spacing w:before="0" w:beforeAutospacing="0" w:after="0" w:afterAutospacing="0" w:line="276" w:lineRule="auto"/>
        <w:jc w:val="both"/>
        <w:rPr>
          <w:rFonts w:ascii="Arial" w:hAnsi="Arial" w:cs="Arial"/>
        </w:rPr>
      </w:pPr>
      <w:r>
        <w:rPr>
          <w:rFonts w:ascii="Arial" w:hAnsi="Arial" w:cs="Arial"/>
        </w:rPr>
        <w:t>Rapid Response</w:t>
      </w:r>
    </w:p>
    <w:p w14:paraId="48C67537" w14:textId="72D6DD0D" w:rsidR="00C554C2" w:rsidRDefault="008C1258" w:rsidP="004332CF">
      <w:pPr>
        <w:pStyle w:val="s6"/>
        <w:spacing w:before="0" w:beforeAutospacing="0" w:after="0" w:afterAutospacing="0" w:line="276" w:lineRule="auto"/>
        <w:ind w:left="709"/>
        <w:jc w:val="both"/>
        <w:rPr>
          <w:rFonts w:ascii="Arial" w:hAnsi="Arial" w:cs="Arial"/>
          <w:highlight w:val="yellow"/>
        </w:rPr>
      </w:pPr>
      <w:r>
        <w:rPr>
          <w:rFonts w:ascii="Arial" w:hAnsi="Arial" w:cs="Arial"/>
        </w:rPr>
        <w:t>Hospice Community services</w:t>
      </w:r>
      <w:r w:rsidR="00FD36CE" w:rsidRPr="4B4802F6">
        <w:rPr>
          <w:rFonts w:ascii="Arial" w:hAnsi="Arial" w:cs="Arial"/>
        </w:rPr>
        <w:t xml:space="preserve"> </w:t>
      </w:r>
    </w:p>
    <w:p w14:paraId="64494DFD" w14:textId="2A149C55" w:rsidR="0091573D" w:rsidRDefault="51659CD1" w:rsidP="0091573D">
      <w:pPr>
        <w:pStyle w:val="s6"/>
        <w:numPr>
          <w:ilvl w:val="0"/>
          <w:numId w:val="27"/>
        </w:numPr>
        <w:spacing w:before="0" w:beforeAutospacing="0" w:after="0" w:afterAutospacing="0" w:line="276" w:lineRule="auto"/>
        <w:jc w:val="both"/>
        <w:rPr>
          <w:rFonts w:ascii="Arial" w:hAnsi="Arial" w:cs="Arial"/>
        </w:rPr>
      </w:pPr>
      <w:r w:rsidRPr="4B4802F6">
        <w:rPr>
          <w:rFonts w:ascii="Arial" w:hAnsi="Arial" w:cs="Arial"/>
        </w:rPr>
        <w:t>Community and Outpatients Department</w:t>
      </w:r>
    </w:p>
    <w:p w14:paraId="72B90A25" w14:textId="638366A4" w:rsidR="006C2BA5" w:rsidRDefault="006C2BA5" w:rsidP="004332CF">
      <w:pPr>
        <w:pStyle w:val="s6"/>
        <w:spacing w:before="0" w:beforeAutospacing="0" w:after="0" w:afterAutospacing="0" w:line="276" w:lineRule="auto"/>
        <w:ind w:left="709"/>
        <w:jc w:val="both"/>
        <w:rPr>
          <w:rFonts w:ascii="Arial" w:hAnsi="Arial" w:cs="Arial"/>
        </w:rPr>
      </w:pPr>
      <w:r>
        <w:rPr>
          <w:rFonts w:ascii="Arial" w:hAnsi="Arial" w:cs="Arial"/>
        </w:rPr>
        <w:t>Volunteer Services</w:t>
      </w:r>
    </w:p>
    <w:p w14:paraId="6478E6F5" w14:textId="056CBBDD" w:rsidR="00C554C2" w:rsidRDefault="00C554C2" w:rsidP="4B4802F6">
      <w:pPr>
        <w:pStyle w:val="s6"/>
        <w:numPr>
          <w:ilvl w:val="0"/>
          <w:numId w:val="27"/>
        </w:numPr>
        <w:spacing w:before="0" w:beforeAutospacing="0" w:after="0" w:afterAutospacing="0" w:line="276" w:lineRule="auto"/>
        <w:jc w:val="both"/>
        <w:rPr>
          <w:rFonts w:ascii="Arial" w:hAnsi="Arial" w:cs="Arial"/>
        </w:rPr>
      </w:pPr>
      <w:r w:rsidRPr="4B4802F6">
        <w:rPr>
          <w:rFonts w:ascii="Arial" w:hAnsi="Arial" w:cs="Arial"/>
        </w:rPr>
        <w:t xml:space="preserve"> Companions</w:t>
      </w:r>
    </w:p>
    <w:p w14:paraId="38BF21CD" w14:textId="342EDECB" w:rsidR="4B4802F6" w:rsidRDefault="4B4802F6" w:rsidP="4B4802F6">
      <w:pPr>
        <w:pStyle w:val="s6"/>
        <w:spacing w:before="0" w:beforeAutospacing="0" w:after="0" w:afterAutospacing="0" w:line="276" w:lineRule="auto"/>
        <w:jc w:val="both"/>
        <w:rPr>
          <w:rFonts w:ascii="Arial" w:hAnsi="Arial" w:cs="Arial"/>
        </w:rPr>
      </w:pPr>
    </w:p>
    <w:p w14:paraId="5F2F927F" w14:textId="76E34996" w:rsidR="4B4802F6" w:rsidRPr="006C39AB" w:rsidRDefault="3EC4F924" w:rsidP="006C39AB">
      <w:pPr>
        <w:pStyle w:val="Heading3"/>
        <w:spacing w:before="281" w:after="281" w:line="276" w:lineRule="auto"/>
        <w:rPr>
          <w:rFonts w:eastAsia="Arial"/>
          <w:b/>
        </w:rPr>
      </w:pPr>
      <w:r w:rsidRPr="006C39AB">
        <w:rPr>
          <w:rFonts w:ascii="Arial" w:eastAsia="Arial" w:hAnsi="Arial" w:cs="Arial"/>
          <w:b/>
          <w:color w:val="auto"/>
          <w:sz w:val="24"/>
          <w:szCs w:val="24"/>
        </w:rPr>
        <w:lastRenderedPageBreak/>
        <w:t>Hospice Care at Home and Urgent Hospice Care at Home</w:t>
      </w:r>
    </w:p>
    <w:p w14:paraId="7F8DF9F7" w14:textId="46CD8F22" w:rsidR="4B4802F6" w:rsidRDefault="3EC4F924" w:rsidP="4E693574">
      <w:pPr>
        <w:spacing w:before="240" w:after="240" w:line="276" w:lineRule="auto"/>
      </w:pPr>
      <w:r w:rsidRPr="31DBF0CA">
        <w:t xml:space="preserve">Across our Northern Ireland </w:t>
      </w:r>
      <w:r w:rsidR="00EE639D">
        <w:t>Tr</w:t>
      </w:r>
      <w:r w:rsidRPr="31DBF0CA">
        <w:t xml:space="preserve">ust areas, the </w:t>
      </w:r>
      <w:r w:rsidRPr="006C39AB">
        <w:t>Planned Variable Service</w:t>
      </w:r>
      <w:r w:rsidRPr="31DBF0CA">
        <w:t xml:space="preserve"> provides scheduled, multi-visit nursing support for patients with palliative and end-of-life care needs. This service delivers flexible, clinically led care in the community, enabling patients to remain at home and avoid unnecessary hospital admissions. Visits are tailored to individual needs and can vary in frequency based on clinical assessment and changing circumstances.</w:t>
      </w:r>
    </w:p>
    <w:p w14:paraId="15956998" w14:textId="6B76AB71" w:rsidR="4B4802F6" w:rsidRDefault="3EC4F924" w:rsidP="00FE26B4">
      <w:pPr>
        <w:spacing w:before="240" w:after="240" w:line="276" w:lineRule="auto"/>
      </w:pPr>
      <w:r w:rsidRPr="31DBF0CA">
        <w:t xml:space="preserve">In addition, our </w:t>
      </w:r>
      <w:r w:rsidRPr="00FE26B4">
        <w:t>Urgent Hospice Care at Home</w:t>
      </w:r>
      <w:r w:rsidRPr="31DBF0CA">
        <w:t xml:space="preserve"> offers a rapid-response model for patients requiring immediate intervention, ensuring timely symptom management and support during periods of acute need. Both services work in partnership with local Health and Social Care Trusts to maintain continuity of care, prioritise patient comfort, and facilitate safe discharge from hospital to home.</w:t>
      </w:r>
    </w:p>
    <w:p w14:paraId="3016AF0F" w14:textId="537D0D2E" w:rsidR="4B4802F6" w:rsidRDefault="3EC4F924" w:rsidP="00FE26B4">
      <w:pPr>
        <w:spacing w:before="240" w:after="240" w:line="276" w:lineRule="auto"/>
        <w:rPr>
          <w:i/>
          <w:iCs/>
        </w:rPr>
      </w:pPr>
      <w:r w:rsidRPr="31DBF0CA">
        <w:rPr>
          <w:i/>
          <w:iCs/>
        </w:rPr>
        <w:t>Further details about these services will follow later in this report.</w:t>
      </w:r>
    </w:p>
    <w:p w14:paraId="36FF374B" w14:textId="603DA7C6" w:rsidR="4B4802F6" w:rsidRDefault="3B03E12C" w:rsidP="7B0EC056">
      <w:pPr>
        <w:pStyle w:val="Heading3"/>
        <w:spacing w:before="281" w:after="281" w:line="276" w:lineRule="auto"/>
        <w:rPr>
          <w:rFonts w:ascii="Arial" w:eastAsia="Arial" w:hAnsi="Arial" w:cs="Arial"/>
          <w:b/>
          <w:color w:val="auto"/>
          <w:sz w:val="24"/>
          <w:szCs w:val="24"/>
        </w:rPr>
      </w:pPr>
      <w:r w:rsidRPr="7B0EC056">
        <w:rPr>
          <w:rFonts w:ascii="Arial" w:eastAsia="Arial" w:hAnsi="Arial" w:cs="Arial"/>
          <w:b/>
          <w:color w:val="auto"/>
          <w:sz w:val="24"/>
          <w:szCs w:val="24"/>
        </w:rPr>
        <w:t>Marie Curie Community and Outpatients Department</w:t>
      </w:r>
    </w:p>
    <w:p w14:paraId="7BE57C94" w14:textId="7958A324" w:rsidR="4B4802F6" w:rsidRDefault="3B03E12C" w:rsidP="00FE26B4">
      <w:pPr>
        <w:pStyle w:val="s6"/>
        <w:spacing w:before="240" w:beforeAutospacing="0" w:after="240" w:afterAutospacing="0" w:line="276" w:lineRule="auto"/>
        <w:rPr>
          <w:rFonts w:eastAsia="Arial"/>
        </w:rPr>
      </w:pPr>
      <w:r w:rsidRPr="00FE26B4">
        <w:rPr>
          <w:rFonts w:ascii="Arial" w:eastAsia="Arial" w:hAnsi="Arial" w:cs="Arial"/>
        </w:rPr>
        <w:t>The Marie Curie Community and Outpatients Department provides specialist palliative care across the Belfast and South Eastern Health and Social Care Trust areas. This service delivers multi-disciplinary support through outpatient clinics, day procedures, and home visits, ensuring patients and families receive holistic care tailored to their needs. Working in close partnership with the innovative Belfast Palliative Care Hub, the department enables seamless coordination of care</w:t>
      </w:r>
      <w:r w:rsidR="11683CE7" w:rsidRPr="00FE26B4">
        <w:rPr>
          <w:rFonts w:ascii="Arial" w:eastAsia="Arial" w:hAnsi="Arial" w:cs="Arial"/>
        </w:rPr>
        <w:t xml:space="preserve"> within the community</w:t>
      </w:r>
      <w:r w:rsidRPr="00FE26B4">
        <w:rPr>
          <w:rFonts w:ascii="Arial" w:eastAsia="Arial" w:hAnsi="Arial" w:cs="Arial"/>
        </w:rPr>
        <w:t xml:space="preserve">, improving access to specialist advice and interventions. </w:t>
      </w:r>
      <w:r w:rsidR="05EA5757" w:rsidRPr="00FE26B4">
        <w:rPr>
          <w:rFonts w:ascii="Arial" w:eastAsia="Arial" w:hAnsi="Arial" w:cs="Arial"/>
        </w:rPr>
        <w:t xml:space="preserve">Our dedicated Clinical Nurse Specialists play a vital role in delivering expert symptom management, emotional support, and guidance for patients and families throughout their palliative journey. </w:t>
      </w:r>
      <w:r w:rsidRPr="00FE26B4">
        <w:rPr>
          <w:rFonts w:ascii="Arial" w:eastAsia="Arial" w:hAnsi="Arial" w:cs="Arial"/>
        </w:rPr>
        <w:t>By integrating clinical expertise with community-based support, this collaborative approach helps manage complex symptoms, avoid unnecessary hospital admissions, and maintain continuity of care for palliative patients</w:t>
      </w:r>
      <w:r w:rsidR="655FED81" w:rsidRPr="00FE26B4">
        <w:rPr>
          <w:rFonts w:ascii="Arial" w:eastAsia="Arial" w:hAnsi="Arial" w:cs="Arial"/>
        </w:rPr>
        <w:t>.</w:t>
      </w:r>
    </w:p>
    <w:p w14:paraId="76B77D10" w14:textId="38434B78" w:rsidR="4B4802F6" w:rsidRDefault="655FED81" w:rsidP="4B4802F6">
      <w:pPr>
        <w:pStyle w:val="s6"/>
        <w:spacing w:before="0" w:beforeAutospacing="0" w:after="0" w:afterAutospacing="0" w:line="276" w:lineRule="auto"/>
        <w:jc w:val="both"/>
        <w:rPr>
          <w:rFonts w:ascii="Arial" w:hAnsi="Arial" w:cs="Arial"/>
          <w:b/>
        </w:rPr>
      </w:pPr>
      <w:r w:rsidRPr="00FE26B4">
        <w:rPr>
          <w:rFonts w:ascii="Arial" w:hAnsi="Arial" w:cs="Arial"/>
          <w:b/>
        </w:rPr>
        <w:t>C</w:t>
      </w:r>
      <w:r w:rsidRPr="00FE26B4">
        <w:rPr>
          <w:rFonts w:ascii="Arial" w:hAnsi="Arial" w:cs="Arial"/>
          <w:b/>
          <w:bCs/>
        </w:rPr>
        <w:t>ompanion Services</w:t>
      </w:r>
    </w:p>
    <w:p w14:paraId="31AAC994" w14:textId="46FE7C05" w:rsidR="45E1E2A3" w:rsidRDefault="45E1E2A3" w:rsidP="51D1C73D">
      <w:pPr>
        <w:spacing w:before="240" w:after="240"/>
      </w:pPr>
      <w:r w:rsidRPr="51D1C73D">
        <w:t>Companion Services is an umbrella term for all services where volunteers provide support directly to clients. The term client is used instead of patient to distinguish these services from clinical care.</w:t>
      </w:r>
      <w:r>
        <w:br/>
      </w:r>
      <w:r w:rsidRPr="51D1C73D">
        <w:t xml:space="preserve"> There is considerable variation in the types of support volunteers offer. They provide companionship, emotional support, respite for carers, signposting to other local services and some practical assistance. The support offered is tailored to individual needs and can range from taking someone out for a coffee and a chat, to accompanying them to hospital appointments or helping them access other services for a short period of time.                            </w:t>
      </w:r>
    </w:p>
    <w:p w14:paraId="2AA9197A" w14:textId="0270B4FE" w:rsidR="45E1E2A3" w:rsidRDefault="45E1E2A3" w:rsidP="024282F4">
      <w:pPr>
        <w:pStyle w:val="ListParagraph"/>
        <w:numPr>
          <w:ilvl w:val="0"/>
          <w:numId w:val="1"/>
        </w:numPr>
        <w:spacing w:before="240" w:after="240"/>
      </w:pPr>
      <w:r w:rsidRPr="024282F4">
        <w:rPr>
          <w:b/>
          <w:bCs/>
        </w:rPr>
        <w:lastRenderedPageBreak/>
        <w:t>Companions at Home</w:t>
      </w:r>
      <w:r>
        <w:t xml:space="preserve">: The Companions at Home </w:t>
      </w:r>
      <w:proofErr w:type="gramStart"/>
      <w:r>
        <w:t>similar to</w:t>
      </w:r>
      <w:proofErr w:type="gramEnd"/>
      <w:r>
        <w:t xml:space="preserve"> a befriending service, where a volunteer is matched with a client – usually someone with a terminal illness or a family member needing support. The volunteer visits the same person regularly at home, usually weekly, within the last year of life. There is flexibility around visit timings.</w:t>
      </w:r>
    </w:p>
    <w:p w14:paraId="0541AF0F" w14:textId="566A80F9" w:rsidR="45E1E2A3" w:rsidRDefault="45E1E2A3" w:rsidP="024282F4">
      <w:pPr>
        <w:pStyle w:val="ListParagraph"/>
        <w:numPr>
          <w:ilvl w:val="0"/>
          <w:numId w:val="1"/>
        </w:numPr>
        <w:spacing w:before="240" w:after="240"/>
      </w:pPr>
      <w:r w:rsidRPr="024282F4">
        <w:rPr>
          <w:b/>
          <w:bCs/>
        </w:rPr>
        <w:t>Companions in the Community</w:t>
      </w:r>
      <w:r>
        <w:t>: Companions in the Community involves volunteers visiting people at home or in community settings. For example, in Bournemouth, Community Companions regularly attend a local food bank with a Marie Curie table, offering a visible and approachable presence. This allows people to engage with volunteers and learn about the support Marie Curie offers, particularly around issues like fuel poverty. Sometimes volunteers may visit clients at home if additional support is needed, but often a single conversation, session or signposting is enough to make a meaningful impact.</w:t>
      </w:r>
    </w:p>
    <w:p w14:paraId="722EB9C9" w14:textId="2CB535C0" w:rsidR="00BD0416" w:rsidRDefault="45E1E2A3" w:rsidP="0070453C">
      <w:pPr>
        <w:pStyle w:val="ListParagraph"/>
        <w:numPr>
          <w:ilvl w:val="0"/>
          <w:numId w:val="1"/>
        </w:numPr>
        <w:spacing w:before="240" w:after="240"/>
      </w:pPr>
      <w:r>
        <w:t xml:space="preserve"> </w:t>
      </w:r>
      <w:r w:rsidRPr="024282F4">
        <w:rPr>
          <w:b/>
          <w:bCs/>
        </w:rPr>
        <w:t>Companions at Hospital:</w:t>
      </w:r>
      <w:r>
        <w:t xml:space="preserve"> These volunteers attend specific wards within a hospital at an agreed time each week to visit people who are dying and would benefit from </w:t>
      </w:r>
      <w:r w:rsidR="07511850" w:rsidRPr="571B5C5A">
        <w:t xml:space="preserve">compassionate presence. They provide emotional </w:t>
      </w:r>
      <w:r>
        <w:t>support</w:t>
      </w:r>
      <w:r w:rsidR="07511850" w:rsidRPr="571B5C5A">
        <w:t xml:space="preserve"> and a listening ear for patients, and for family members if needed. This service is invaluable where</w:t>
      </w:r>
      <w:r>
        <w:t xml:space="preserve"> clients </w:t>
      </w:r>
      <w:r w:rsidR="07511850" w:rsidRPr="571B5C5A">
        <w:t>may</w:t>
      </w:r>
      <w:r>
        <w:t xml:space="preserve"> not have visitors or family present, or their loved ones </w:t>
      </w:r>
      <w:r w:rsidR="07511850" w:rsidRPr="571B5C5A">
        <w:t>are unavailable</w:t>
      </w:r>
      <w:r>
        <w:t xml:space="preserve"> that day. </w:t>
      </w:r>
      <w:r w:rsidR="07511850" w:rsidRPr="571B5C5A">
        <w:t xml:space="preserve">It </w:t>
      </w:r>
      <w:r>
        <w:t>is the fastest-growing service, as volunteers can support multiple people in one afternoon, sometimes up to four patients</w:t>
      </w:r>
      <w:r w:rsidR="07511850" w:rsidRPr="571B5C5A">
        <w:t>. Their presence also alleviates pressure</w:t>
      </w:r>
      <w:r>
        <w:t xml:space="preserve"> on </w:t>
      </w:r>
      <w:r w:rsidR="07511850" w:rsidRPr="571B5C5A">
        <w:t>hospital staff, who are often stretched and may not have the time to spend with end-of-life patients.</w:t>
      </w:r>
      <w:r>
        <w:t xml:space="preserve"> </w:t>
      </w:r>
    </w:p>
    <w:p w14:paraId="36DA99C9" w14:textId="409C854B" w:rsidR="45E1E2A3" w:rsidRDefault="00BD0416" w:rsidP="00BD0416">
      <w:pPr>
        <w:spacing w:before="240" w:after="240"/>
        <w:ind w:left="360"/>
      </w:pPr>
      <w:r>
        <w:t xml:space="preserve">Please note </w:t>
      </w:r>
      <w:proofErr w:type="gramStart"/>
      <w:r>
        <w:t>all of</w:t>
      </w:r>
      <w:proofErr w:type="gramEnd"/>
      <w:r>
        <w:t xml:space="preserve"> these </w:t>
      </w:r>
      <w:r w:rsidR="008D4221">
        <w:t>companion</w:t>
      </w:r>
      <w:r>
        <w:t xml:space="preserve"> services currently </w:t>
      </w:r>
      <w:r w:rsidR="008D4221">
        <w:t>operate</w:t>
      </w:r>
      <w:r>
        <w:t xml:space="preserve"> </w:t>
      </w:r>
      <w:r w:rsidR="008D4221">
        <w:t>i</w:t>
      </w:r>
      <w:r>
        <w:t>n NI apart from the</w:t>
      </w:r>
      <w:r w:rsidR="00EB21E9">
        <w:t xml:space="preserve"> dedicated companions in the community. However, community </w:t>
      </w:r>
      <w:r w:rsidR="00793DE7">
        <w:t>engagement</w:t>
      </w:r>
      <w:r w:rsidR="00EB21E9">
        <w:t xml:space="preserve"> </w:t>
      </w:r>
      <w:r w:rsidR="00793DE7">
        <w:t>activities</w:t>
      </w:r>
      <w:r w:rsidR="00EB21E9">
        <w:t xml:space="preserve"> are carried out by a range</w:t>
      </w:r>
      <w:r w:rsidR="00793DE7">
        <w:t xml:space="preserve"> </w:t>
      </w:r>
      <w:r w:rsidR="00EB21E9">
        <w:t>o</w:t>
      </w:r>
      <w:r w:rsidR="00793DE7">
        <w:t>f</w:t>
      </w:r>
      <w:r w:rsidR="00EB21E9">
        <w:t xml:space="preserve"> teams if an </w:t>
      </w:r>
      <w:r w:rsidR="00793DE7">
        <w:t>opportunity</w:t>
      </w:r>
      <w:r w:rsidR="00EB21E9">
        <w:t xml:space="preserve"> arises to support </w:t>
      </w:r>
      <w:r w:rsidR="00793DE7">
        <w:t>community information events.</w:t>
      </w:r>
      <w:r w:rsidR="45E1E2A3">
        <w:t xml:space="preserve">      </w:t>
      </w:r>
    </w:p>
    <w:p w14:paraId="7D01D475" w14:textId="75830C1F" w:rsidR="18D2AE69" w:rsidRDefault="18D2AE69" w:rsidP="024282F4">
      <w:pPr>
        <w:spacing w:before="240" w:after="240"/>
        <w:rPr>
          <w:b/>
          <w:bCs/>
        </w:rPr>
      </w:pPr>
      <w:r w:rsidRPr="024282F4">
        <w:rPr>
          <w:b/>
          <w:bCs/>
        </w:rPr>
        <w:t>Information and Support:</w:t>
      </w:r>
    </w:p>
    <w:p w14:paraId="39C192B6" w14:textId="2CC864E1" w:rsidR="00BA4AD4" w:rsidRDefault="00BA4AD4" w:rsidP="024282F4">
      <w:pPr>
        <w:spacing w:before="240" w:after="240"/>
        <w:rPr>
          <w:highlight w:val="yellow"/>
        </w:rPr>
      </w:pPr>
      <w:r>
        <w:t xml:space="preserve">In addition to these </w:t>
      </w:r>
      <w:r w:rsidR="001260B7">
        <w:t>in person services we offer</w:t>
      </w:r>
      <w:r w:rsidR="59F9527B">
        <w:t xml:space="preserve"> a</w:t>
      </w:r>
      <w:r w:rsidR="001260B7">
        <w:t xml:space="preserve"> </w:t>
      </w:r>
      <w:r w:rsidR="004D349D">
        <w:t xml:space="preserve">non-Geographic/general </w:t>
      </w:r>
      <w:r w:rsidR="49B4B27F">
        <w:t xml:space="preserve"> </w:t>
      </w:r>
      <w:r w:rsidR="79C0EC6E">
        <w:t xml:space="preserve">Information and Support </w:t>
      </w:r>
      <w:r w:rsidR="49B4B27F">
        <w:t>Service</w:t>
      </w:r>
      <w:r w:rsidR="5661305E">
        <w:t xml:space="preserve"> across</w:t>
      </w:r>
      <w:r w:rsidR="279FE08F">
        <w:t xml:space="preserve"> Northern Ireland </w:t>
      </w:r>
      <w:r w:rsidR="279FE08F" w:rsidRPr="024282F4">
        <w:rPr>
          <w:rFonts w:eastAsia="Arial"/>
        </w:rPr>
        <w:t>providing free information and support regarding accessing services, carers' experiences, symptom guidance, end-of-life planning, and grief support</w:t>
      </w:r>
      <w:r w:rsidR="6227CB89" w:rsidRPr="65E0A5A2">
        <w:rPr>
          <w:rFonts w:eastAsia="Arial"/>
        </w:rPr>
        <w:t xml:space="preserve"> </w:t>
      </w:r>
      <w:r w:rsidR="6227CB89" w:rsidRPr="6E89A0A8">
        <w:rPr>
          <w:rFonts w:eastAsia="Arial"/>
        </w:rPr>
        <w:t>with signposting to NI specific services were available</w:t>
      </w:r>
      <w:r w:rsidR="279FE08F" w:rsidRPr="024282F4">
        <w:rPr>
          <w:rFonts w:eastAsia="Arial"/>
        </w:rPr>
        <w:t xml:space="preserve">. </w:t>
      </w:r>
    </w:p>
    <w:p w14:paraId="27B96DE3" w14:textId="704B6830" w:rsidR="002D7619" w:rsidRPr="004D349D" w:rsidRDefault="279FE08F" w:rsidP="00FF2806">
      <w:pPr>
        <w:pStyle w:val="s6"/>
        <w:spacing w:before="0" w:beforeAutospacing="0" w:after="0" w:afterAutospacing="0" w:line="276" w:lineRule="auto"/>
        <w:jc w:val="both"/>
        <w:rPr>
          <w:rFonts w:ascii="Arial" w:hAnsi="Arial" w:cs="Arial"/>
        </w:rPr>
      </w:pPr>
      <w:r w:rsidRPr="003B18F6">
        <w:rPr>
          <w:rFonts w:ascii="Arial" w:eastAsia="Arial" w:hAnsi="Arial" w:cs="Arial"/>
        </w:rPr>
        <w:t xml:space="preserve">Assistance is available online, in print, and via phone. The support line provides free information and emotional support for those affected by terminal illness and their loved ones, operating from 8am to 6pm on weekdays and 10am to 4pm at weekends. Marie Curie provides a free Companion Over the Phone service, offering regular emotional support from the same trained volunteer regardless of location or previous contact. They also offer a telephone bereavement service for adults grieving after </w:t>
      </w:r>
      <w:r w:rsidR="764A19EE" w:rsidRPr="003B18F6">
        <w:rPr>
          <w:rFonts w:ascii="Arial" w:eastAsia="Arial" w:hAnsi="Arial" w:cs="Arial"/>
        </w:rPr>
        <w:t>the loss of a loved</w:t>
      </w:r>
      <w:r w:rsidRPr="003B18F6">
        <w:rPr>
          <w:rFonts w:ascii="Arial" w:eastAsia="Arial" w:hAnsi="Arial" w:cs="Arial"/>
        </w:rPr>
        <w:t xml:space="preserve"> </w:t>
      </w:r>
      <w:r w:rsidR="764A19EE" w:rsidRPr="003B18F6">
        <w:rPr>
          <w:rFonts w:ascii="Arial" w:eastAsia="Arial" w:hAnsi="Arial" w:cs="Arial"/>
        </w:rPr>
        <w:t>one.</w:t>
      </w:r>
      <w:r w:rsidRPr="003B18F6">
        <w:rPr>
          <w:rFonts w:ascii="Arial" w:eastAsia="Arial" w:hAnsi="Arial" w:cs="Arial"/>
        </w:rPr>
        <w:t xml:space="preserve"> </w:t>
      </w:r>
      <w:r w:rsidR="00C12DA6" w:rsidRPr="003B18F6">
        <w:rPr>
          <w:rFonts w:ascii="Arial" w:eastAsia="Arial" w:hAnsi="Arial" w:cs="Arial"/>
        </w:rPr>
        <w:t xml:space="preserve"> There </w:t>
      </w:r>
      <w:r w:rsidR="00F442BE" w:rsidRPr="003B18F6">
        <w:rPr>
          <w:rFonts w:ascii="Arial" w:eastAsia="Arial" w:hAnsi="Arial" w:cs="Arial"/>
        </w:rPr>
        <w:t>are</w:t>
      </w:r>
      <w:r w:rsidR="00C12DA6" w:rsidRPr="003B18F6">
        <w:rPr>
          <w:rFonts w:ascii="Arial" w:eastAsia="Arial" w:hAnsi="Arial" w:cs="Arial"/>
        </w:rPr>
        <w:t xml:space="preserve"> currently </w:t>
      </w:r>
      <w:r w:rsidR="00C93718" w:rsidRPr="003B18F6">
        <w:rPr>
          <w:rFonts w:ascii="Arial" w:eastAsia="Arial" w:hAnsi="Arial" w:cs="Arial"/>
        </w:rPr>
        <w:t>two</w:t>
      </w:r>
      <w:r w:rsidR="00C12DA6" w:rsidRPr="003B18F6">
        <w:rPr>
          <w:rFonts w:ascii="Arial" w:eastAsia="Arial" w:hAnsi="Arial" w:cs="Arial"/>
        </w:rPr>
        <w:t xml:space="preserve"> dedicated Energy Sup</w:t>
      </w:r>
      <w:r w:rsidR="00C93718" w:rsidRPr="003B18F6">
        <w:rPr>
          <w:rFonts w:ascii="Arial" w:eastAsia="Arial" w:hAnsi="Arial" w:cs="Arial"/>
        </w:rPr>
        <w:t>p</w:t>
      </w:r>
      <w:r w:rsidR="00C12DA6" w:rsidRPr="003B18F6">
        <w:rPr>
          <w:rFonts w:ascii="Arial" w:eastAsia="Arial" w:hAnsi="Arial" w:cs="Arial"/>
        </w:rPr>
        <w:t xml:space="preserve">ort Officers who provide practical advice and signposting </w:t>
      </w:r>
      <w:r w:rsidR="00C93718" w:rsidRPr="003B18F6">
        <w:rPr>
          <w:rFonts w:ascii="Arial" w:eastAsia="Arial" w:hAnsi="Arial" w:cs="Arial"/>
        </w:rPr>
        <w:t xml:space="preserve">over the phone </w:t>
      </w:r>
      <w:r w:rsidR="00C12DA6" w:rsidRPr="003B18F6">
        <w:rPr>
          <w:rFonts w:ascii="Arial" w:eastAsia="Arial" w:hAnsi="Arial" w:cs="Arial"/>
        </w:rPr>
        <w:t xml:space="preserve">on </w:t>
      </w:r>
      <w:r w:rsidR="00A95F71" w:rsidRPr="003B18F6">
        <w:rPr>
          <w:rFonts w:ascii="Arial" w:eastAsia="Arial" w:hAnsi="Arial" w:cs="Arial"/>
        </w:rPr>
        <w:t>things like supplier-specific support, grants, and energy efficiency updates. </w:t>
      </w:r>
    </w:p>
    <w:p w14:paraId="63B73820" w14:textId="3FEC90D7" w:rsidR="00C509B8" w:rsidRDefault="002E77A1" w:rsidP="00FF2806">
      <w:pPr>
        <w:pStyle w:val="s6"/>
        <w:numPr>
          <w:ilvl w:val="0"/>
          <w:numId w:val="25"/>
        </w:numPr>
        <w:spacing w:before="0" w:beforeAutospacing="0" w:after="0" w:afterAutospacing="0" w:line="276" w:lineRule="auto"/>
        <w:ind w:left="709" w:hanging="709"/>
        <w:jc w:val="both"/>
        <w:rPr>
          <w:rFonts w:ascii="Arial" w:hAnsi="Arial" w:cs="Arial"/>
        </w:rPr>
      </w:pPr>
      <w:r>
        <w:rPr>
          <w:rFonts w:ascii="Arial" w:hAnsi="Arial" w:cs="Arial"/>
        </w:rPr>
        <w:t xml:space="preserve">Is the </w:t>
      </w:r>
      <w:r w:rsidR="00C509B8">
        <w:rPr>
          <w:rFonts w:ascii="Arial" w:hAnsi="Arial" w:cs="Arial"/>
        </w:rPr>
        <w:t xml:space="preserve">initiative/project </w:t>
      </w:r>
      <w:r>
        <w:rPr>
          <w:rFonts w:ascii="Arial" w:hAnsi="Arial" w:cs="Arial"/>
        </w:rPr>
        <w:t xml:space="preserve">currently active or when did it </w:t>
      </w:r>
      <w:r w:rsidR="00C509B8">
        <w:rPr>
          <w:rFonts w:ascii="Arial" w:hAnsi="Arial" w:cs="Arial"/>
        </w:rPr>
        <w:t>run?</w:t>
      </w:r>
    </w:p>
    <w:p w14:paraId="1D5A761D" w14:textId="461AE829" w:rsidR="004332CF" w:rsidRPr="004332CF" w:rsidRDefault="004332CF" w:rsidP="004332CF">
      <w:pPr>
        <w:pStyle w:val="s6"/>
        <w:spacing w:before="0" w:beforeAutospacing="0" w:after="0" w:afterAutospacing="0" w:line="276" w:lineRule="auto"/>
        <w:ind w:left="709"/>
        <w:jc w:val="both"/>
        <w:rPr>
          <w:rFonts w:ascii="Arial" w:hAnsi="Arial" w:cs="Arial"/>
          <w:i/>
          <w:iCs/>
        </w:rPr>
      </w:pPr>
      <w:r w:rsidRPr="004332CF">
        <w:rPr>
          <w:rFonts w:ascii="Arial" w:hAnsi="Arial" w:cs="Arial"/>
          <w:i/>
          <w:iCs/>
        </w:rPr>
        <w:t>Please select only one item</w:t>
      </w:r>
    </w:p>
    <w:p w14:paraId="316590D3" w14:textId="2328F65E" w:rsidR="00C509B8" w:rsidRDefault="0049550B" w:rsidP="00FF2806">
      <w:pPr>
        <w:pStyle w:val="s6"/>
        <w:spacing w:before="0" w:beforeAutospacing="0" w:after="0" w:afterAutospacing="0" w:line="276" w:lineRule="auto"/>
        <w:ind w:firstLine="709"/>
        <w:jc w:val="both"/>
        <w:rPr>
          <w:rFonts w:ascii="Arial" w:hAnsi="Arial" w:cs="Arial"/>
        </w:rPr>
      </w:pPr>
      <w:sdt>
        <w:sdtPr>
          <w:id w:val="1796873121"/>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FF2806" w:rsidRPr="00D62F3B">
        <w:t xml:space="preserve">       </w:t>
      </w:r>
      <w:r w:rsidR="00FF2806" w:rsidRPr="00D62F3B">
        <w:tab/>
      </w:r>
      <w:r w:rsidR="002E77A1">
        <w:rPr>
          <w:rFonts w:ascii="Arial" w:hAnsi="Arial" w:cs="Arial"/>
        </w:rPr>
        <w:t xml:space="preserve">Yes, </w:t>
      </w:r>
      <w:r w:rsidR="00C509B8">
        <w:rPr>
          <w:rFonts w:ascii="Arial" w:hAnsi="Arial" w:cs="Arial"/>
        </w:rPr>
        <w:t>active now</w:t>
      </w:r>
      <w:r w:rsidR="002E77A1">
        <w:rPr>
          <w:rFonts w:ascii="Arial" w:hAnsi="Arial" w:cs="Arial"/>
        </w:rPr>
        <w:t>.</w:t>
      </w:r>
    </w:p>
    <w:p w14:paraId="027FBFD8" w14:textId="391CCF0D" w:rsidR="002E77A1" w:rsidRDefault="0049550B" w:rsidP="00FF2806">
      <w:pPr>
        <w:pStyle w:val="s6"/>
        <w:spacing w:before="0" w:beforeAutospacing="0" w:after="0" w:afterAutospacing="0" w:line="276" w:lineRule="auto"/>
        <w:ind w:firstLine="709"/>
        <w:jc w:val="both"/>
        <w:rPr>
          <w:rFonts w:ascii="Arial" w:hAnsi="Arial" w:cs="Arial"/>
        </w:rPr>
      </w:pPr>
      <w:sdt>
        <w:sdtPr>
          <w:id w:val="-2096004102"/>
          <w14:checkbox>
            <w14:checked w14:val="0"/>
            <w14:checkedState w14:val="2612" w14:font="MS Gothic"/>
            <w14:uncheckedState w14:val="2610" w14:font="MS Gothic"/>
          </w14:checkbox>
        </w:sdtPr>
        <w:sdtEndPr/>
        <w:sdtContent>
          <w:r w:rsidR="00FF2806">
            <w:rPr>
              <w:rFonts w:ascii="MS Gothic" w:eastAsia="MS Gothic" w:hAnsi="MS Gothic" w:hint="eastAsia"/>
            </w:rPr>
            <w:t>☐</w:t>
          </w:r>
        </w:sdtContent>
      </w:sdt>
      <w:r w:rsidR="00FF2806" w:rsidRPr="00D62F3B">
        <w:t xml:space="preserve">       </w:t>
      </w:r>
      <w:r w:rsidR="00FF2806" w:rsidRPr="00D62F3B">
        <w:tab/>
      </w:r>
      <w:r w:rsidR="002E77A1">
        <w:rPr>
          <w:rFonts w:ascii="Arial" w:hAnsi="Arial" w:cs="Arial"/>
        </w:rPr>
        <w:t>No longer active</w:t>
      </w:r>
      <w:r w:rsidR="004332CF">
        <w:rPr>
          <w:rFonts w:ascii="Arial" w:hAnsi="Arial" w:cs="Arial"/>
        </w:rPr>
        <w:t xml:space="preserve"> (please specify below)</w:t>
      </w:r>
    </w:p>
    <w:p w14:paraId="2C64C9B5" w14:textId="77777777" w:rsidR="004332CF" w:rsidRDefault="004332CF" w:rsidP="00FF2806">
      <w:pPr>
        <w:pStyle w:val="s6"/>
        <w:spacing w:before="0" w:beforeAutospacing="0" w:after="0" w:afterAutospacing="0" w:line="276" w:lineRule="auto"/>
        <w:ind w:firstLine="709"/>
        <w:jc w:val="both"/>
        <w:rPr>
          <w:rFonts w:ascii="Arial" w:hAnsi="Arial" w:cs="Arial"/>
        </w:rPr>
      </w:pPr>
    </w:p>
    <w:p w14:paraId="12CFD788" w14:textId="77777777" w:rsidR="004332CF" w:rsidRPr="004332CF" w:rsidRDefault="004332CF" w:rsidP="004332CF">
      <w:pPr>
        <w:pStyle w:val="s6"/>
        <w:spacing w:before="0" w:beforeAutospacing="0" w:after="0" w:afterAutospacing="0" w:line="276" w:lineRule="auto"/>
        <w:ind w:left="709"/>
        <w:jc w:val="both"/>
        <w:rPr>
          <w:rFonts w:ascii="Arial" w:hAnsi="Arial" w:cs="Arial"/>
          <w:i/>
          <w:iCs/>
        </w:rPr>
      </w:pPr>
      <w:r w:rsidRPr="004332CF">
        <w:rPr>
          <w:rFonts w:ascii="Arial" w:hAnsi="Arial" w:cs="Arial"/>
          <w:i/>
          <w:iCs/>
        </w:rPr>
        <w:t>Please select only one item</w:t>
      </w:r>
    </w:p>
    <w:p w14:paraId="2856537E" w14:textId="7268A443" w:rsidR="002E77A1" w:rsidRDefault="0049550B" w:rsidP="03F90514">
      <w:pPr>
        <w:pStyle w:val="s6"/>
        <w:spacing w:before="0" w:beforeAutospacing="0" w:after="0" w:afterAutospacing="0" w:line="276" w:lineRule="auto"/>
        <w:ind w:left="720" w:firstLine="720"/>
        <w:jc w:val="both"/>
        <w:rPr>
          <w:rFonts w:ascii="Arial" w:hAnsi="Arial" w:cs="Arial"/>
        </w:rPr>
      </w:pPr>
      <w:sdt>
        <w:sdtPr>
          <w:id w:val="985129790"/>
          <w14:checkbox>
            <w14:checked w14:val="0"/>
            <w14:checkedState w14:val="2612" w14:font="MS Gothic"/>
            <w14:uncheckedState w14:val="2610" w14:font="MS Gothic"/>
          </w14:checkbox>
        </w:sdtPr>
        <w:sdtEndPr/>
        <w:sdtContent>
          <w:r w:rsidR="7BFF749A" w:rsidRPr="03F90514">
            <w:rPr>
              <w:rFonts w:ascii="MS Gothic" w:eastAsia="MS Gothic" w:hAnsi="MS Gothic" w:cs="MS Gothic"/>
            </w:rPr>
            <w:t>☐</w:t>
          </w:r>
        </w:sdtContent>
      </w:sdt>
      <w:r w:rsidR="2A3E77DB">
        <w:t xml:space="preserve">       </w:t>
      </w:r>
      <w:r w:rsidR="00E053FD">
        <w:tab/>
      </w:r>
      <w:r w:rsidR="79BF627A" w:rsidRPr="03F90514">
        <w:rPr>
          <w:rFonts w:ascii="Arial" w:hAnsi="Arial" w:cs="Arial"/>
        </w:rPr>
        <w:t>Ran w</w:t>
      </w:r>
      <w:r w:rsidR="68BF0041" w:rsidRPr="03F90514">
        <w:rPr>
          <w:rFonts w:ascii="Arial" w:hAnsi="Arial" w:cs="Arial"/>
        </w:rPr>
        <w:t>ithin the last 5 years since 2020</w:t>
      </w:r>
      <w:r w:rsidR="79BF627A" w:rsidRPr="03F90514">
        <w:rPr>
          <w:rFonts w:ascii="Arial" w:hAnsi="Arial" w:cs="Arial"/>
        </w:rPr>
        <w:t xml:space="preserve">. </w:t>
      </w:r>
    </w:p>
    <w:p w14:paraId="5CDC6623" w14:textId="22D7B60B" w:rsidR="002E77A1" w:rsidRDefault="0049550B" w:rsidP="00FF2806">
      <w:pPr>
        <w:pStyle w:val="s6"/>
        <w:spacing w:before="0" w:beforeAutospacing="0" w:after="0" w:afterAutospacing="0" w:line="276" w:lineRule="auto"/>
        <w:ind w:left="1440"/>
        <w:jc w:val="both"/>
        <w:rPr>
          <w:rFonts w:ascii="Arial" w:hAnsi="Arial" w:cs="Arial"/>
        </w:rPr>
      </w:pPr>
      <w:sdt>
        <w:sdtPr>
          <w:id w:val="1067609306"/>
          <w14:checkbox>
            <w14:checked w14:val="0"/>
            <w14:checkedState w14:val="2612" w14:font="MS Gothic"/>
            <w14:uncheckedState w14:val="2610" w14:font="MS Gothic"/>
          </w14:checkbox>
        </w:sdtPr>
        <w:sdtEndPr/>
        <w:sdtContent>
          <w:r w:rsidR="00FF2806">
            <w:rPr>
              <w:rFonts w:ascii="MS Gothic" w:eastAsia="MS Gothic" w:hAnsi="MS Gothic" w:hint="eastAsia"/>
            </w:rPr>
            <w:t>☐</w:t>
          </w:r>
        </w:sdtContent>
      </w:sdt>
      <w:r w:rsidR="00FF2806" w:rsidRPr="00D62F3B">
        <w:t xml:space="preserve">       </w:t>
      </w:r>
      <w:r w:rsidR="00FF2806" w:rsidRPr="00D62F3B">
        <w:tab/>
      </w:r>
      <w:r w:rsidR="002E77A1">
        <w:rPr>
          <w:rFonts w:ascii="Arial" w:hAnsi="Arial" w:cs="Arial"/>
        </w:rPr>
        <w:t>Ran w</w:t>
      </w:r>
      <w:r w:rsidR="00C509B8" w:rsidRPr="002E77A1">
        <w:rPr>
          <w:rFonts w:ascii="Arial" w:hAnsi="Arial" w:cs="Arial"/>
        </w:rPr>
        <w:t>ithin the last 10 years since 2015</w:t>
      </w:r>
      <w:r w:rsidR="002E77A1">
        <w:rPr>
          <w:rFonts w:ascii="Arial" w:hAnsi="Arial" w:cs="Arial"/>
        </w:rPr>
        <w:t>.</w:t>
      </w:r>
      <w:r w:rsidR="002E77A1" w:rsidRPr="002E77A1">
        <w:rPr>
          <w:rFonts w:ascii="Arial" w:hAnsi="Arial" w:cs="Arial"/>
        </w:rPr>
        <w:t xml:space="preserve"> </w:t>
      </w:r>
    </w:p>
    <w:p w14:paraId="0C045765" w14:textId="7C73F2C3" w:rsidR="00C509B8" w:rsidRPr="002E77A1" w:rsidRDefault="0049550B" w:rsidP="00FF2806">
      <w:pPr>
        <w:pStyle w:val="s6"/>
        <w:spacing w:before="0" w:beforeAutospacing="0" w:after="0" w:afterAutospacing="0" w:line="276" w:lineRule="auto"/>
        <w:ind w:left="720" w:firstLine="720"/>
        <w:jc w:val="both"/>
        <w:rPr>
          <w:rFonts w:ascii="Arial" w:hAnsi="Arial" w:cs="Arial"/>
        </w:rPr>
      </w:pPr>
      <w:sdt>
        <w:sdtPr>
          <w:id w:val="-1864438148"/>
          <w14:checkbox>
            <w14:checked w14:val="0"/>
            <w14:checkedState w14:val="2612" w14:font="MS Gothic"/>
            <w14:uncheckedState w14:val="2610" w14:font="MS Gothic"/>
          </w14:checkbox>
        </w:sdtPr>
        <w:sdtEndPr/>
        <w:sdtContent>
          <w:r w:rsidR="00161044">
            <w:rPr>
              <w:rFonts w:ascii="MS Gothic" w:eastAsia="MS Gothic" w:hAnsi="MS Gothic" w:hint="eastAsia"/>
            </w:rPr>
            <w:t>☐</w:t>
          </w:r>
        </w:sdtContent>
      </w:sdt>
      <w:r w:rsidR="00FF2806" w:rsidRPr="00D62F3B">
        <w:t xml:space="preserve">       </w:t>
      </w:r>
      <w:r w:rsidR="00FF2806" w:rsidRPr="00D62F3B">
        <w:tab/>
      </w:r>
      <w:r w:rsidR="002E77A1">
        <w:rPr>
          <w:rFonts w:ascii="Arial" w:hAnsi="Arial" w:cs="Arial"/>
        </w:rPr>
        <w:t>Ran m</w:t>
      </w:r>
      <w:r w:rsidR="002E77A1" w:rsidRPr="002E77A1">
        <w:rPr>
          <w:rFonts w:ascii="Arial" w:hAnsi="Arial" w:cs="Arial"/>
        </w:rPr>
        <w:t>ore than 10 years ago</w:t>
      </w:r>
      <w:r w:rsidR="002E77A1">
        <w:rPr>
          <w:rFonts w:ascii="Arial" w:hAnsi="Arial" w:cs="Arial"/>
        </w:rPr>
        <w:t>.</w:t>
      </w:r>
    </w:p>
    <w:p w14:paraId="370C78C3" w14:textId="77777777" w:rsidR="002D7619" w:rsidRDefault="002D7619" w:rsidP="00FF2806">
      <w:pPr>
        <w:pStyle w:val="s6"/>
        <w:spacing w:before="0" w:beforeAutospacing="0" w:after="0" w:afterAutospacing="0" w:line="276" w:lineRule="auto"/>
        <w:jc w:val="both"/>
        <w:rPr>
          <w:rFonts w:ascii="Arial" w:hAnsi="Arial" w:cs="Arial"/>
        </w:rPr>
      </w:pPr>
    </w:p>
    <w:p w14:paraId="5D57D5A5" w14:textId="260E887C" w:rsidR="005155D3" w:rsidRPr="00D62F3B" w:rsidRDefault="005155D3" w:rsidP="00FF2806">
      <w:pPr>
        <w:pStyle w:val="s6"/>
        <w:numPr>
          <w:ilvl w:val="0"/>
          <w:numId w:val="25"/>
        </w:numPr>
        <w:spacing w:before="0" w:beforeAutospacing="0" w:after="0" w:afterAutospacing="0" w:line="276" w:lineRule="auto"/>
        <w:ind w:left="709" w:hanging="709"/>
        <w:jc w:val="both"/>
        <w:rPr>
          <w:rFonts w:ascii="Arial" w:hAnsi="Arial" w:cs="Arial"/>
        </w:rPr>
      </w:pPr>
      <w:r w:rsidRPr="00D62F3B">
        <w:rPr>
          <w:rFonts w:ascii="Arial" w:hAnsi="Arial" w:cs="Arial"/>
        </w:rPr>
        <w:t xml:space="preserve">Please provide a summary of the </w:t>
      </w:r>
      <w:r w:rsidR="006C30D6" w:rsidRPr="00D62F3B">
        <w:rPr>
          <w:rFonts w:ascii="Arial" w:hAnsi="Arial" w:cs="Arial"/>
        </w:rPr>
        <w:t xml:space="preserve">initiative or project to include </w:t>
      </w:r>
      <w:r w:rsidRPr="00D62F3B">
        <w:rPr>
          <w:rFonts w:ascii="Arial" w:hAnsi="Arial" w:cs="Arial"/>
        </w:rPr>
        <w:t>aims and objectives</w:t>
      </w:r>
      <w:r w:rsidR="006C30D6" w:rsidRPr="00D62F3B">
        <w:rPr>
          <w:rFonts w:ascii="Arial" w:hAnsi="Arial" w:cs="Arial"/>
        </w:rPr>
        <w:t>, the partners involved, how the project was funded, its delivery and outcomes.</w:t>
      </w:r>
    </w:p>
    <w:p w14:paraId="6BCD8A30" w14:textId="77777777" w:rsidR="002D7619" w:rsidRDefault="002D7619" w:rsidP="004332CF">
      <w:pPr>
        <w:pStyle w:val="s6"/>
        <w:spacing w:before="0" w:beforeAutospacing="0" w:after="0" w:afterAutospacing="0" w:line="276" w:lineRule="auto"/>
        <w:ind w:left="709"/>
        <w:jc w:val="both"/>
        <w:rPr>
          <w:rFonts w:ascii="Arial" w:hAnsi="Arial" w:cs="Arial"/>
        </w:rPr>
      </w:pPr>
    </w:p>
    <w:p w14:paraId="79213B42" w14:textId="7D0E187C" w:rsidR="00E012AB" w:rsidRDefault="00315151" w:rsidP="00315151">
      <w:pPr>
        <w:pStyle w:val="s6"/>
        <w:spacing w:before="0" w:beforeAutospacing="0" w:after="0" w:afterAutospacing="0" w:line="276" w:lineRule="auto"/>
        <w:ind w:left="709"/>
        <w:jc w:val="both"/>
        <w:rPr>
          <w:rFonts w:ascii="Arial" w:hAnsi="Arial" w:cs="Arial"/>
        </w:rPr>
      </w:pPr>
      <w:r>
        <w:rPr>
          <w:rFonts w:ascii="Arial" w:hAnsi="Arial" w:cs="Arial"/>
        </w:rPr>
        <w:t xml:space="preserve">The </w:t>
      </w:r>
      <w:r w:rsidR="00C1404D">
        <w:rPr>
          <w:rFonts w:ascii="Arial" w:hAnsi="Arial" w:cs="Arial"/>
        </w:rPr>
        <w:t>principal</w:t>
      </w:r>
      <w:r>
        <w:rPr>
          <w:rFonts w:ascii="Arial" w:hAnsi="Arial" w:cs="Arial"/>
        </w:rPr>
        <w:t xml:space="preserve"> aim of all </w:t>
      </w:r>
      <w:r w:rsidR="00D74277">
        <w:rPr>
          <w:rFonts w:ascii="Arial" w:hAnsi="Arial" w:cs="Arial"/>
        </w:rPr>
        <w:t xml:space="preserve">neighbourhood care models </w:t>
      </w:r>
      <w:r>
        <w:rPr>
          <w:rFonts w:ascii="Arial" w:hAnsi="Arial" w:cs="Arial"/>
        </w:rPr>
        <w:t xml:space="preserve">delivered </w:t>
      </w:r>
      <w:r w:rsidR="00D74277">
        <w:rPr>
          <w:rFonts w:ascii="Arial" w:hAnsi="Arial" w:cs="Arial"/>
        </w:rPr>
        <w:t>by Marie Curie in Northern Ireland is to support individuals</w:t>
      </w:r>
      <w:r w:rsidR="00A953F3">
        <w:rPr>
          <w:rFonts w:ascii="Arial" w:hAnsi="Arial" w:cs="Arial"/>
        </w:rPr>
        <w:t xml:space="preserve"> </w:t>
      </w:r>
      <w:r w:rsidR="00C1404D">
        <w:rPr>
          <w:rFonts w:ascii="Arial" w:hAnsi="Arial" w:cs="Arial"/>
        </w:rPr>
        <w:t>t</w:t>
      </w:r>
      <w:r w:rsidR="002E5029">
        <w:rPr>
          <w:rFonts w:ascii="Arial" w:hAnsi="Arial" w:cs="Arial"/>
        </w:rPr>
        <w:t xml:space="preserve">o remain at home, avoid unnecessary and often detrimental </w:t>
      </w:r>
      <w:r w:rsidR="00894974">
        <w:rPr>
          <w:rFonts w:ascii="Arial" w:hAnsi="Arial" w:cs="Arial"/>
        </w:rPr>
        <w:t xml:space="preserve">ED attendance and subsequent </w:t>
      </w:r>
      <w:r w:rsidR="00693D66">
        <w:rPr>
          <w:rFonts w:ascii="Arial" w:hAnsi="Arial" w:cs="Arial"/>
        </w:rPr>
        <w:t xml:space="preserve">hospital admissions </w:t>
      </w:r>
      <w:r w:rsidR="00E93AF0">
        <w:rPr>
          <w:rFonts w:ascii="Arial" w:hAnsi="Arial" w:cs="Arial"/>
        </w:rPr>
        <w:t xml:space="preserve">whilst enabling individuals to </w:t>
      </w:r>
      <w:r w:rsidR="00993F89">
        <w:rPr>
          <w:rFonts w:ascii="Arial" w:hAnsi="Arial" w:cs="Arial"/>
        </w:rPr>
        <w:t xml:space="preserve">die </w:t>
      </w:r>
      <w:r w:rsidR="00E93AF0">
        <w:rPr>
          <w:rFonts w:ascii="Arial" w:hAnsi="Arial" w:cs="Arial"/>
        </w:rPr>
        <w:t xml:space="preserve">a </w:t>
      </w:r>
      <w:r w:rsidR="00993F89">
        <w:rPr>
          <w:rFonts w:ascii="Arial" w:hAnsi="Arial" w:cs="Arial"/>
        </w:rPr>
        <w:t xml:space="preserve">dignified </w:t>
      </w:r>
      <w:r w:rsidR="008831F0">
        <w:rPr>
          <w:rFonts w:ascii="Arial" w:hAnsi="Arial" w:cs="Arial"/>
        </w:rPr>
        <w:t xml:space="preserve">death in </w:t>
      </w:r>
      <w:r w:rsidR="00B955E9">
        <w:rPr>
          <w:rFonts w:ascii="Arial" w:hAnsi="Arial" w:cs="Arial"/>
        </w:rPr>
        <w:t>their</w:t>
      </w:r>
      <w:r w:rsidR="008831F0">
        <w:rPr>
          <w:rFonts w:ascii="Arial" w:hAnsi="Arial" w:cs="Arial"/>
        </w:rPr>
        <w:t xml:space="preserve"> preferred place of care whilst</w:t>
      </w:r>
      <w:r w:rsidR="00B0676C">
        <w:rPr>
          <w:rFonts w:ascii="Arial" w:hAnsi="Arial" w:cs="Arial"/>
        </w:rPr>
        <w:t xml:space="preserve"> also</w:t>
      </w:r>
      <w:r w:rsidR="0004482D">
        <w:rPr>
          <w:rFonts w:ascii="Arial" w:hAnsi="Arial" w:cs="Arial"/>
        </w:rPr>
        <w:t xml:space="preserve"> </w:t>
      </w:r>
      <w:r w:rsidR="008831F0">
        <w:rPr>
          <w:rFonts w:ascii="Arial" w:hAnsi="Arial" w:cs="Arial"/>
        </w:rPr>
        <w:t xml:space="preserve">reducing </w:t>
      </w:r>
      <w:r w:rsidR="001E4D28">
        <w:rPr>
          <w:rFonts w:ascii="Arial" w:hAnsi="Arial" w:cs="Arial"/>
        </w:rPr>
        <w:t xml:space="preserve">carer burden </w:t>
      </w:r>
      <w:r w:rsidR="00C93D53">
        <w:rPr>
          <w:rFonts w:ascii="Arial" w:hAnsi="Arial" w:cs="Arial"/>
        </w:rPr>
        <w:t xml:space="preserve">and </w:t>
      </w:r>
      <w:r w:rsidR="008831F0">
        <w:rPr>
          <w:rFonts w:ascii="Arial" w:hAnsi="Arial" w:cs="Arial"/>
        </w:rPr>
        <w:t xml:space="preserve">the </w:t>
      </w:r>
      <w:r w:rsidR="00BB650D">
        <w:rPr>
          <w:rFonts w:ascii="Arial" w:hAnsi="Arial" w:cs="Arial"/>
        </w:rPr>
        <w:t>trauma</w:t>
      </w:r>
      <w:r w:rsidR="00C93D53">
        <w:rPr>
          <w:rFonts w:ascii="Arial" w:hAnsi="Arial" w:cs="Arial"/>
        </w:rPr>
        <w:t xml:space="preserve"> </w:t>
      </w:r>
      <w:r w:rsidR="00B955E9">
        <w:rPr>
          <w:rFonts w:ascii="Arial" w:hAnsi="Arial" w:cs="Arial"/>
        </w:rPr>
        <w:t xml:space="preserve">associated with grief and </w:t>
      </w:r>
      <w:r w:rsidR="00E012AB">
        <w:rPr>
          <w:rFonts w:ascii="Arial" w:hAnsi="Arial" w:cs="Arial"/>
        </w:rPr>
        <w:t>bereavement</w:t>
      </w:r>
      <w:r w:rsidR="00B955E9">
        <w:rPr>
          <w:rFonts w:ascii="Arial" w:hAnsi="Arial" w:cs="Arial"/>
        </w:rPr>
        <w:t>.</w:t>
      </w:r>
    </w:p>
    <w:p w14:paraId="630F69FF" w14:textId="77777777" w:rsidR="00083821" w:rsidRDefault="00083821" w:rsidP="00315151">
      <w:pPr>
        <w:pStyle w:val="s6"/>
        <w:spacing w:before="0" w:beforeAutospacing="0" w:after="0" w:afterAutospacing="0" w:line="276" w:lineRule="auto"/>
        <w:ind w:left="709"/>
        <w:jc w:val="both"/>
        <w:rPr>
          <w:rFonts w:ascii="Arial" w:hAnsi="Arial" w:cs="Arial"/>
        </w:rPr>
      </w:pPr>
    </w:p>
    <w:p w14:paraId="7BA79EA0" w14:textId="6F024CD5" w:rsidR="002D7619" w:rsidRDefault="00E012AB" w:rsidP="00315151">
      <w:pPr>
        <w:pStyle w:val="s6"/>
        <w:spacing w:before="0" w:beforeAutospacing="0" w:after="0" w:afterAutospacing="0" w:line="276" w:lineRule="auto"/>
        <w:ind w:left="709"/>
        <w:jc w:val="both"/>
        <w:rPr>
          <w:rFonts w:ascii="Arial" w:hAnsi="Arial" w:cs="Arial"/>
        </w:rPr>
      </w:pPr>
      <w:r>
        <w:rPr>
          <w:rFonts w:ascii="Arial" w:hAnsi="Arial" w:cs="Arial"/>
        </w:rPr>
        <w:t xml:space="preserve">All services delivered by Marie Curie </w:t>
      </w:r>
      <w:r w:rsidR="00BA15D3">
        <w:rPr>
          <w:rFonts w:ascii="Arial" w:hAnsi="Arial" w:cs="Arial"/>
        </w:rPr>
        <w:t xml:space="preserve">are fully or partially funded with charitable co-investment </w:t>
      </w:r>
      <w:r w:rsidR="003C1BD9">
        <w:rPr>
          <w:rFonts w:ascii="Arial" w:hAnsi="Arial" w:cs="Arial"/>
        </w:rPr>
        <w:t xml:space="preserve">with no services currently in receipt of </w:t>
      </w:r>
      <w:r w:rsidR="000744FB">
        <w:rPr>
          <w:rFonts w:ascii="Arial" w:hAnsi="Arial" w:cs="Arial"/>
        </w:rPr>
        <w:t>100% of costs to deliver.</w:t>
      </w:r>
    </w:p>
    <w:p w14:paraId="31A54EE1" w14:textId="7E4B713E" w:rsidR="000744FB" w:rsidRDefault="000744FB" w:rsidP="00315151">
      <w:pPr>
        <w:pStyle w:val="s6"/>
        <w:spacing w:before="0" w:beforeAutospacing="0" w:after="0" w:afterAutospacing="0" w:line="276" w:lineRule="auto"/>
        <w:ind w:left="709"/>
        <w:jc w:val="both"/>
        <w:rPr>
          <w:rFonts w:ascii="Arial" w:hAnsi="Arial" w:cs="Arial"/>
        </w:rPr>
      </w:pPr>
      <w:r>
        <w:rPr>
          <w:rFonts w:ascii="Arial" w:hAnsi="Arial" w:cs="Arial"/>
        </w:rPr>
        <w:t xml:space="preserve">Our </w:t>
      </w:r>
      <w:r w:rsidR="001E17D8">
        <w:rPr>
          <w:rFonts w:ascii="Arial" w:hAnsi="Arial" w:cs="Arial"/>
        </w:rPr>
        <w:t>c</w:t>
      </w:r>
      <w:r>
        <w:rPr>
          <w:rFonts w:ascii="Arial" w:hAnsi="Arial" w:cs="Arial"/>
        </w:rPr>
        <w:t xml:space="preserve">haritable co-investment </w:t>
      </w:r>
      <w:r w:rsidR="000D4FD0">
        <w:rPr>
          <w:rFonts w:ascii="Arial" w:hAnsi="Arial" w:cs="Arial"/>
        </w:rPr>
        <w:t xml:space="preserve">in Northern Ireland in financial year </w:t>
      </w:r>
      <w:r w:rsidR="00E40EF1">
        <w:rPr>
          <w:rFonts w:ascii="Arial" w:hAnsi="Arial" w:cs="Arial"/>
        </w:rPr>
        <w:t xml:space="preserve">2024/25 </w:t>
      </w:r>
      <w:r w:rsidR="000D4FD0">
        <w:rPr>
          <w:rFonts w:ascii="Arial" w:hAnsi="Arial" w:cs="Arial"/>
        </w:rPr>
        <w:t xml:space="preserve">ran to </w:t>
      </w:r>
      <w:r w:rsidR="000D4FD0" w:rsidRPr="00D759D4">
        <w:rPr>
          <w:rFonts w:ascii="Arial" w:hAnsi="Arial" w:cs="Arial"/>
        </w:rPr>
        <w:t>£</w:t>
      </w:r>
      <w:r w:rsidR="00B165ED" w:rsidRPr="00D759D4">
        <w:rPr>
          <w:rFonts w:ascii="Arial" w:hAnsi="Arial" w:cs="Arial"/>
        </w:rPr>
        <w:t>8,178,927</w:t>
      </w:r>
      <w:r w:rsidR="00AF3570">
        <w:rPr>
          <w:rFonts w:ascii="Arial" w:hAnsi="Arial" w:cs="Arial"/>
        </w:rPr>
        <w:t xml:space="preserve">. Please note that this </w:t>
      </w:r>
      <w:r w:rsidR="00AA7673">
        <w:rPr>
          <w:rFonts w:ascii="Arial" w:hAnsi="Arial" w:cs="Arial"/>
        </w:rPr>
        <w:t xml:space="preserve">figure includes all </w:t>
      </w:r>
      <w:r w:rsidR="00AE0559">
        <w:rPr>
          <w:rFonts w:ascii="Arial" w:hAnsi="Arial" w:cs="Arial"/>
        </w:rPr>
        <w:t xml:space="preserve">Marie Curie </w:t>
      </w:r>
      <w:r w:rsidR="001A1689">
        <w:rPr>
          <w:rFonts w:ascii="Arial" w:hAnsi="Arial" w:cs="Arial"/>
        </w:rPr>
        <w:t xml:space="preserve">investment in Northern Ireland </w:t>
      </w:r>
      <w:r w:rsidR="005D2EC8">
        <w:rPr>
          <w:rFonts w:ascii="Arial" w:hAnsi="Arial" w:cs="Arial"/>
        </w:rPr>
        <w:t>and not solely related to direct care provision.</w:t>
      </w:r>
    </w:p>
    <w:p w14:paraId="0AB891DC" w14:textId="77777777" w:rsidR="000D4FD0" w:rsidRDefault="000D4FD0" w:rsidP="00315151">
      <w:pPr>
        <w:pStyle w:val="s6"/>
        <w:spacing w:before="0" w:beforeAutospacing="0" w:after="0" w:afterAutospacing="0" w:line="276" w:lineRule="auto"/>
        <w:ind w:left="709"/>
        <w:jc w:val="both"/>
        <w:rPr>
          <w:rFonts w:ascii="Arial" w:hAnsi="Arial" w:cs="Arial"/>
        </w:rPr>
      </w:pPr>
    </w:p>
    <w:p w14:paraId="3C39D0A6" w14:textId="7BB0EEB3" w:rsidR="00677F4A" w:rsidRDefault="00677F4A" w:rsidP="00677F4A">
      <w:pPr>
        <w:pStyle w:val="s6"/>
        <w:spacing w:before="0" w:beforeAutospacing="0" w:after="0" w:afterAutospacing="0" w:line="276" w:lineRule="auto"/>
        <w:ind w:left="709"/>
        <w:jc w:val="both"/>
        <w:rPr>
          <w:rFonts w:ascii="Arial" w:hAnsi="Arial" w:cs="Arial"/>
        </w:rPr>
      </w:pPr>
      <w:r>
        <w:rPr>
          <w:rFonts w:ascii="Arial" w:hAnsi="Arial" w:cs="Arial"/>
        </w:rPr>
        <w:t xml:space="preserve">In 2024/25 the clinical led service models delivered by Registered Nurses and fully qualified Health Care Assistants provided </w:t>
      </w:r>
      <w:r w:rsidR="004D349D">
        <w:rPr>
          <w:rFonts w:ascii="Arial" w:hAnsi="Arial" w:cs="Arial"/>
        </w:rPr>
        <w:t>120</w:t>
      </w:r>
      <w:r w:rsidR="00F00788">
        <w:rPr>
          <w:rFonts w:ascii="Arial" w:hAnsi="Arial" w:cs="Arial"/>
        </w:rPr>
        <w:t>,000</w:t>
      </w:r>
      <w:r>
        <w:rPr>
          <w:rFonts w:ascii="Arial" w:hAnsi="Arial" w:cs="Arial"/>
        </w:rPr>
        <w:t xml:space="preserve"> hours of care</w:t>
      </w:r>
      <w:r w:rsidR="00F00788">
        <w:rPr>
          <w:rFonts w:ascii="Arial" w:hAnsi="Arial" w:cs="Arial"/>
        </w:rPr>
        <w:t>, in support of</w:t>
      </w:r>
      <w:r>
        <w:rPr>
          <w:rFonts w:ascii="Arial" w:hAnsi="Arial" w:cs="Arial"/>
        </w:rPr>
        <w:t xml:space="preserve"> 7</w:t>
      </w:r>
      <w:r w:rsidR="00F00788">
        <w:rPr>
          <w:rFonts w:ascii="Arial" w:hAnsi="Arial" w:cs="Arial"/>
        </w:rPr>
        <w:t>,</w:t>
      </w:r>
      <w:r>
        <w:rPr>
          <w:rFonts w:ascii="Arial" w:hAnsi="Arial" w:cs="Arial"/>
        </w:rPr>
        <w:t>24</w:t>
      </w:r>
      <w:r w:rsidR="00B550A2">
        <w:rPr>
          <w:rFonts w:ascii="Arial" w:hAnsi="Arial" w:cs="Arial"/>
        </w:rPr>
        <w:t>6</w:t>
      </w:r>
      <w:r>
        <w:rPr>
          <w:rFonts w:ascii="Arial" w:hAnsi="Arial" w:cs="Arial"/>
        </w:rPr>
        <w:t xml:space="preserve"> patients seen across </w:t>
      </w:r>
      <w:r w:rsidR="00F00788">
        <w:rPr>
          <w:rFonts w:ascii="Arial" w:hAnsi="Arial" w:cs="Arial"/>
        </w:rPr>
        <w:t>our</w:t>
      </w:r>
      <w:r>
        <w:rPr>
          <w:rFonts w:ascii="Arial" w:hAnsi="Arial" w:cs="Arial"/>
        </w:rPr>
        <w:t xml:space="preserve"> services</w:t>
      </w:r>
      <w:r w:rsidR="00F00788">
        <w:rPr>
          <w:rFonts w:ascii="Arial" w:hAnsi="Arial" w:cs="Arial"/>
        </w:rPr>
        <w:t>. I</w:t>
      </w:r>
      <w:r>
        <w:rPr>
          <w:rFonts w:ascii="Arial" w:hAnsi="Arial" w:cs="Arial"/>
        </w:rPr>
        <w:t>n total we supported 5</w:t>
      </w:r>
      <w:r w:rsidR="00F00788">
        <w:rPr>
          <w:rFonts w:ascii="Arial" w:hAnsi="Arial" w:cs="Arial"/>
        </w:rPr>
        <w:t>,</w:t>
      </w:r>
      <w:r>
        <w:rPr>
          <w:rFonts w:ascii="Arial" w:hAnsi="Arial" w:cs="Arial"/>
        </w:rPr>
        <w:t xml:space="preserve">118 unique community based patients to remain at home </w:t>
      </w:r>
      <w:r w:rsidR="00375C35">
        <w:rPr>
          <w:rFonts w:ascii="Arial" w:hAnsi="Arial" w:cs="Arial"/>
        </w:rPr>
        <w:t>or</w:t>
      </w:r>
      <w:r>
        <w:rPr>
          <w:rFonts w:ascii="Arial" w:hAnsi="Arial" w:cs="Arial"/>
        </w:rPr>
        <w:t xml:space="preserve"> in their preferred place of care, </w:t>
      </w:r>
      <w:r w:rsidR="007C09C3">
        <w:rPr>
          <w:rFonts w:ascii="Arial" w:hAnsi="Arial" w:cs="Arial"/>
        </w:rPr>
        <w:t xml:space="preserve">and </w:t>
      </w:r>
      <w:r>
        <w:rPr>
          <w:rFonts w:ascii="Arial" w:hAnsi="Arial" w:cs="Arial"/>
        </w:rPr>
        <w:t>as these services are delivered 24 hours</w:t>
      </w:r>
      <w:r w:rsidR="007C09C3">
        <w:rPr>
          <w:rFonts w:ascii="Arial" w:hAnsi="Arial" w:cs="Arial"/>
        </w:rPr>
        <w:t>,</w:t>
      </w:r>
      <w:r>
        <w:rPr>
          <w:rFonts w:ascii="Arial" w:hAnsi="Arial" w:cs="Arial"/>
        </w:rPr>
        <w:t xml:space="preserve"> 365 days per annum they </w:t>
      </w:r>
      <w:r w:rsidR="00605A54">
        <w:rPr>
          <w:rFonts w:ascii="Arial" w:hAnsi="Arial" w:cs="Arial"/>
        </w:rPr>
        <w:t xml:space="preserve">could </w:t>
      </w:r>
      <w:r>
        <w:rPr>
          <w:rFonts w:ascii="Arial" w:hAnsi="Arial" w:cs="Arial"/>
        </w:rPr>
        <w:t xml:space="preserve">effectively create community virtual wards for people at </w:t>
      </w:r>
      <w:r w:rsidR="00076B47">
        <w:rPr>
          <w:rFonts w:ascii="Arial" w:hAnsi="Arial" w:cs="Arial"/>
        </w:rPr>
        <w:t>e</w:t>
      </w:r>
      <w:r>
        <w:rPr>
          <w:rFonts w:ascii="Arial" w:hAnsi="Arial" w:cs="Arial"/>
        </w:rPr>
        <w:t xml:space="preserve">nd of </w:t>
      </w:r>
      <w:r w:rsidR="00076B47">
        <w:rPr>
          <w:rFonts w:ascii="Arial" w:hAnsi="Arial" w:cs="Arial"/>
        </w:rPr>
        <w:t>l</w:t>
      </w:r>
      <w:r>
        <w:rPr>
          <w:rFonts w:ascii="Arial" w:hAnsi="Arial" w:cs="Arial"/>
        </w:rPr>
        <w:t>ife</w:t>
      </w:r>
      <w:r w:rsidR="00C61A21">
        <w:rPr>
          <w:rFonts w:ascii="Arial" w:hAnsi="Arial" w:cs="Arial"/>
        </w:rPr>
        <w:t>. W</w:t>
      </w:r>
      <w:r>
        <w:rPr>
          <w:rFonts w:ascii="Arial" w:hAnsi="Arial" w:cs="Arial"/>
        </w:rPr>
        <w:t>ith 2,259  individuals being supported to die a</w:t>
      </w:r>
      <w:r w:rsidR="00C61A21">
        <w:rPr>
          <w:rFonts w:ascii="Arial" w:hAnsi="Arial" w:cs="Arial"/>
        </w:rPr>
        <w:t>t</w:t>
      </w:r>
      <w:r>
        <w:rPr>
          <w:rFonts w:ascii="Arial" w:hAnsi="Arial" w:cs="Arial"/>
        </w:rPr>
        <w:t xml:space="preserve"> home</w:t>
      </w:r>
      <w:r w:rsidR="00C61A21">
        <w:rPr>
          <w:rFonts w:ascii="Arial" w:hAnsi="Arial" w:cs="Arial"/>
        </w:rPr>
        <w:t>, this equated to</w:t>
      </w:r>
      <w:r>
        <w:rPr>
          <w:rFonts w:ascii="Arial" w:hAnsi="Arial" w:cs="Arial"/>
        </w:rPr>
        <w:t xml:space="preserve"> 97% of patients achieving their preferred place of death.</w:t>
      </w:r>
    </w:p>
    <w:p w14:paraId="2FEDCC29" w14:textId="77777777" w:rsidR="00083821" w:rsidRDefault="00083821" w:rsidP="00677F4A">
      <w:pPr>
        <w:pStyle w:val="s6"/>
        <w:spacing w:before="0" w:beforeAutospacing="0" w:after="0" w:afterAutospacing="0" w:line="276" w:lineRule="auto"/>
        <w:ind w:left="709"/>
        <w:jc w:val="both"/>
        <w:rPr>
          <w:rFonts w:ascii="Arial" w:hAnsi="Arial" w:cs="Arial"/>
        </w:rPr>
      </w:pPr>
    </w:p>
    <w:p w14:paraId="1EA757A7" w14:textId="6CC9D94F" w:rsidR="00753446" w:rsidRDefault="001F0367" w:rsidP="00FE26B4">
      <w:pPr>
        <w:pStyle w:val="s6"/>
        <w:spacing w:before="0" w:beforeAutospacing="0" w:after="0" w:afterAutospacing="0" w:line="276" w:lineRule="auto"/>
        <w:jc w:val="both"/>
        <w:rPr>
          <w:rFonts w:ascii="Arial" w:hAnsi="Arial" w:cs="Arial"/>
        </w:rPr>
      </w:pPr>
      <w:r>
        <w:rPr>
          <w:rFonts w:ascii="Arial" w:hAnsi="Arial" w:cs="Arial"/>
        </w:rPr>
        <w:t xml:space="preserve">These services are currently delivered in partnership with </w:t>
      </w:r>
      <w:r w:rsidR="00C47CEA">
        <w:rPr>
          <w:rFonts w:ascii="Arial" w:hAnsi="Arial" w:cs="Arial"/>
        </w:rPr>
        <w:t>GPs</w:t>
      </w:r>
      <w:r w:rsidR="00BD412B">
        <w:rPr>
          <w:rFonts w:ascii="Arial" w:hAnsi="Arial" w:cs="Arial"/>
        </w:rPr>
        <w:t>,</w:t>
      </w:r>
      <w:r w:rsidR="00C47CEA">
        <w:rPr>
          <w:rFonts w:ascii="Arial" w:hAnsi="Arial" w:cs="Arial"/>
        </w:rPr>
        <w:t xml:space="preserve"> in and </w:t>
      </w:r>
      <w:r w:rsidR="00566586">
        <w:rPr>
          <w:rFonts w:ascii="Arial" w:hAnsi="Arial" w:cs="Arial"/>
        </w:rPr>
        <w:t>o</w:t>
      </w:r>
      <w:r w:rsidR="00C47CEA">
        <w:rPr>
          <w:rFonts w:ascii="Arial" w:hAnsi="Arial" w:cs="Arial"/>
        </w:rPr>
        <w:t xml:space="preserve">ut of </w:t>
      </w:r>
      <w:r w:rsidR="00566586">
        <w:rPr>
          <w:rFonts w:ascii="Arial" w:hAnsi="Arial" w:cs="Arial"/>
        </w:rPr>
        <w:t>h</w:t>
      </w:r>
      <w:r w:rsidR="00C47CEA">
        <w:rPr>
          <w:rFonts w:ascii="Arial" w:hAnsi="Arial" w:cs="Arial"/>
        </w:rPr>
        <w:t>ours</w:t>
      </w:r>
      <w:r w:rsidR="009D5FDB">
        <w:rPr>
          <w:rFonts w:ascii="Arial" w:hAnsi="Arial" w:cs="Arial"/>
        </w:rPr>
        <w:t xml:space="preserve"> services, District Nursing, specialist acute services and </w:t>
      </w:r>
      <w:r w:rsidR="00753446">
        <w:rPr>
          <w:rFonts w:ascii="Arial" w:hAnsi="Arial" w:cs="Arial"/>
        </w:rPr>
        <w:t>NIAS.</w:t>
      </w:r>
    </w:p>
    <w:p w14:paraId="110651A4" w14:textId="7191D74F" w:rsidR="00677F4A" w:rsidRDefault="00677F4A" w:rsidP="00FE26B4">
      <w:pPr>
        <w:pStyle w:val="s6"/>
        <w:spacing w:before="0" w:beforeAutospacing="0" w:after="0" w:afterAutospacing="0" w:line="276" w:lineRule="auto"/>
        <w:jc w:val="both"/>
        <w:rPr>
          <w:rFonts w:ascii="Arial" w:hAnsi="Arial" w:cs="Arial"/>
        </w:rPr>
      </w:pPr>
      <w:r>
        <w:rPr>
          <w:rFonts w:ascii="Arial" w:hAnsi="Arial" w:cs="Arial"/>
        </w:rPr>
        <w:lastRenderedPageBreak/>
        <w:t xml:space="preserve">The current service models being delivered are </w:t>
      </w:r>
      <w:r w:rsidR="00BD412B">
        <w:rPr>
          <w:rFonts w:ascii="Arial" w:hAnsi="Arial" w:cs="Arial"/>
        </w:rPr>
        <w:t>listed below</w:t>
      </w:r>
      <w:r w:rsidR="008A4D84">
        <w:rPr>
          <w:rFonts w:ascii="Arial" w:hAnsi="Arial" w:cs="Arial"/>
        </w:rPr>
        <w:t>. Please note</w:t>
      </w:r>
      <w:r w:rsidR="00A00764" w:rsidRPr="00A00764">
        <w:rPr>
          <w:rFonts w:ascii="Arial" w:hAnsi="Arial" w:cs="Arial"/>
        </w:rPr>
        <w:t xml:space="preserve"> </w:t>
      </w:r>
      <w:r w:rsidR="008A4D84">
        <w:rPr>
          <w:rFonts w:ascii="Arial" w:hAnsi="Arial" w:cs="Arial"/>
        </w:rPr>
        <w:t>n</w:t>
      </w:r>
      <w:r w:rsidR="00A00764">
        <w:rPr>
          <w:rFonts w:ascii="Arial" w:hAnsi="Arial" w:cs="Arial"/>
        </w:rPr>
        <w:t xml:space="preserve">ot all services are currently available across NI- the geographic footprint of the services we are commissioned to provide is indicated below. </w:t>
      </w:r>
    </w:p>
    <w:p w14:paraId="6F59A005" w14:textId="77777777" w:rsidR="008A4D84" w:rsidRDefault="008A4D84" w:rsidP="00677F4A">
      <w:pPr>
        <w:pStyle w:val="s6"/>
        <w:spacing w:before="0" w:beforeAutospacing="0" w:after="0" w:afterAutospacing="0" w:line="276" w:lineRule="auto"/>
        <w:ind w:left="709"/>
        <w:jc w:val="both"/>
        <w:rPr>
          <w:rFonts w:ascii="Arial" w:hAnsi="Arial" w:cs="Arial"/>
          <w:b/>
          <w:bCs/>
        </w:rPr>
      </w:pPr>
    </w:p>
    <w:p w14:paraId="3A76B22E" w14:textId="7C370CF4" w:rsidR="00677F4A" w:rsidRPr="00B220A0" w:rsidRDefault="00677F4A" w:rsidP="00677F4A">
      <w:pPr>
        <w:pStyle w:val="s6"/>
        <w:spacing w:before="0" w:beforeAutospacing="0" w:after="0" w:afterAutospacing="0" w:line="276" w:lineRule="auto"/>
        <w:ind w:left="709"/>
        <w:jc w:val="both"/>
        <w:rPr>
          <w:rFonts w:ascii="Arial" w:hAnsi="Arial" w:cs="Arial"/>
          <w:b/>
          <w:bCs/>
        </w:rPr>
      </w:pPr>
      <w:r w:rsidRPr="00B220A0">
        <w:rPr>
          <w:rFonts w:ascii="Arial" w:hAnsi="Arial" w:cs="Arial"/>
          <w:b/>
          <w:bCs/>
        </w:rPr>
        <w:t>Rapid Response</w:t>
      </w:r>
      <w:r w:rsidR="009616BD">
        <w:rPr>
          <w:rFonts w:ascii="Arial" w:hAnsi="Arial" w:cs="Arial"/>
          <w:b/>
          <w:bCs/>
        </w:rPr>
        <w:t xml:space="preserve"> (RRS)</w:t>
      </w:r>
      <w:r w:rsidRPr="00B220A0">
        <w:rPr>
          <w:rFonts w:ascii="Arial" w:hAnsi="Arial" w:cs="Arial"/>
          <w:b/>
          <w:bCs/>
        </w:rPr>
        <w:t>:</w:t>
      </w:r>
    </w:p>
    <w:p w14:paraId="7D2B8C0C" w14:textId="553450B0" w:rsidR="00605A54" w:rsidRDefault="008E39EE" w:rsidP="001920B7">
      <w:pPr>
        <w:pStyle w:val="s6"/>
        <w:numPr>
          <w:ilvl w:val="1"/>
          <w:numId w:val="25"/>
        </w:numPr>
        <w:spacing w:before="0" w:beforeAutospacing="0" w:after="0" w:afterAutospacing="0" w:line="276" w:lineRule="auto"/>
        <w:jc w:val="both"/>
        <w:rPr>
          <w:rFonts w:ascii="Arial" w:hAnsi="Arial" w:cs="Arial"/>
        </w:rPr>
      </w:pPr>
      <w:r>
        <w:rPr>
          <w:rFonts w:ascii="Arial" w:hAnsi="Arial" w:cs="Arial"/>
        </w:rPr>
        <w:t xml:space="preserve">Primarily unplanned </w:t>
      </w:r>
      <w:r w:rsidR="00470123">
        <w:rPr>
          <w:rFonts w:ascii="Arial" w:hAnsi="Arial" w:cs="Arial"/>
        </w:rPr>
        <w:t>urgent o</w:t>
      </w:r>
      <w:r>
        <w:rPr>
          <w:rFonts w:ascii="Arial" w:hAnsi="Arial" w:cs="Arial"/>
        </w:rPr>
        <w:t xml:space="preserve">ut of hours support </w:t>
      </w:r>
      <w:r w:rsidR="00470123">
        <w:rPr>
          <w:rFonts w:ascii="Arial" w:hAnsi="Arial" w:cs="Arial"/>
        </w:rPr>
        <w:t xml:space="preserve">delivered </w:t>
      </w:r>
      <w:r w:rsidR="008561C0">
        <w:rPr>
          <w:rFonts w:ascii="Arial" w:hAnsi="Arial" w:cs="Arial"/>
        </w:rPr>
        <w:t xml:space="preserve">in person or remotely </w:t>
      </w:r>
      <w:r w:rsidR="00470123">
        <w:rPr>
          <w:rFonts w:ascii="Arial" w:hAnsi="Arial" w:cs="Arial"/>
        </w:rPr>
        <w:t xml:space="preserve">by registered </w:t>
      </w:r>
      <w:r w:rsidR="00470123" w:rsidRPr="005B4877">
        <w:rPr>
          <w:rFonts w:ascii="Arial" w:hAnsi="Arial" w:cs="Arial"/>
        </w:rPr>
        <w:t xml:space="preserve">nurses across the </w:t>
      </w:r>
      <w:r w:rsidR="00470123" w:rsidRPr="00FE26B4">
        <w:rPr>
          <w:rFonts w:ascii="Arial" w:hAnsi="Arial" w:cs="Arial"/>
          <w:b/>
          <w:bCs/>
        </w:rPr>
        <w:t>entirety o</w:t>
      </w:r>
      <w:r w:rsidR="00F07815" w:rsidRPr="00FE26B4">
        <w:rPr>
          <w:rFonts w:ascii="Arial" w:hAnsi="Arial" w:cs="Arial"/>
          <w:b/>
          <w:bCs/>
        </w:rPr>
        <w:t>f</w:t>
      </w:r>
      <w:r w:rsidR="00470123" w:rsidRPr="00FE26B4">
        <w:rPr>
          <w:rFonts w:ascii="Arial" w:hAnsi="Arial" w:cs="Arial"/>
          <w:b/>
          <w:bCs/>
        </w:rPr>
        <w:t xml:space="preserve"> Northern Ireland</w:t>
      </w:r>
      <w:r w:rsidR="00470123">
        <w:rPr>
          <w:rFonts w:ascii="Arial" w:hAnsi="Arial" w:cs="Arial"/>
        </w:rPr>
        <w:t xml:space="preserve"> </w:t>
      </w:r>
      <w:r w:rsidR="003271C7">
        <w:rPr>
          <w:rFonts w:ascii="Arial" w:hAnsi="Arial" w:cs="Arial"/>
        </w:rPr>
        <w:t xml:space="preserve">delivered in partnership with </w:t>
      </w:r>
      <w:r w:rsidR="00905100">
        <w:rPr>
          <w:rFonts w:ascii="Arial" w:hAnsi="Arial" w:cs="Arial"/>
        </w:rPr>
        <w:t xml:space="preserve">GP Out of Hours and District Nursing </w:t>
      </w:r>
      <w:r w:rsidR="009F4B87">
        <w:rPr>
          <w:rFonts w:ascii="Arial" w:hAnsi="Arial" w:cs="Arial"/>
        </w:rPr>
        <w:t xml:space="preserve">teams </w:t>
      </w:r>
      <w:r w:rsidR="00905100">
        <w:rPr>
          <w:rFonts w:ascii="Arial" w:hAnsi="Arial" w:cs="Arial"/>
        </w:rPr>
        <w:t xml:space="preserve">to </w:t>
      </w:r>
      <w:r w:rsidR="00D025B7">
        <w:rPr>
          <w:rFonts w:ascii="Arial" w:hAnsi="Arial" w:cs="Arial"/>
        </w:rPr>
        <w:t xml:space="preserve">provide </w:t>
      </w:r>
      <w:r w:rsidR="005B4877">
        <w:rPr>
          <w:rFonts w:ascii="Arial" w:hAnsi="Arial" w:cs="Arial"/>
        </w:rPr>
        <w:t>p</w:t>
      </w:r>
      <w:r w:rsidR="004F0744" w:rsidRPr="004F0744">
        <w:rPr>
          <w:rFonts w:ascii="Arial" w:hAnsi="Arial" w:cs="Arial"/>
        </w:rPr>
        <w:t xml:space="preserve">ain and </w:t>
      </w:r>
      <w:r w:rsidR="005B4877">
        <w:rPr>
          <w:rFonts w:ascii="Arial" w:hAnsi="Arial" w:cs="Arial"/>
        </w:rPr>
        <w:t>s</w:t>
      </w:r>
      <w:r w:rsidR="004F0744" w:rsidRPr="004F0744">
        <w:rPr>
          <w:rFonts w:ascii="Arial" w:hAnsi="Arial" w:cs="Arial"/>
        </w:rPr>
        <w:t xml:space="preserve">ymptom </w:t>
      </w:r>
      <w:r w:rsidR="005B4877">
        <w:rPr>
          <w:rFonts w:ascii="Arial" w:hAnsi="Arial" w:cs="Arial"/>
        </w:rPr>
        <w:t>c</w:t>
      </w:r>
      <w:r w:rsidR="004F0744" w:rsidRPr="004F0744">
        <w:rPr>
          <w:rFonts w:ascii="Arial" w:hAnsi="Arial" w:cs="Arial"/>
        </w:rPr>
        <w:t>ontrol</w:t>
      </w:r>
      <w:r w:rsidR="004F0744">
        <w:rPr>
          <w:rFonts w:ascii="Arial" w:hAnsi="Arial" w:cs="Arial"/>
        </w:rPr>
        <w:t>,</w:t>
      </w:r>
      <w:r w:rsidR="004F0744" w:rsidRPr="004F0744">
        <w:rPr>
          <w:rFonts w:ascii="Arial" w:hAnsi="Arial" w:cs="Arial"/>
          <w:color w:val="000000"/>
          <w:kern w:val="2"/>
          <w:sz w:val="27"/>
          <w:szCs w:val="27"/>
          <w:lang w:eastAsia="en-US"/>
          <w14:ligatures w14:val="standardContextual"/>
        </w:rPr>
        <w:t xml:space="preserve"> </w:t>
      </w:r>
      <w:r w:rsidR="005B4877">
        <w:rPr>
          <w:rFonts w:ascii="Arial" w:hAnsi="Arial" w:cs="Arial"/>
        </w:rPr>
        <w:t>s</w:t>
      </w:r>
      <w:r w:rsidR="004F0744" w:rsidRPr="004F0744">
        <w:rPr>
          <w:rFonts w:ascii="Arial" w:hAnsi="Arial" w:cs="Arial"/>
        </w:rPr>
        <w:t xml:space="preserve">yringe </w:t>
      </w:r>
      <w:r w:rsidR="005B4877">
        <w:rPr>
          <w:rFonts w:ascii="Arial" w:hAnsi="Arial" w:cs="Arial"/>
        </w:rPr>
        <w:t>d</w:t>
      </w:r>
      <w:r w:rsidR="004F0744" w:rsidRPr="004F0744">
        <w:rPr>
          <w:rFonts w:ascii="Arial" w:hAnsi="Arial" w:cs="Arial"/>
        </w:rPr>
        <w:t>river</w:t>
      </w:r>
      <w:r w:rsidR="003E0118">
        <w:rPr>
          <w:rFonts w:ascii="Arial" w:hAnsi="Arial" w:cs="Arial"/>
        </w:rPr>
        <w:t xml:space="preserve"> management</w:t>
      </w:r>
      <w:r w:rsidR="004F0744">
        <w:rPr>
          <w:rFonts w:ascii="Arial" w:hAnsi="Arial" w:cs="Arial"/>
        </w:rPr>
        <w:t xml:space="preserve">, </w:t>
      </w:r>
      <w:r w:rsidR="005B4877">
        <w:rPr>
          <w:rFonts w:ascii="Arial" w:hAnsi="Arial" w:cs="Arial"/>
        </w:rPr>
        <w:t>u</w:t>
      </w:r>
      <w:r w:rsidR="0048210E" w:rsidRPr="0048210E">
        <w:rPr>
          <w:rFonts w:ascii="Arial" w:hAnsi="Arial" w:cs="Arial"/>
        </w:rPr>
        <w:t xml:space="preserve">rgent </w:t>
      </w:r>
      <w:r w:rsidR="005B4877">
        <w:rPr>
          <w:rFonts w:ascii="Arial" w:hAnsi="Arial" w:cs="Arial"/>
        </w:rPr>
        <w:t>w</w:t>
      </w:r>
      <w:r w:rsidR="0048210E" w:rsidRPr="0048210E">
        <w:rPr>
          <w:rFonts w:ascii="Arial" w:hAnsi="Arial" w:cs="Arial"/>
        </w:rPr>
        <w:t xml:space="preserve">ound </w:t>
      </w:r>
      <w:r w:rsidR="005B4877">
        <w:rPr>
          <w:rFonts w:ascii="Arial" w:hAnsi="Arial" w:cs="Arial"/>
        </w:rPr>
        <w:t>c</w:t>
      </w:r>
      <w:r w:rsidR="0048210E" w:rsidRPr="0048210E">
        <w:rPr>
          <w:rFonts w:ascii="Arial" w:hAnsi="Arial" w:cs="Arial"/>
        </w:rPr>
        <w:t>are</w:t>
      </w:r>
      <w:r w:rsidR="0048210E">
        <w:rPr>
          <w:rFonts w:ascii="Arial" w:hAnsi="Arial" w:cs="Arial"/>
        </w:rPr>
        <w:t xml:space="preserve"> and </w:t>
      </w:r>
      <w:r w:rsidR="0048210E" w:rsidRPr="0048210E">
        <w:rPr>
          <w:rFonts w:ascii="Arial" w:hAnsi="Arial" w:cs="Arial"/>
        </w:rPr>
        <w:t>VOLE</w:t>
      </w:r>
      <w:r w:rsidR="462509B4" w:rsidRPr="0048210E">
        <w:rPr>
          <w:rFonts w:ascii="Arial" w:hAnsi="Arial" w:cs="Arial"/>
        </w:rPr>
        <w:t xml:space="preserve"> (Verification of Life Extinct)</w:t>
      </w:r>
      <w:r w:rsidR="0048210E" w:rsidRPr="0048210E">
        <w:rPr>
          <w:rFonts w:ascii="Arial" w:hAnsi="Arial" w:cs="Arial"/>
        </w:rPr>
        <w:t>/</w:t>
      </w:r>
      <w:r w:rsidR="00141E83">
        <w:rPr>
          <w:rFonts w:ascii="Arial" w:hAnsi="Arial" w:cs="Arial"/>
        </w:rPr>
        <w:t>s</w:t>
      </w:r>
      <w:r w:rsidR="0048210E" w:rsidRPr="0048210E">
        <w:rPr>
          <w:rFonts w:ascii="Arial" w:hAnsi="Arial" w:cs="Arial"/>
        </w:rPr>
        <w:t xml:space="preserve">upport at </w:t>
      </w:r>
      <w:r w:rsidR="00141E83">
        <w:rPr>
          <w:rFonts w:ascii="Arial" w:hAnsi="Arial" w:cs="Arial"/>
        </w:rPr>
        <w:t>t</w:t>
      </w:r>
      <w:r w:rsidR="0048210E" w:rsidRPr="0048210E">
        <w:rPr>
          <w:rFonts w:ascii="Arial" w:hAnsi="Arial" w:cs="Arial"/>
        </w:rPr>
        <w:t xml:space="preserve">ime of </w:t>
      </w:r>
      <w:r w:rsidR="00141E83">
        <w:rPr>
          <w:rFonts w:ascii="Arial" w:hAnsi="Arial" w:cs="Arial"/>
        </w:rPr>
        <w:t>d</w:t>
      </w:r>
      <w:r w:rsidR="0048210E" w:rsidRPr="0048210E">
        <w:rPr>
          <w:rFonts w:ascii="Arial" w:hAnsi="Arial" w:cs="Arial"/>
        </w:rPr>
        <w:t>eath</w:t>
      </w:r>
      <w:r w:rsidR="0048210E">
        <w:rPr>
          <w:rFonts w:ascii="Arial" w:hAnsi="Arial" w:cs="Arial"/>
        </w:rPr>
        <w:t xml:space="preserve"> amongst other duties</w:t>
      </w:r>
      <w:r w:rsidR="003E0118">
        <w:rPr>
          <w:rFonts w:ascii="Arial" w:hAnsi="Arial" w:cs="Arial"/>
        </w:rPr>
        <w:t xml:space="preserve">, whilst acting as an alternative to </w:t>
      </w:r>
      <w:r w:rsidR="00B45208">
        <w:rPr>
          <w:rFonts w:ascii="Arial" w:hAnsi="Arial" w:cs="Arial"/>
        </w:rPr>
        <w:t>NIAS and facilitating admission avoidance.</w:t>
      </w:r>
      <w:r w:rsidR="0048210E">
        <w:rPr>
          <w:rFonts w:ascii="Arial" w:hAnsi="Arial" w:cs="Arial"/>
        </w:rPr>
        <w:t xml:space="preserve"> </w:t>
      </w:r>
    </w:p>
    <w:p w14:paraId="1A1A8DFD" w14:textId="77777777" w:rsidR="008A4D84" w:rsidRDefault="008A4D84" w:rsidP="00677F4A">
      <w:pPr>
        <w:pStyle w:val="s6"/>
        <w:spacing w:before="0" w:beforeAutospacing="0" w:after="0" w:afterAutospacing="0" w:line="276" w:lineRule="auto"/>
        <w:ind w:left="709"/>
        <w:jc w:val="both"/>
        <w:rPr>
          <w:rFonts w:ascii="Arial" w:hAnsi="Arial" w:cs="Arial"/>
          <w:b/>
          <w:bCs/>
        </w:rPr>
      </w:pPr>
    </w:p>
    <w:p w14:paraId="769E71FD" w14:textId="545AACE1" w:rsidR="00677F4A" w:rsidRPr="00B220A0" w:rsidRDefault="00677F4A" w:rsidP="00677F4A">
      <w:pPr>
        <w:pStyle w:val="s6"/>
        <w:spacing w:before="0" w:beforeAutospacing="0" w:after="0" w:afterAutospacing="0" w:line="276" w:lineRule="auto"/>
        <w:ind w:left="709"/>
        <w:jc w:val="both"/>
        <w:rPr>
          <w:rFonts w:ascii="Arial" w:hAnsi="Arial" w:cs="Arial"/>
          <w:b/>
          <w:bCs/>
        </w:rPr>
      </w:pPr>
      <w:r w:rsidRPr="00B220A0">
        <w:rPr>
          <w:rFonts w:ascii="Arial" w:hAnsi="Arial" w:cs="Arial"/>
          <w:b/>
          <w:bCs/>
        </w:rPr>
        <w:t>Planned Variable</w:t>
      </w:r>
      <w:r w:rsidR="009616BD">
        <w:rPr>
          <w:rFonts w:ascii="Arial" w:hAnsi="Arial" w:cs="Arial"/>
          <w:b/>
          <w:bCs/>
        </w:rPr>
        <w:t xml:space="preserve"> (PVS)</w:t>
      </w:r>
      <w:r w:rsidRPr="00B220A0">
        <w:rPr>
          <w:rFonts w:ascii="Arial" w:hAnsi="Arial" w:cs="Arial"/>
          <w:b/>
          <w:bCs/>
        </w:rPr>
        <w:t>:</w:t>
      </w:r>
    </w:p>
    <w:p w14:paraId="3A2DA76A" w14:textId="6BC60700" w:rsidR="001920B7" w:rsidRPr="00FE26B4" w:rsidRDefault="013A4527" w:rsidP="03F90514">
      <w:pPr>
        <w:pStyle w:val="s6"/>
        <w:numPr>
          <w:ilvl w:val="1"/>
          <w:numId w:val="25"/>
        </w:numPr>
        <w:spacing w:before="0" w:beforeAutospacing="0" w:after="0" w:afterAutospacing="0" w:line="276" w:lineRule="auto"/>
        <w:jc w:val="both"/>
        <w:rPr>
          <w:rFonts w:ascii="Arial" w:hAnsi="Arial" w:cs="Arial"/>
          <w:b/>
        </w:rPr>
      </w:pPr>
      <w:r w:rsidRPr="03F90514">
        <w:rPr>
          <w:rFonts w:ascii="Arial" w:hAnsi="Arial" w:cs="Arial"/>
        </w:rPr>
        <w:t>P</w:t>
      </w:r>
      <w:r w:rsidR="008479C6">
        <w:rPr>
          <w:rFonts w:ascii="Arial" w:hAnsi="Arial" w:cs="Arial"/>
        </w:rPr>
        <w:t>l</w:t>
      </w:r>
      <w:r w:rsidRPr="03F90514">
        <w:rPr>
          <w:rFonts w:ascii="Arial" w:hAnsi="Arial" w:cs="Arial"/>
        </w:rPr>
        <w:t xml:space="preserve">anned overnight and in hour care and support to palliative patients and </w:t>
      </w:r>
      <w:r w:rsidR="00F35A3D" w:rsidRPr="03F90514">
        <w:rPr>
          <w:rFonts w:ascii="Arial" w:hAnsi="Arial" w:cs="Arial"/>
        </w:rPr>
        <w:t>their</w:t>
      </w:r>
      <w:r w:rsidRPr="03F90514">
        <w:rPr>
          <w:rFonts w:ascii="Arial" w:hAnsi="Arial" w:cs="Arial"/>
        </w:rPr>
        <w:t xml:space="preserve"> families delivered in hours </w:t>
      </w:r>
      <w:r w:rsidR="01514402" w:rsidRPr="03F90514">
        <w:rPr>
          <w:rFonts w:ascii="Arial" w:hAnsi="Arial" w:cs="Arial"/>
        </w:rPr>
        <w:t>(</w:t>
      </w:r>
      <w:r w:rsidR="00141E83">
        <w:rPr>
          <w:rFonts w:ascii="Arial" w:hAnsi="Arial" w:cs="Arial"/>
        </w:rPr>
        <w:t xml:space="preserve">in </w:t>
      </w:r>
      <w:r w:rsidR="7183C2DD" w:rsidRPr="03F90514">
        <w:rPr>
          <w:rFonts w:ascii="Arial" w:hAnsi="Arial" w:cs="Arial"/>
        </w:rPr>
        <w:t>4 hour blocks</w:t>
      </w:r>
      <w:r w:rsidR="01514402" w:rsidRPr="03F90514">
        <w:rPr>
          <w:rFonts w:ascii="Arial" w:hAnsi="Arial" w:cs="Arial"/>
        </w:rPr>
        <w:t>)</w:t>
      </w:r>
      <w:r w:rsidR="7183C2DD" w:rsidRPr="03F90514">
        <w:rPr>
          <w:rFonts w:ascii="Arial" w:hAnsi="Arial" w:cs="Arial"/>
        </w:rPr>
        <w:t xml:space="preserve"> and throughout the night</w:t>
      </w:r>
      <w:r w:rsidR="0135A86D" w:rsidRPr="03F90514">
        <w:rPr>
          <w:rFonts w:ascii="Arial" w:hAnsi="Arial" w:cs="Arial"/>
        </w:rPr>
        <w:t>,</w:t>
      </w:r>
      <w:r w:rsidR="7183C2DD" w:rsidRPr="03F90514">
        <w:rPr>
          <w:rFonts w:ascii="Arial" w:hAnsi="Arial" w:cs="Arial"/>
        </w:rPr>
        <w:t xml:space="preserve"> </w:t>
      </w:r>
      <w:r w:rsidR="56490C0A" w:rsidRPr="03F90514">
        <w:rPr>
          <w:rFonts w:ascii="Arial" w:hAnsi="Arial" w:cs="Arial"/>
        </w:rPr>
        <w:t xml:space="preserve">co-ordinated by </w:t>
      </w:r>
      <w:r w:rsidR="69F3D97E" w:rsidRPr="03F90514">
        <w:rPr>
          <w:rFonts w:ascii="Arial" w:hAnsi="Arial" w:cs="Arial"/>
        </w:rPr>
        <w:t xml:space="preserve">Marie Curie </w:t>
      </w:r>
      <w:r w:rsidR="56490C0A" w:rsidRPr="03F90514">
        <w:rPr>
          <w:rFonts w:ascii="Arial" w:hAnsi="Arial" w:cs="Arial"/>
        </w:rPr>
        <w:t xml:space="preserve">clinical prioritisation of need </w:t>
      </w:r>
      <w:r w:rsidR="63F8784B" w:rsidRPr="03F90514">
        <w:rPr>
          <w:rFonts w:ascii="Arial" w:hAnsi="Arial" w:cs="Arial"/>
        </w:rPr>
        <w:t>based on av</w:t>
      </w:r>
      <w:r w:rsidR="412B5604" w:rsidRPr="03F90514">
        <w:rPr>
          <w:rFonts w:ascii="Arial" w:hAnsi="Arial" w:cs="Arial"/>
        </w:rPr>
        <w:t>ailable resources</w:t>
      </w:r>
      <w:r w:rsidR="0135A86D" w:rsidRPr="03F90514">
        <w:rPr>
          <w:rFonts w:ascii="Arial" w:hAnsi="Arial" w:cs="Arial"/>
        </w:rPr>
        <w:t>. D</w:t>
      </w:r>
      <w:r w:rsidR="0B7BBEE3" w:rsidRPr="03F90514">
        <w:rPr>
          <w:rFonts w:ascii="Arial" w:hAnsi="Arial" w:cs="Arial"/>
        </w:rPr>
        <w:t xml:space="preserve">elivered by a mix of Registered Nurses and HCA’s </w:t>
      </w:r>
      <w:r w:rsidR="718E0C0A" w:rsidRPr="03F90514">
        <w:rPr>
          <w:rFonts w:ascii="Arial" w:hAnsi="Arial" w:cs="Arial"/>
        </w:rPr>
        <w:t>with</w:t>
      </w:r>
      <w:r w:rsidR="15D31B1D" w:rsidRPr="03F90514">
        <w:rPr>
          <w:rFonts w:ascii="Arial" w:hAnsi="Arial" w:cs="Arial"/>
        </w:rPr>
        <w:t xml:space="preserve"> </w:t>
      </w:r>
      <w:r w:rsidR="69F3D97E" w:rsidRPr="03F90514">
        <w:rPr>
          <w:rFonts w:ascii="Arial" w:hAnsi="Arial" w:cs="Arial"/>
        </w:rPr>
        <w:t xml:space="preserve">input </w:t>
      </w:r>
      <w:r w:rsidR="718E0C0A" w:rsidRPr="03F90514">
        <w:rPr>
          <w:rFonts w:ascii="Arial" w:hAnsi="Arial" w:cs="Arial"/>
        </w:rPr>
        <w:t xml:space="preserve">and </w:t>
      </w:r>
      <w:r w:rsidR="69F3D97E" w:rsidRPr="03F90514">
        <w:rPr>
          <w:rFonts w:ascii="Arial" w:hAnsi="Arial" w:cs="Arial"/>
        </w:rPr>
        <w:t xml:space="preserve">referral </w:t>
      </w:r>
      <w:r w:rsidR="367550E7" w:rsidRPr="03F90514">
        <w:rPr>
          <w:rFonts w:ascii="Arial" w:hAnsi="Arial" w:cs="Arial"/>
        </w:rPr>
        <w:t xml:space="preserve">from District Nursing and GP practices for identified </w:t>
      </w:r>
      <w:r w:rsidR="23DE6881" w:rsidRPr="03F90514">
        <w:rPr>
          <w:rFonts w:ascii="Arial" w:hAnsi="Arial" w:cs="Arial"/>
        </w:rPr>
        <w:t>palliative patients</w:t>
      </w:r>
      <w:r w:rsidR="2B607914" w:rsidRPr="03F90514">
        <w:rPr>
          <w:rFonts w:ascii="Arial" w:hAnsi="Arial" w:cs="Arial"/>
        </w:rPr>
        <w:t xml:space="preserve"> at risk of admission due to </w:t>
      </w:r>
      <w:r w:rsidR="3C8CD530" w:rsidRPr="03F90514">
        <w:rPr>
          <w:rFonts w:ascii="Arial" w:hAnsi="Arial" w:cs="Arial"/>
        </w:rPr>
        <w:t>clinical</w:t>
      </w:r>
      <w:r w:rsidR="2B607914" w:rsidRPr="03F90514">
        <w:rPr>
          <w:rFonts w:ascii="Arial" w:hAnsi="Arial" w:cs="Arial"/>
        </w:rPr>
        <w:t xml:space="preserve"> deterioration or care</w:t>
      </w:r>
      <w:r w:rsidR="3C8CD530" w:rsidRPr="03F90514">
        <w:rPr>
          <w:rFonts w:ascii="Arial" w:hAnsi="Arial" w:cs="Arial"/>
        </w:rPr>
        <w:t>r burnout</w:t>
      </w:r>
      <w:r w:rsidR="23DE6881" w:rsidRPr="03F90514">
        <w:rPr>
          <w:rFonts w:ascii="Arial" w:hAnsi="Arial" w:cs="Arial"/>
        </w:rPr>
        <w:t xml:space="preserve">. Service is designed </w:t>
      </w:r>
      <w:r w:rsidR="706DFDC4" w:rsidRPr="03F90514">
        <w:rPr>
          <w:rFonts w:ascii="Arial" w:hAnsi="Arial" w:cs="Arial"/>
        </w:rPr>
        <w:t xml:space="preserve">to facilitate </w:t>
      </w:r>
      <w:r w:rsidR="23DE6881" w:rsidRPr="03F90514">
        <w:rPr>
          <w:rFonts w:ascii="Arial" w:hAnsi="Arial" w:cs="Arial"/>
        </w:rPr>
        <w:t>admission avoidance</w:t>
      </w:r>
      <w:r w:rsidR="706DFDC4" w:rsidRPr="03F90514">
        <w:rPr>
          <w:rFonts w:ascii="Arial" w:hAnsi="Arial" w:cs="Arial"/>
        </w:rPr>
        <w:t xml:space="preserve"> and is </w:t>
      </w:r>
      <w:r w:rsidR="706DFDC4" w:rsidRPr="00FE26B4">
        <w:rPr>
          <w:rFonts w:ascii="Arial" w:hAnsi="Arial" w:cs="Arial"/>
          <w:b/>
        </w:rPr>
        <w:t>delivered across Northern Ireland.</w:t>
      </w:r>
    </w:p>
    <w:p w14:paraId="44A6AAF8" w14:textId="77777777" w:rsidR="00447312" w:rsidRDefault="00447312" w:rsidP="00677F4A">
      <w:pPr>
        <w:pStyle w:val="s6"/>
        <w:spacing w:before="0" w:beforeAutospacing="0" w:after="0" w:afterAutospacing="0" w:line="276" w:lineRule="auto"/>
        <w:ind w:left="709"/>
        <w:jc w:val="both"/>
        <w:rPr>
          <w:rFonts w:ascii="Arial" w:hAnsi="Arial" w:cs="Arial"/>
          <w:b/>
          <w:bCs/>
        </w:rPr>
      </w:pPr>
    </w:p>
    <w:p w14:paraId="3787EA9A" w14:textId="0CC9A2A5" w:rsidR="00677F4A" w:rsidRDefault="00677F4A" w:rsidP="00677F4A">
      <w:pPr>
        <w:pStyle w:val="s6"/>
        <w:spacing w:before="0" w:beforeAutospacing="0" w:after="0" w:afterAutospacing="0" w:line="276" w:lineRule="auto"/>
        <w:ind w:left="709"/>
        <w:jc w:val="both"/>
        <w:rPr>
          <w:rFonts w:ascii="Arial" w:hAnsi="Arial" w:cs="Arial"/>
          <w:b/>
          <w:bCs/>
        </w:rPr>
      </w:pPr>
      <w:r w:rsidRPr="00B220A0">
        <w:rPr>
          <w:rFonts w:ascii="Arial" w:hAnsi="Arial" w:cs="Arial"/>
          <w:b/>
          <w:bCs/>
        </w:rPr>
        <w:t>Multi Visit</w:t>
      </w:r>
      <w:r w:rsidR="009616BD">
        <w:rPr>
          <w:rFonts w:ascii="Arial" w:hAnsi="Arial" w:cs="Arial"/>
          <w:b/>
          <w:bCs/>
        </w:rPr>
        <w:t xml:space="preserve"> (MVS)</w:t>
      </w:r>
      <w:r w:rsidR="00B220A0">
        <w:rPr>
          <w:rFonts w:ascii="Arial" w:hAnsi="Arial" w:cs="Arial"/>
          <w:b/>
          <w:bCs/>
        </w:rPr>
        <w:t>:</w:t>
      </w:r>
    </w:p>
    <w:p w14:paraId="5C5EA639" w14:textId="11E40CA2" w:rsidR="00B220A0" w:rsidRPr="00AE3FC6" w:rsidRDefault="00AE3FC6" w:rsidP="00B220A0">
      <w:pPr>
        <w:pStyle w:val="s6"/>
        <w:numPr>
          <w:ilvl w:val="1"/>
          <w:numId w:val="25"/>
        </w:numPr>
        <w:spacing w:before="0" w:beforeAutospacing="0" w:after="0" w:afterAutospacing="0" w:line="276" w:lineRule="auto"/>
        <w:jc w:val="both"/>
        <w:rPr>
          <w:rFonts w:ascii="Arial" w:hAnsi="Arial" w:cs="Arial"/>
        </w:rPr>
      </w:pPr>
      <w:r w:rsidRPr="00AE3FC6">
        <w:rPr>
          <w:rFonts w:ascii="Arial" w:hAnsi="Arial" w:cs="Arial"/>
        </w:rPr>
        <w:t xml:space="preserve">Planned </w:t>
      </w:r>
      <w:r>
        <w:rPr>
          <w:rFonts w:ascii="Arial" w:hAnsi="Arial" w:cs="Arial"/>
        </w:rPr>
        <w:t xml:space="preserve">in hours service to facilitate discharge </w:t>
      </w:r>
      <w:r w:rsidR="009F32BA">
        <w:rPr>
          <w:rFonts w:ascii="Arial" w:hAnsi="Arial" w:cs="Arial"/>
        </w:rPr>
        <w:t xml:space="preserve">and avoid admission </w:t>
      </w:r>
      <w:r>
        <w:rPr>
          <w:rFonts w:ascii="Arial" w:hAnsi="Arial" w:cs="Arial"/>
        </w:rPr>
        <w:t xml:space="preserve">for palliative patients </w:t>
      </w:r>
      <w:r w:rsidR="009F32BA">
        <w:rPr>
          <w:rFonts w:ascii="Arial" w:hAnsi="Arial" w:cs="Arial"/>
        </w:rPr>
        <w:t xml:space="preserve">in need of </w:t>
      </w:r>
      <w:r w:rsidR="000B53B4">
        <w:rPr>
          <w:rFonts w:ascii="Arial" w:hAnsi="Arial" w:cs="Arial"/>
        </w:rPr>
        <w:t xml:space="preserve">multiple </w:t>
      </w:r>
      <w:r w:rsidR="001B0E4E">
        <w:rPr>
          <w:rFonts w:ascii="Arial" w:hAnsi="Arial" w:cs="Arial"/>
        </w:rPr>
        <w:t xml:space="preserve">in hours </w:t>
      </w:r>
      <w:r w:rsidR="009F32BA">
        <w:rPr>
          <w:rFonts w:ascii="Arial" w:hAnsi="Arial" w:cs="Arial"/>
        </w:rPr>
        <w:t xml:space="preserve">domiciliary care </w:t>
      </w:r>
      <w:r w:rsidR="000B53B4">
        <w:rPr>
          <w:rFonts w:ascii="Arial" w:hAnsi="Arial" w:cs="Arial"/>
        </w:rPr>
        <w:t>visits</w:t>
      </w:r>
      <w:r w:rsidR="00B47120">
        <w:rPr>
          <w:rFonts w:ascii="Arial" w:hAnsi="Arial" w:cs="Arial"/>
        </w:rPr>
        <w:t>, service is structured</w:t>
      </w:r>
      <w:r w:rsidR="000B53B4">
        <w:rPr>
          <w:rFonts w:ascii="Arial" w:hAnsi="Arial" w:cs="Arial"/>
        </w:rPr>
        <w:t xml:space="preserve"> to maintain </w:t>
      </w:r>
      <w:r w:rsidR="00004B65">
        <w:rPr>
          <w:rFonts w:ascii="Arial" w:hAnsi="Arial" w:cs="Arial"/>
        </w:rPr>
        <w:t>patients at home</w:t>
      </w:r>
      <w:r w:rsidR="00DA22C8">
        <w:rPr>
          <w:rFonts w:ascii="Arial" w:hAnsi="Arial" w:cs="Arial"/>
        </w:rPr>
        <w:t xml:space="preserve"> and avoid admission due to lack of effective </w:t>
      </w:r>
      <w:r w:rsidR="00F216C2">
        <w:rPr>
          <w:rFonts w:ascii="Arial" w:hAnsi="Arial" w:cs="Arial"/>
        </w:rPr>
        <w:t>available care packages</w:t>
      </w:r>
      <w:r w:rsidR="00FA14C8">
        <w:rPr>
          <w:rFonts w:ascii="Arial" w:hAnsi="Arial" w:cs="Arial"/>
        </w:rPr>
        <w:t xml:space="preserve">. </w:t>
      </w:r>
      <w:r w:rsidR="00FA631F" w:rsidRPr="00FE26B4">
        <w:rPr>
          <w:rFonts w:ascii="Arial" w:hAnsi="Arial" w:cs="Arial"/>
          <w:b/>
        </w:rPr>
        <w:t>Currently delivered in the Northern</w:t>
      </w:r>
      <w:r w:rsidR="00C715BA" w:rsidRPr="00FE26B4">
        <w:rPr>
          <w:rFonts w:ascii="Arial" w:hAnsi="Arial" w:cs="Arial"/>
          <w:b/>
        </w:rPr>
        <w:t xml:space="preserve"> and Southern HSCT’s</w:t>
      </w:r>
      <w:r w:rsidR="00CF08A5" w:rsidRPr="00FE26B4">
        <w:rPr>
          <w:rFonts w:ascii="Arial" w:hAnsi="Arial" w:cs="Arial"/>
          <w:b/>
          <w:bCs/>
        </w:rPr>
        <w:t>.</w:t>
      </w:r>
    </w:p>
    <w:p w14:paraId="743FDACD" w14:textId="77777777" w:rsidR="00677F4A" w:rsidRDefault="00677F4A" w:rsidP="00677F4A">
      <w:pPr>
        <w:pStyle w:val="s6"/>
        <w:spacing w:before="0" w:beforeAutospacing="0" w:after="0" w:afterAutospacing="0" w:line="276" w:lineRule="auto"/>
        <w:ind w:left="709"/>
        <w:jc w:val="both"/>
        <w:rPr>
          <w:rFonts w:ascii="Arial" w:hAnsi="Arial" w:cs="Arial"/>
        </w:rPr>
      </w:pPr>
    </w:p>
    <w:p w14:paraId="3D2405E6" w14:textId="3AC68AF1" w:rsidR="00F216C2" w:rsidRDefault="00F216C2" w:rsidP="00677F4A">
      <w:pPr>
        <w:pStyle w:val="s6"/>
        <w:spacing w:before="0" w:beforeAutospacing="0" w:after="0" w:afterAutospacing="0" w:line="276" w:lineRule="auto"/>
        <w:ind w:left="709"/>
        <w:jc w:val="both"/>
        <w:rPr>
          <w:rFonts w:ascii="Arial" w:hAnsi="Arial" w:cs="Arial"/>
        </w:rPr>
      </w:pPr>
      <w:r>
        <w:rPr>
          <w:rFonts w:ascii="Arial" w:hAnsi="Arial" w:cs="Arial"/>
        </w:rPr>
        <w:t xml:space="preserve">All services are </w:t>
      </w:r>
      <w:r w:rsidR="007467CE">
        <w:rPr>
          <w:rFonts w:ascii="Arial" w:hAnsi="Arial" w:cs="Arial"/>
        </w:rPr>
        <w:t xml:space="preserve">designed to not only support patients but </w:t>
      </w:r>
      <w:r w:rsidR="00431DF1">
        <w:rPr>
          <w:rFonts w:ascii="Arial" w:hAnsi="Arial" w:cs="Arial"/>
        </w:rPr>
        <w:t>also their primary carers and act as a gateway</w:t>
      </w:r>
      <w:r w:rsidR="00A04534">
        <w:rPr>
          <w:rFonts w:ascii="Arial" w:hAnsi="Arial" w:cs="Arial"/>
        </w:rPr>
        <w:t>/signposting service</w:t>
      </w:r>
      <w:r w:rsidR="00431DF1">
        <w:rPr>
          <w:rFonts w:ascii="Arial" w:hAnsi="Arial" w:cs="Arial"/>
        </w:rPr>
        <w:t xml:space="preserve"> to </w:t>
      </w:r>
      <w:r w:rsidR="00A04534">
        <w:rPr>
          <w:rFonts w:ascii="Arial" w:hAnsi="Arial" w:cs="Arial"/>
        </w:rPr>
        <w:t xml:space="preserve">additional supports </w:t>
      </w:r>
      <w:r w:rsidR="00492D78">
        <w:rPr>
          <w:rFonts w:ascii="Arial" w:hAnsi="Arial" w:cs="Arial"/>
        </w:rPr>
        <w:t xml:space="preserve">that would otherwise not be available. All Marie Curie </w:t>
      </w:r>
      <w:r w:rsidR="00053EEC">
        <w:rPr>
          <w:rFonts w:ascii="Arial" w:hAnsi="Arial" w:cs="Arial"/>
        </w:rPr>
        <w:t>care delivery staff have access to and have been trained in advanced communication skills to deal with every aspect of death and dying.</w:t>
      </w:r>
      <w:r w:rsidR="00A04534">
        <w:rPr>
          <w:rFonts w:ascii="Arial" w:hAnsi="Arial" w:cs="Arial"/>
        </w:rPr>
        <w:t xml:space="preserve"> </w:t>
      </w:r>
    </w:p>
    <w:p w14:paraId="678BDD01" w14:textId="77777777" w:rsidR="002D7619" w:rsidRDefault="002D7619" w:rsidP="00FF2806">
      <w:pPr>
        <w:pStyle w:val="s6"/>
        <w:spacing w:before="0" w:beforeAutospacing="0" w:after="0" w:afterAutospacing="0" w:line="276" w:lineRule="auto"/>
        <w:jc w:val="both"/>
        <w:rPr>
          <w:rFonts w:ascii="Arial" w:hAnsi="Arial" w:cs="Arial"/>
        </w:rPr>
      </w:pPr>
    </w:p>
    <w:p w14:paraId="500ED2D2" w14:textId="77777777" w:rsidR="006B4878" w:rsidRDefault="006B4878" w:rsidP="00FF2806">
      <w:pPr>
        <w:pStyle w:val="s6"/>
        <w:spacing w:before="0" w:beforeAutospacing="0" w:after="0" w:afterAutospacing="0" w:line="276" w:lineRule="auto"/>
        <w:jc w:val="both"/>
        <w:rPr>
          <w:rFonts w:ascii="Arial" w:hAnsi="Arial" w:cs="Arial"/>
        </w:rPr>
      </w:pPr>
    </w:p>
    <w:p w14:paraId="2D0C3011" w14:textId="5C95CB73" w:rsidR="00D87211" w:rsidRDefault="1FF49E41" w:rsidP="51D1C73D">
      <w:pPr>
        <w:pStyle w:val="s6"/>
        <w:spacing w:before="0" w:beforeAutospacing="0" w:after="0" w:afterAutospacing="0" w:line="276" w:lineRule="auto"/>
        <w:jc w:val="both"/>
        <w:rPr>
          <w:rFonts w:ascii="Arial" w:hAnsi="Arial" w:cs="Arial"/>
        </w:rPr>
      </w:pPr>
      <w:r w:rsidRPr="51D1C73D">
        <w:rPr>
          <w:rFonts w:ascii="Arial" w:hAnsi="Arial" w:cs="Arial"/>
        </w:rPr>
        <w:t xml:space="preserve">Based on </w:t>
      </w:r>
      <w:r w:rsidR="4D4798D2" w:rsidRPr="51D1C73D">
        <w:rPr>
          <w:rFonts w:ascii="Arial" w:hAnsi="Arial" w:cs="Arial"/>
        </w:rPr>
        <w:t xml:space="preserve">a UK wide </w:t>
      </w:r>
      <w:r w:rsidR="269EC915" w:rsidRPr="51D1C73D">
        <w:rPr>
          <w:rFonts w:ascii="Arial" w:hAnsi="Arial" w:cs="Arial"/>
        </w:rPr>
        <w:t>independent</w:t>
      </w:r>
      <w:r w:rsidR="055E53D4" w:rsidRPr="51D1C73D">
        <w:rPr>
          <w:rFonts w:ascii="Arial" w:hAnsi="Arial" w:cs="Arial"/>
        </w:rPr>
        <w:t xml:space="preserve"> </w:t>
      </w:r>
      <w:r w:rsidR="269EC915" w:rsidRPr="51D1C73D">
        <w:rPr>
          <w:rFonts w:ascii="Arial" w:hAnsi="Arial" w:cs="Arial"/>
        </w:rPr>
        <w:t xml:space="preserve">external </w:t>
      </w:r>
      <w:r w:rsidR="00FF6644">
        <w:rPr>
          <w:rFonts w:ascii="Arial" w:hAnsi="Arial" w:cs="Arial"/>
        </w:rPr>
        <w:t>e</w:t>
      </w:r>
      <w:r w:rsidR="4D4798D2" w:rsidRPr="51D1C73D">
        <w:rPr>
          <w:rFonts w:ascii="Arial" w:hAnsi="Arial" w:cs="Arial"/>
        </w:rPr>
        <w:t xml:space="preserve">valuation </w:t>
      </w:r>
      <w:r w:rsidR="322D4905" w:rsidRPr="51D1C73D">
        <w:rPr>
          <w:rFonts w:ascii="Arial" w:hAnsi="Arial" w:cs="Arial"/>
        </w:rPr>
        <w:t xml:space="preserve">of the </w:t>
      </w:r>
      <w:r w:rsidR="00FF6644">
        <w:rPr>
          <w:rFonts w:ascii="Arial" w:hAnsi="Arial" w:cs="Arial"/>
        </w:rPr>
        <w:t>e</w:t>
      </w:r>
      <w:r w:rsidR="322D4905" w:rsidRPr="51D1C73D">
        <w:rPr>
          <w:rFonts w:ascii="Arial" w:hAnsi="Arial" w:cs="Arial"/>
        </w:rPr>
        <w:t xml:space="preserve">conomic </w:t>
      </w:r>
      <w:r w:rsidR="00FF6644">
        <w:rPr>
          <w:rFonts w:ascii="Arial" w:hAnsi="Arial" w:cs="Arial"/>
        </w:rPr>
        <w:t>v</w:t>
      </w:r>
      <w:r w:rsidR="322D4905" w:rsidRPr="51D1C73D">
        <w:rPr>
          <w:rFonts w:ascii="Arial" w:hAnsi="Arial" w:cs="Arial"/>
        </w:rPr>
        <w:t>alue of Marie Curies service</w:t>
      </w:r>
      <w:r w:rsidR="70515EB6" w:rsidRPr="51D1C73D">
        <w:rPr>
          <w:rFonts w:ascii="Arial" w:hAnsi="Arial" w:cs="Arial"/>
        </w:rPr>
        <w:t>s,</w:t>
      </w:r>
      <w:r w:rsidR="322D4905" w:rsidRPr="51D1C73D">
        <w:rPr>
          <w:rFonts w:ascii="Arial" w:hAnsi="Arial" w:cs="Arial"/>
        </w:rPr>
        <w:t xml:space="preserve"> and the Northern Ireland </w:t>
      </w:r>
      <w:r w:rsidR="0D3C84B4" w:rsidRPr="51D1C73D">
        <w:rPr>
          <w:rFonts w:ascii="Arial" w:hAnsi="Arial" w:cs="Arial"/>
        </w:rPr>
        <w:t>specific report</w:t>
      </w:r>
      <w:r w:rsidR="0B1FB0D6" w:rsidRPr="51D1C73D">
        <w:rPr>
          <w:rFonts w:ascii="Arial" w:hAnsi="Arial" w:cs="Arial"/>
        </w:rPr>
        <w:t>,</w:t>
      </w:r>
      <w:r w:rsidR="0D3C84B4" w:rsidRPr="51D1C73D">
        <w:rPr>
          <w:rFonts w:ascii="Arial" w:hAnsi="Arial" w:cs="Arial"/>
        </w:rPr>
        <w:t xml:space="preserve"> conducted by the </w:t>
      </w:r>
      <w:r w:rsidR="65EAA906" w:rsidRPr="51D1C73D">
        <w:rPr>
          <w:rFonts w:ascii="Arial" w:hAnsi="Arial" w:cs="Arial"/>
        </w:rPr>
        <w:t>York</w:t>
      </w:r>
      <w:r w:rsidR="0D3C84B4" w:rsidRPr="51D1C73D">
        <w:rPr>
          <w:rFonts w:ascii="Arial" w:hAnsi="Arial" w:cs="Arial"/>
        </w:rPr>
        <w:t xml:space="preserve"> </w:t>
      </w:r>
      <w:r w:rsidR="65EAA906" w:rsidRPr="51D1C73D">
        <w:rPr>
          <w:rFonts w:ascii="Arial" w:hAnsi="Arial" w:cs="Arial"/>
        </w:rPr>
        <w:t>Health Economic Consortium</w:t>
      </w:r>
      <w:r w:rsidR="36156FE7" w:rsidRPr="51D1C73D">
        <w:rPr>
          <w:rFonts w:ascii="Arial" w:hAnsi="Arial" w:cs="Arial"/>
        </w:rPr>
        <w:t xml:space="preserve"> (YHEC)</w:t>
      </w:r>
      <w:r w:rsidR="65EAA906" w:rsidRPr="51D1C73D">
        <w:rPr>
          <w:rFonts w:ascii="Arial" w:hAnsi="Arial" w:cs="Arial"/>
        </w:rPr>
        <w:t xml:space="preserve"> published in 2023</w:t>
      </w:r>
      <w:r w:rsidR="00FF6644">
        <w:rPr>
          <w:rFonts w:ascii="Arial" w:hAnsi="Arial" w:cs="Arial"/>
        </w:rPr>
        <w:t>,</w:t>
      </w:r>
      <w:r w:rsidR="65EAA906" w:rsidRPr="51D1C73D">
        <w:rPr>
          <w:rFonts w:ascii="Arial" w:hAnsi="Arial" w:cs="Arial"/>
        </w:rPr>
        <w:t xml:space="preserve"> the following key</w:t>
      </w:r>
      <w:r w:rsidR="390073FB" w:rsidRPr="51D1C73D">
        <w:rPr>
          <w:rFonts w:ascii="Arial" w:hAnsi="Arial" w:cs="Arial"/>
        </w:rPr>
        <w:t xml:space="preserve"> financial </w:t>
      </w:r>
      <w:r w:rsidR="65EAA906" w:rsidRPr="51D1C73D">
        <w:rPr>
          <w:rFonts w:ascii="Arial" w:hAnsi="Arial" w:cs="Arial"/>
        </w:rPr>
        <w:t>outcomes were</w:t>
      </w:r>
      <w:r w:rsidR="390073FB" w:rsidRPr="51D1C73D">
        <w:rPr>
          <w:rFonts w:ascii="Arial" w:hAnsi="Arial" w:cs="Arial"/>
        </w:rPr>
        <w:t xml:space="preserve"> identified for our community services</w:t>
      </w:r>
      <w:r w:rsidR="00F34D58">
        <w:rPr>
          <w:rFonts w:ascii="Arial" w:hAnsi="Arial" w:cs="Arial"/>
        </w:rPr>
        <w:t xml:space="preserve"> for the year 2019/20</w:t>
      </w:r>
      <w:r w:rsidR="00FF6644">
        <w:rPr>
          <w:rFonts w:ascii="Arial" w:hAnsi="Arial" w:cs="Arial"/>
        </w:rPr>
        <w:t>:</w:t>
      </w:r>
    </w:p>
    <w:p w14:paraId="37EA0F51" w14:textId="77777777" w:rsidR="000B28DD" w:rsidRDefault="000B28DD" w:rsidP="51D1C73D">
      <w:pPr>
        <w:pStyle w:val="s6"/>
        <w:spacing w:before="0" w:beforeAutospacing="0" w:after="0" w:afterAutospacing="0" w:line="276" w:lineRule="auto"/>
        <w:jc w:val="both"/>
        <w:rPr>
          <w:rFonts w:ascii="Arial" w:hAnsi="Arial" w:cs="Arial"/>
        </w:rPr>
      </w:pPr>
    </w:p>
    <w:p w14:paraId="32FB5011" w14:textId="77777777" w:rsidR="008F3CA9" w:rsidRDefault="008F3CA9" w:rsidP="51D1C73D">
      <w:pPr>
        <w:pStyle w:val="s6"/>
        <w:spacing w:before="0" w:beforeAutospacing="0" w:after="0" w:afterAutospacing="0" w:line="276" w:lineRule="auto"/>
        <w:jc w:val="both"/>
        <w:rPr>
          <w:rFonts w:ascii="Arial" w:hAnsi="Arial" w:cs="Arial"/>
        </w:rPr>
      </w:pPr>
    </w:p>
    <w:p w14:paraId="76AD5158" w14:textId="77777777" w:rsidR="008F3CA9" w:rsidRDefault="008F3CA9" w:rsidP="51D1C73D">
      <w:pPr>
        <w:pStyle w:val="s6"/>
        <w:spacing w:before="0" w:beforeAutospacing="0" w:after="0" w:afterAutospacing="0" w:line="276" w:lineRule="auto"/>
        <w:jc w:val="both"/>
        <w:rPr>
          <w:rFonts w:ascii="Arial" w:hAnsi="Arial" w:cs="Arial"/>
        </w:rPr>
      </w:pPr>
    </w:p>
    <w:p w14:paraId="65231A90" w14:textId="77777777" w:rsidR="008F3CA9" w:rsidRDefault="008F3CA9" w:rsidP="51D1C73D">
      <w:pPr>
        <w:pStyle w:val="s6"/>
        <w:spacing w:before="0" w:beforeAutospacing="0" w:after="0" w:afterAutospacing="0" w:line="276" w:lineRule="auto"/>
        <w:jc w:val="both"/>
        <w:rPr>
          <w:rFonts w:ascii="Arial" w:hAnsi="Arial" w:cs="Arial"/>
        </w:rPr>
      </w:pPr>
    </w:p>
    <w:p w14:paraId="4D2578C5" w14:textId="77777777" w:rsidR="008F3CA9" w:rsidRDefault="008F3CA9" w:rsidP="51D1C73D">
      <w:pPr>
        <w:pStyle w:val="s6"/>
        <w:spacing w:before="0" w:beforeAutospacing="0" w:after="0" w:afterAutospacing="0" w:line="276" w:lineRule="auto"/>
        <w:jc w:val="both"/>
        <w:rPr>
          <w:rFonts w:ascii="Arial" w:hAnsi="Arial" w:cs="Arial"/>
        </w:rPr>
      </w:pPr>
    </w:p>
    <w:p w14:paraId="06846F21" w14:textId="77777777" w:rsidR="008F3CA9" w:rsidRDefault="008F3CA9" w:rsidP="51D1C73D">
      <w:pPr>
        <w:pStyle w:val="s6"/>
        <w:spacing w:before="0" w:beforeAutospacing="0" w:after="0" w:afterAutospacing="0" w:line="276" w:lineRule="auto"/>
        <w:jc w:val="both"/>
        <w:rPr>
          <w:rFonts w:ascii="Arial" w:hAnsi="Arial" w:cs="Arial"/>
        </w:rPr>
      </w:pPr>
    </w:p>
    <w:p w14:paraId="459399D5" w14:textId="77777777" w:rsidR="000B28DD" w:rsidRDefault="000B28DD" w:rsidP="51D1C73D">
      <w:pPr>
        <w:pStyle w:val="s6"/>
        <w:spacing w:before="0" w:beforeAutospacing="0" w:after="0" w:afterAutospacing="0" w:line="276"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1467"/>
        <w:gridCol w:w="1513"/>
        <w:gridCol w:w="955"/>
        <w:gridCol w:w="937"/>
        <w:gridCol w:w="1025"/>
        <w:gridCol w:w="1060"/>
        <w:gridCol w:w="1025"/>
        <w:gridCol w:w="1034"/>
      </w:tblGrid>
      <w:tr w:rsidR="00DD1179" w:rsidRPr="005A6CF5" w14:paraId="46D27410" w14:textId="77777777" w:rsidTr="00595CE0">
        <w:trPr>
          <w:trHeight w:val="527"/>
        </w:trPr>
        <w:tc>
          <w:tcPr>
            <w:tcW w:w="620" w:type="pct"/>
            <w:vMerge w:val="restart"/>
            <w:tcBorders>
              <w:top w:val="single" w:sz="4" w:space="0" w:color="auto"/>
              <w:left w:val="single" w:sz="4" w:space="0" w:color="auto"/>
              <w:right w:val="single" w:sz="4" w:space="0" w:color="auto"/>
            </w:tcBorders>
            <w:noWrap/>
            <w:vAlign w:val="center"/>
            <w:hideMark/>
          </w:tcPr>
          <w:p w14:paraId="5A9AE10D" w14:textId="77777777" w:rsidR="00B676DF" w:rsidRPr="00CF3D32" w:rsidRDefault="00B676DF">
            <w:pPr>
              <w:spacing w:after="0" w:line="240" w:lineRule="auto"/>
              <w:rPr>
                <w:rFonts w:eastAsia="Times New Roman"/>
                <w:b/>
                <w:bCs/>
                <w:sz w:val="16"/>
                <w:szCs w:val="16"/>
                <w:lang w:eastAsia="es-ES"/>
              </w:rPr>
            </w:pPr>
            <w:r w:rsidRPr="00CF3D32">
              <w:rPr>
                <w:rFonts w:eastAsia="Times New Roman"/>
                <w:b/>
                <w:bCs/>
                <w:sz w:val="16"/>
                <w:szCs w:val="16"/>
                <w:lang w:eastAsia="es-ES"/>
              </w:rPr>
              <w:lastRenderedPageBreak/>
              <w:t>Service</w:t>
            </w:r>
          </w:p>
          <w:p w14:paraId="02B8A42A" w14:textId="77777777" w:rsidR="00B676DF" w:rsidRPr="00CF3D32" w:rsidRDefault="00B676DF">
            <w:pPr>
              <w:spacing w:after="0" w:line="240" w:lineRule="auto"/>
              <w:rPr>
                <w:rFonts w:eastAsia="Times New Roman"/>
                <w:b/>
                <w:bCs/>
                <w:sz w:val="16"/>
                <w:szCs w:val="16"/>
                <w:lang w:eastAsia="es-ES"/>
              </w:rPr>
            </w:pPr>
            <w:r w:rsidRPr="00CF3D32">
              <w:rPr>
                <w:rFonts w:eastAsia="Times New Roman"/>
                <w:b/>
                <w:bCs/>
                <w:sz w:val="16"/>
                <w:szCs w:val="16"/>
                <w:lang w:eastAsia="es-ES"/>
              </w:rPr>
              <w:t> </w:t>
            </w:r>
          </w:p>
        </w:tc>
        <w:tc>
          <w:tcPr>
            <w:tcW w:w="1075" w:type="pct"/>
            <w:vMerge w:val="restart"/>
            <w:tcBorders>
              <w:top w:val="single" w:sz="4" w:space="0" w:color="auto"/>
              <w:left w:val="nil"/>
              <w:right w:val="single" w:sz="4" w:space="0" w:color="000000"/>
            </w:tcBorders>
            <w:noWrap/>
            <w:vAlign w:val="center"/>
            <w:hideMark/>
          </w:tcPr>
          <w:p w14:paraId="6B6288C4" w14:textId="40B08E4A" w:rsidR="00595CE0" w:rsidRDefault="00B676DF">
            <w:pPr>
              <w:spacing w:after="0" w:line="240" w:lineRule="auto"/>
              <w:jc w:val="center"/>
              <w:rPr>
                <w:rFonts w:eastAsia="Times New Roman"/>
                <w:b/>
                <w:bCs/>
                <w:sz w:val="16"/>
                <w:szCs w:val="16"/>
                <w:lang w:eastAsia="es-ES"/>
              </w:rPr>
            </w:pPr>
            <w:r w:rsidRPr="00CF3D32">
              <w:rPr>
                <w:rFonts w:eastAsia="Times New Roman"/>
                <w:b/>
                <w:bCs/>
                <w:sz w:val="16"/>
                <w:szCs w:val="16"/>
                <w:lang w:eastAsia="es-ES"/>
              </w:rPr>
              <w:t>Costs</w:t>
            </w:r>
            <w:r w:rsidR="00E61516">
              <w:rPr>
                <w:rFonts w:eastAsia="Times New Roman"/>
                <w:b/>
                <w:bCs/>
                <w:sz w:val="16"/>
                <w:szCs w:val="16"/>
                <w:lang w:eastAsia="es-ES"/>
              </w:rPr>
              <w:t xml:space="preserve"> 19/20</w:t>
            </w:r>
          </w:p>
          <w:p w14:paraId="272FE818" w14:textId="77777777" w:rsidR="00595CE0" w:rsidRPr="00561743" w:rsidRDefault="00DD1179">
            <w:pPr>
              <w:spacing w:after="0" w:line="240" w:lineRule="auto"/>
              <w:jc w:val="center"/>
              <w:rPr>
                <w:rFonts w:eastAsia="Times New Roman"/>
                <w:b/>
                <w:bCs/>
                <w:sz w:val="12"/>
                <w:szCs w:val="12"/>
                <w:lang w:eastAsia="es-ES"/>
              </w:rPr>
            </w:pPr>
            <w:r w:rsidRPr="00561743">
              <w:rPr>
                <w:rFonts w:eastAsia="Times New Roman"/>
                <w:b/>
                <w:bCs/>
                <w:sz w:val="12"/>
                <w:szCs w:val="12"/>
                <w:lang w:eastAsia="es-ES"/>
              </w:rPr>
              <w:t xml:space="preserve"> (Inclusive of </w:t>
            </w:r>
          </w:p>
          <w:p w14:paraId="7E83CA41" w14:textId="455A0E25" w:rsidR="00595CE0" w:rsidRPr="00561743" w:rsidRDefault="00DD1179">
            <w:pPr>
              <w:spacing w:after="0" w:line="240" w:lineRule="auto"/>
              <w:jc w:val="center"/>
              <w:rPr>
                <w:rFonts w:eastAsia="Times New Roman"/>
                <w:b/>
                <w:bCs/>
                <w:sz w:val="12"/>
                <w:szCs w:val="12"/>
                <w:lang w:eastAsia="es-ES"/>
              </w:rPr>
            </w:pPr>
            <w:r w:rsidRPr="00561743">
              <w:rPr>
                <w:rFonts w:eastAsia="Times New Roman"/>
                <w:b/>
                <w:bCs/>
                <w:sz w:val="12"/>
                <w:szCs w:val="12"/>
                <w:lang w:eastAsia="es-ES"/>
              </w:rPr>
              <w:t>Marie</w:t>
            </w:r>
            <w:r w:rsidR="00561743">
              <w:rPr>
                <w:rFonts w:eastAsia="Times New Roman"/>
                <w:b/>
                <w:bCs/>
                <w:sz w:val="12"/>
                <w:szCs w:val="12"/>
                <w:lang w:eastAsia="es-ES"/>
              </w:rPr>
              <w:t xml:space="preserve"> </w:t>
            </w:r>
            <w:r w:rsidRPr="00561743">
              <w:rPr>
                <w:rFonts w:eastAsia="Times New Roman"/>
                <w:b/>
                <w:bCs/>
                <w:sz w:val="12"/>
                <w:szCs w:val="12"/>
                <w:lang w:eastAsia="es-ES"/>
              </w:rPr>
              <w:t xml:space="preserve">Curie </w:t>
            </w:r>
          </w:p>
          <w:p w14:paraId="007E9D14" w14:textId="42D84960" w:rsidR="00B676DF" w:rsidRPr="00CF3D32" w:rsidRDefault="00DD1179">
            <w:pPr>
              <w:spacing w:after="0" w:line="240" w:lineRule="auto"/>
              <w:jc w:val="center"/>
              <w:rPr>
                <w:rFonts w:eastAsia="Times New Roman"/>
                <w:b/>
                <w:bCs/>
                <w:sz w:val="16"/>
                <w:szCs w:val="16"/>
                <w:lang w:eastAsia="es-ES"/>
              </w:rPr>
            </w:pPr>
            <w:r w:rsidRPr="00561743">
              <w:rPr>
                <w:rFonts w:eastAsia="Times New Roman"/>
                <w:b/>
                <w:bCs/>
                <w:sz w:val="12"/>
                <w:szCs w:val="12"/>
                <w:lang w:eastAsia="es-ES"/>
              </w:rPr>
              <w:t>Charitable Contribution)</w:t>
            </w:r>
          </w:p>
        </w:tc>
        <w:tc>
          <w:tcPr>
            <w:tcW w:w="2862" w:type="pct"/>
            <w:gridSpan w:val="5"/>
            <w:tcBorders>
              <w:top w:val="single" w:sz="4" w:space="0" w:color="auto"/>
              <w:left w:val="nil"/>
              <w:bottom w:val="single" w:sz="4" w:space="0" w:color="auto"/>
              <w:right w:val="single" w:sz="4" w:space="0" w:color="auto"/>
            </w:tcBorders>
            <w:noWrap/>
            <w:vAlign w:val="center"/>
            <w:hideMark/>
          </w:tcPr>
          <w:p w14:paraId="145CB621" w14:textId="77777777" w:rsidR="00B676DF" w:rsidRPr="00CF3D32" w:rsidRDefault="00B676DF">
            <w:pPr>
              <w:spacing w:after="0" w:line="240" w:lineRule="auto"/>
              <w:jc w:val="center"/>
              <w:rPr>
                <w:rFonts w:eastAsia="Times New Roman"/>
                <w:b/>
                <w:bCs/>
                <w:sz w:val="16"/>
                <w:szCs w:val="16"/>
                <w:lang w:eastAsia="es-ES"/>
              </w:rPr>
            </w:pPr>
            <w:r w:rsidRPr="00CF3D32">
              <w:rPr>
                <w:rFonts w:eastAsia="Times New Roman"/>
                <w:b/>
                <w:bCs/>
                <w:sz w:val="16"/>
                <w:szCs w:val="16"/>
                <w:lang w:eastAsia="es-ES"/>
              </w:rPr>
              <w:t>Value of outcomes</w:t>
            </w:r>
          </w:p>
        </w:tc>
        <w:tc>
          <w:tcPr>
            <w:tcW w:w="442" w:type="pct"/>
            <w:vMerge w:val="restart"/>
            <w:tcBorders>
              <w:top w:val="single" w:sz="4" w:space="0" w:color="auto"/>
              <w:left w:val="nil"/>
              <w:right w:val="single" w:sz="4" w:space="0" w:color="auto"/>
            </w:tcBorders>
            <w:vAlign w:val="center"/>
          </w:tcPr>
          <w:p w14:paraId="43C3BA64" w14:textId="77777777" w:rsidR="00B676DF" w:rsidRPr="00CF3D32" w:rsidRDefault="00B676DF">
            <w:pPr>
              <w:spacing w:after="0" w:line="240" w:lineRule="auto"/>
              <w:jc w:val="center"/>
              <w:rPr>
                <w:rFonts w:eastAsia="Times New Roman"/>
                <w:b/>
                <w:bCs/>
                <w:sz w:val="16"/>
                <w:szCs w:val="16"/>
                <w:lang w:eastAsia="es-ES"/>
              </w:rPr>
            </w:pPr>
            <w:r w:rsidRPr="00CF3D32">
              <w:rPr>
                <w:rFonts w:eastAsia="Times New Roman"/>
                <w:b/>
                <w:bCs/>
                <w:sz w:val="16"/>
                <w:szCs w:val="16"/>
                <w:lang w:eastAsia="es-ES"/>
              </w:rPr>
              <w:t>Incremental value</w:t>
            </w:r>
          </w:p>
        </w:tc>
      </w:tr>
      <w:tr w:rsidR="00DD1179" w:rsidRPr="005A6CF5" w14:paraId="79AE2685" w14:textId="77777777" w:rsidTr="00595CE0">
        <w:trPr>
          <w:trHeight w:val="552"/>
        </w:trPr>
        <w:tc>
          <w:tcPr>
            <w:tcW w:w="620" w:type="pct"/>
            <w:vMerge/>
            <w:tcBorders>
              <w:left w:val="single" w:sz="4" w:space="0" w:color="auto"/>
              <w:bottom w:val="single" w:sz="4" w:space="0" w:color="auto"/>
              <w:right w:val="single" w:sz="4" w:space="0" w:color="auto"/>
            </w:tcBorders>
            <w:noWrap/>
            <w:vAlign w:val="center"/>
            <w:hideMark/>
          </w:tcPr>
          <w:p w14:paraId="12BB5EC9" w14:textId="77777777" w:rsidR="00B676DF" w:rsidRPr="00CF3D32" w:rsidRDefault="00B676DF">
            <w:pPr>
              <w:spacing w:after="0" w:line="240" w:lineRule="auto"/>
              <w:rPr>
                <w:rFonts w:eastAsia="Times New Roman"/>
                <w:b/>
                <w:bCs/>
                <w:sz w:val="16"/>
                <w:szCs w:val="16"/>
                <w:lang w:eastAsia="es-ES"/>
              </w:rPr>
            </w:pPr>
          </w:p>
        </w:tc>
        <w:tc>
          <w:tcPr>
            <w:tcW w:w="1075" w:type="pct"/>
            <w:vMerge/>
            <w:tcBorders>
              <w:left w:val="nil"/>
              <w:bottom w:val="single" w:sz="4" w:space="0" w:color="auto"/>
              <w:right w:val="single" w:sz="4" w:space="0" w:color="000000"/>
            </w:tcBorders>
            <w:noWrap/>
            <w:vAlign w:val="center"/>
            <w:hideMark/>
          </w:tcPr>
          <w:p w14:paraId="392FF7BF" w14:textId="77777777" w:rsidR="00B676DF" w:rsidRPr="00CF3D32" w:rsidRDefault="00B676DF">
            <w:pPr>
              <w:spacing w:after="0" w:line="240" w:lineRule="auto"/>
              <w:jc w:val="center"/>
              <w:rPr>
                <w:rFonts w:eastAsia="Times New Roman"/>
                <w:b/>
                <w:bCs/>
                <w:sz w:val="16"/>
                <w:szCs w:val="16"/>
                <w:lang w:eastAsia="es-ES"/>
              </w:rPr>
            </w:pPr>
          </w:p>
        </w:tc>
        <w:tc>
          <w:tcPr>
            <w:tcW w:w="1130" w:type="pct"/>
            <w:tcBorders>
              <w:top w:val="nil"/>
              <w:left w:val="single" w:sz="4" w:space="0" w:color="000000"/>
              <w:bottom w:val="single" w:sz="4" w:space="0" w:color="auto"/>
              <w:right w:val="single" w:sz="4" w:space="0" w:color="auto"/>
            </w:tcBorders>
            <w:vAlign w:val="center"/>
            <w:hideMark/>
          </w:tcPr>
          <w:p w14:paraId="0040331B" w14:textId="77777777" w:rsidR="00B676DF" w:rsidRPr="00CF3D32" w:rsidRDefault="00B676DF">
            <w:pPr>
              <w:spacing w:after="0" w:line="240" w:lineRule="auto"/>
              <w:jc w:val="center"/>
              <w:rPr>
                <w:rFonts w:eastAsia="Times New Roman"/>
                <w:b/>
                <w:bCs/>
                <w:sz w:val="16"/>
                <w:szCs w:val="16"/>
                <w:lang w:eastAsia="es-ES"/>
              </w:rPr>
            </w:pPr>
            <w:r w:rsidRPr="00CF3D32">
              <w:rPr>
                <w:rFonts w:eastAsia="Times New Roman"/>
                <w:b/>
                <w:bCs/>
                <w:sz w:val="16"/>
                <w:szCs w:val="16"/>
                <w:lang w:eastAsia="es-ES"/>
              </w:rPr>
              <w:t>Healthcare resource use</w:t>
            </w:r>
          </w:p>
        </w:tc>
        <w:tc>
          <w:tcPr>
            <w:tcW w:w="402" w:type="pct"/>
            <w:tcBorders>
              <w:top w:val="nil"/>
              <w:left w:val="nil"/>
              <w:bottom w:val="single" w:sz="4" w:space="0" w:color="auto"/>
              <w:right w:val="single" w:sz="4" w:space="0" w:color="auto"/>
            </w:tcBorders>
            <w:vAlign w:val="center"/>
            <w:hideMark/>
          </w:tcPr>
          <w:p w14:paraId="39F548AF" w14:textId="77777777" w:rsidR="00B676DF" w:rsidRPr="00CF3D32" w:rsidRDefault="00B676DF">
            <w:pPr>
              <w:spacing w:after="0" w:line="240" w:lineRule="auto"/>
              <w:jc w:val="center"/>
              <w:rPr>
                <w:rFonts w:eastAsia="Times New Roman"/>
                <w:b/>
                <w:bCs/>
                <w:sz w:val="16"/>
                <w:szCs w:val="16"/>
                <w:lang w:eastAsia="es-ES"/>
              </w:rPr>
            </w:pPr>
            <w:r w:rsidRPr="00CF3D32">
              <w:rPr>
                <w:rFonts w:eastAsia="Times New Roman"/>
                <w:b/>
                <w:bCs/>
                <w:sz w:val="16"/>
                <w:szCs w:val="16"/>
                <w:lang w:eastAsia="es-ES"/>
              </w:rPr>
              <w:t>Social care resource use</w:t>
            </w:r>
          </w:p>
        </w:tc>
        <w:tc>
          <w:tcPr>
            <w:tcW w:w="438" w:type="pct"/>
            <w:tcBorders>
              <w:top w:val="nil"/>
              <w:left w:val="nil"/>
              <w:bottom w:val="single" w:sz="4" w:space="0" w:color="auto"/>
              <w:right w:val="single" w:sz="4" w:space="0" w:color="auto"/>
            </w:tcBorders>
            <w:vAlign w:val="center"/>
            <w:hideMark/>
          </w:tcPr>
          <w:p w14:paraId="11F22C0F" w14:textId="77777777" w:rsidR="00B676DF" w:rsidRPr="00CF3D32" w:rsidRDefault="00B676DF">
            <w:pPr>
              <w:spacing w:after="0" w:line="240" w:lineRule="auto"/>
              <w:jc w:val="center"/>
              <w:rPr>
                <w:rFonts w:eastAsia="Times New Roman"/>
                <w:b/>
                <w:bCs/>
                <w:sz w:val="16"/>
                <w:szCs w:val="16"/>
                <w:lang w:eastAsia="es-ES"/>
              </w:rPr>
            </w:pPr>
            <w:r w:rsidRPr="00CF3D32">
              <w:rPr>
                <w:rFonts w:eastAsia="Times New Roman"/>
                <w:b/>
                <w:bCs/>
                <w:sz w:val="16"/>
                <w:szCs w:val="16"/>
                <w:lang w:eastAsia="es-ES"/>
              </w:rPr>
              <w:t>QALY</w:t>
            </w:r>
          </w:p>
        </w:tc>
        <w:tc>
          <w:tcPr>
            <w:tcW w:w="453" w:type="pct"/>
            <w:tcBorders>
              <w:top w:val="nil"/>
              <w:left w:val="nil"/>
              <w:bottom w:val="single" w:sz="4" w:space="0" w:color="auto"/>
              <w:right w:val="single" w:sz="4" w:space="0" w:color="auto"/>
            </w:tcBorders>
            <w:vAlign w:val="center"/>
            <w:hideMark/>
          </w:tcPr>
          <w:p w14:paraId="1290EC15" w14:textId="77777777" w:rsidR="00B676DF" w:rsidRPr="00CF3D32" w:rsidRDefault="00B676DF">
            <w:pPr>
              <w:spacing w:after="0" w:line="240" w:lineRule="auto"/>
              <w:jc w:val="center"/>
              <w:rPr>
                <w:rFonts w:eastAsia="Times New Roman"/>
                <w:b/>
                <w:bCs/>
                <w:sz w:val="16"/>
                <w:szCs w:val="16"/>
                <w:lang w:eastAsia="es-ES"/>
              </w:rPr>
            </w:pPr>
            <w:r w:rsidRPr="00CF3D32">
              <w:rPr>
                <w:rFonts w:eastAsia="Times New Roman"/>
                <w:b/>
                <w:bCs/>
                <w:sz w:val="16"/>
                <w:szCs w:val="16"/>
                <w:lang w:eastAsia="es-ES"/>
              </w:rPr>
              <w:t>Productivity</w:t>
            </w:r>
          </w:p>
        </w:tc>
        <w:tc>
          <w:tcPr>
            <w:tcW w:w="438" w:type="pct"/>
            <w:tcBorders>
              <w:top w:val="nil"/>
              <w:left w:val="nil"/>
              <w:bottom w:val="single" w:sz="4" w:space="0" w:color="auto"/>
              <w:right w:val="single" w:sz="4" w:space="0" w:color="auto"/>
            </w:tcBorders>
            <w:noWrap/>
            <w:vAlign w:val="center"/>
            <w:hideMark/>
          </w:tcPr>
          <w:p w14:paraId="5CBD90AF" w14:textId="77777777" w:rsidR="00B676DF" w:rsidRPr="00CF3D32" w:rsidRDefault="00B676DF">
            <w:pPr>
              <w:spacing w:after="0" w:line="240" w:lineRule="auto"/>
              <w:jc w:val="center"/>
              <w:rPr>
                <w:rFonts w:eastAsia="Times New Roman"/>
                <w:b/>
                <w:bCs/>
                <w:sz w:val="16"/>
                <w:szCs w:val="16"/>
                <w:lang w:eastAsia="es-ES"/>
              </w:rPr>
            </w:pPr>
            <w:r w:rsidRPr="00CF3D32">
              <w:rPr>
                <w:rFonts w:eastAsia="Times New Roman"/>
                <w:b/>
                <w:bCs/>
                <w:sz w:val="16"/>
                <w:szCs w:val="16"/>
                <w:lang w:eastAsia="es-ES"/>
              </w:rPr>
              <w:t>TOTAL</w:t>
            </w:r>
          </w:p>
        </w:tc>
        <w:tc>
          <w:tcPr>
            <w:tcW w:w="442" w:type="pct"/>
            <w:vMerge/>
            <w:tcBorders>
              <w:left w:val="nil"/>
              <w:bottom w:val="single" w:sz="4" w:space="0" w:color="auto"/>
              <w:right w:val="single" w:sz="4" w:space="0" w:color="auto"/>
            </w:tcBorders>
          </w:tcPr>
          <w:p w14:paraId="6F64661C" w14:textId="77777777" w:rsidR="00B676DF" w:rsidRPr="00CF3D32" w:rsidRDefault="00B676DF">
            <w:pPr>
              <w:spacing w:after="0" w:line="240" w:lineRule="auto"/>
              <w:jc w:val="center"/>
              <w:rPr>
                <w:rFonts w:eastAsia="Times New Roman"/>
                <w:b/>
                <w:bCs/>
                <w:sz w:val="16"/>
                <w:szCs w:val="16"/>
                <w:lang w:eastAsia="es-ES"/>
              </w:rPr>
            </w:pPr>
          </w:p>
        </w:tc>
      </w:tr>
      <w:tr w:rsidR="00DD1179" w:rsidRPr="007D7F50" w14:paraId="231FAC0E" w14:textId="77777777" w:rsidTr="00595CE0">
        <w:trPr>
          <w:trHeight w:val="288"/>
        </w:trPr>
        <w:tc>
          <w:tcPr>
            <w:tcW w:w="620" w:type="pct"/>
            <w:tcBorders>
              <w:top w:val="nil"/>
              <w:left w:val="single" w:sz="4" w:space="0" w:color="auto"/>
              <w:bottom w:val="single" w:sz="4" w:space="0" w:color="auto"/>
              <w:right w:val="single" w:sz="4" w:space="0" w:color="auto"/>
            </w:tcBorders>
            <w:noWrap/>
            <w:vAlign w:val="center"/>
            <w:hideMark/>
          </w:tcPr>
          <w:p w14:paraId="2908C151" w14:textId="77777777" w:rsidR="00B676DF" w:rsidRPr="00CF3D32" w:rsidRDefault="00B676DF">
            <w:pPr>
              <w:spacing w:after="0" w:line="240" w:lineRule="auto"/>
              <w:rPr>
                <w:rFonts w:eastAsia="Times New Roman"/>
                <w:sz w:val="16"/>
                <w:szCs w:val="16"/>
                <w:lang w:eastAsia="es-ES"/>
              </w:rPr>
            </w:pPr>
            <w:r w:rsidRPr="00CF3D32">
              <w:rPr>
                <w:rFonts w:eastAsia="Times New Roman"/>
                <w:sz w:val="16"/>
                <w:szCs w:val="16"/>
                <w:lang w:eastAsia="es-ES"/>
              </w:rPr>
              <w:t>Nursing MVS</w:t>
            </w:r>
          </w:p>
        </w:tc>
        <w:tc>
          <w:tcPr>
            <w:tcW w:w="1075" w:type="pct"/>
            <w:tcBorders>
              <w:top w:val="nil"/>
              <w:left w:val="nil"/>
              <w:bottom w:val="single" w:sz="4" w:space="0" w:color="auto"/>
              <w:right w:val="single" w:sz="4" w:space="0" w:color="auto"/>
            </w:tcBorders>
            <w:noWrap/>
            <w:vAlign w:val="center"/>
            <w:hideMark/>
          </w:tcPr>
          <w:p w14:paraId="4FED03C9"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£550,682</w:t>
            </w:r>
          </w:p>
        </w:tc>
        <w:tc>
          <w:tcPr>
            <w:tcW w:w="1130" w:type="pct"/>
            <w:tcBorders>
              <w:top w:val="nil"/>
              <w:left w:val="nil"/>
              <w:bottom w:val="single" w:sz="4" w:space="0" w:color="auto"/>
              <w:right w:val="single" w:sz="4" w:space="0" w:color="auto"/>
            </w:tcBorders>
            <w:noWrap/>
            <w:vAlign w:val="center"/>
            <w:hideMark/>
          </w:tcPr>
          <w:p w14:paraId="52B71B2C"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£1,150,360</w:t>
            </w:r>
          </w:p>
        </w:tc>
        <w:tc>
          <w:tcPr>
            <w:tcW w:w="402" w:type="pct"/>
            <w:tcBorders>
              <w:top w:val="nil"/>
              <w:left w:val="nil"/>
              <w:bottom w:val="single" w:sz="4" w:space="0" w:color="auto"/>
              <w:right w:val="single" w:sz="4" w:space="0" w:color="auto"/>
            </w:tcBorders>
            <w:noWrap/>
            <w:vAlign w:val="center"/>
            <w:hideMark/>
          </w:tcPr>
          <w:p w14:paraId="559A4911"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£263,927</w:t>
            </w:r>
          </w:p>
        </w:tc>
        <w:tc>
          <w:tcPr>
            <w:tcW w:w="438" w:type="pct"/>
            <w:tcBorders>
              <w:top w:val="nil"/>
              <w:left w:val="nil"/>
              <w:bottom w:val="single" w:sz="4" w:space="0" w:color="auto"/>
              <w:right w:val="single" w:sz="4" w:space="0" w:color="auto"/>
            </w:tcBorders>
            <w:noWrap/>
            <w:vAlign w:val="center"/>
            <w:hideMark/>
          </w:tcPr>
          <w:p w14:paraId="1AF1E21A"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£6,382,091</w:t>
            </w:r>
          </w:p>
        </w:tc>
        <w:tc>
          <w:tcPr>
            <w:tcW w:w="453" w:type="pct"/>
            <w:tcBorders>
              <w:top w:val="nil"/>
              <w:left w:val="nil"/>
              <w:bottom w:val="single" w:sz="4" w:space="0" w:color="auto"/>
              <w:right w:val="single" w:sz="4" w:space="0" w:color="auto"/>
            </w:tcBorders>
            <w:noWrap/>
            <w:vAlign w:val="center"/>
            <w:hideMark/>
          </w:tcPr>
          <w:p w14:paraId="4C7BB984"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£63,292</w:t>
            </w:r>
          </w:p>
        </w:tc>
        <w:tc>
          <w:tcPr>
            <w:tcW w:w="438" w:type="pct"/>
            <w:tcBorders>
              <w:top w:val="nil"/>
              <w:left w:val="nil"/>
              <w:bottom w:val="single" w:sz="4" w:space="0" w:color="auto"/>
              <w:right w:val="single" w:sz="4" w:space="0" w:color="auto"/>
            </w:tcBorders>
            <w:noWrap/>
            <w:vAlign w:val="center"/>
            <w:hideMark/>
          </w:tcPr>
          <w:p w14:paraId="4188CE07"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£7,859,670</w:t>
            </w:r>
          </w:p>
        </w:tc>
        <w:tc>
          <w:tcPr>
            <w:tcW w:w="442" w:type="pct"/>
            <w:tcBorders>
              <w:top w:val="nil"/>
              <w:left w:val="nil"/>
              <w:bottom w:val="single" w:sz="4" w:space="0" w:color="auto"/>
              <w:right w:val="single" w:sz="4" w:space="0" w:color="auto"/>
            </w:tcBorders>
            <w:vAlign w:val="center"/>
          </w:tcPr>
          <w:p w14:paraId="3854AA8D"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£7,308,988</w:t>
            </w:r>
          </w:p>
        </w:tc>
      </w:tr>
      <w:tr w:rsidR="00DD1179" w:rsidRPr="007D7F50" w14:paraId="2BAFEFD9" w14:textId="77777777" w:rsidTr="00595CE0">
        <w:trPr>
          <w:trHeight w:val="288"/>
        </w:trPr>
        <w:tc>
          <w:tcPr>
            <w:tcW w:w="620" w:type="pct"/>
            <w:tcBorders>
              <w:top w:val="nil"/>
              <w:left w:val="single" w:sz="4" w:space="0" w:color="auto"/>
              <w:bottom w:val="single" w:sz="4" w:space="0" w:color="auto"/>
              <w:right w:val="single" w:sz="4" w:space="0" w:color="auto"/>
            </w:tcBorders>
            <w:noWrap/>
            <w:vAlign w:val="bottom"/>
            <w:hideMark/>
          </w:tcPr>
          <w:p w14:paraId="11185DD8" w14:textId="77777777" w:rsidR="00B676DF" w:rsidRPr="00CF3D32" w:rsidRDefault="00B676DF">
            <w:pPr>
              <w:spacing w:after="0" w:line="240" w:lineRule="auto"/>
              <w:rPr>
                <w:rFonts w:eastAsia="Times New Roman"/>
                <w:sz w:val="16"/>
                <w:szCs w:val="16"/>
                <w:lang w:eastAsia="es-ES"/>
              </w:rPr>
            </w:pPr>
            <w:r w:rsidRPr="00CF3D32">
              <w:rPr>
                <w:rFonts w:eastAsia="Times New Roman"/>
                <w:sz w:val="16"/>
                <w:szCs w:val="16"/>
                <w:lang w:eastAsia="es-ES"/>
              </w:rPr>
              <w:t>Nursing PVS</w:t>
            </w:r>
          </w:p>
        </w:tc>
        <w:tc>
          <w:tcPr>
            <w:tcW w:w="1075" w:type="pct"/>
            <w:tcBorders>
              <w:top w:val="nil"/>
              <w:left w:val="nil"/>
              <w:bottom w:val="single" w:sz="4" w:space="0" w:color="auto"/>
              <w:right w:val="single" w:sz="4" w:space="0" w:color="auto"/>
            </w:tcBorders>
            <w:noWrap/>
            <w:vAlign w:val="center"/>
            <w:hideMark/>
          </w:tcPr>
          <w:p w14:paraId="6ED4E941"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£2,274,514</w:t>
            </w:r>
          </w:p>
        </w:tc>
        <w:tc>
          <w:tcPr>
            <w:tcW w:w="1130" w:type="pct"/>
            <w:tcBorders>
              <w:top w:val="nil"/>
              <w:left w:val="nil"/>
              <w:bottom w:val="single" w:sz="4" w:space="0" w:color="auto"/>
              <w:right w:val="single" w:sz="4" w:space="0" w:color="auto"/>
            </w:tcBorders>
            <w:noWrap/>
            <w:vAlign w:val="center"/>
            <w:hideMark/>
          </w:tcPr>
          <w:p w14:paraId="79054EE2"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£2,539,046</w:t>
            </w:r>
          </w:p>
        </w:tc>
        <w:tc>
          <w:tcPr>
            <w:tcW w:w="402" w:type="pct"/>
            <w:tcBorders>
              <w:top w:val="nil"/>
              <w:left w:val="nil"/>
              <w:bottom w:val="single" w:sz="4" w:space="0" w:color="auto"/>
              <w:right w:val="single" w:sz="4" w:space="0" w:color="auto"/>
            </w:tcBorders>
            <w:noWrap/>
            <w:vAlign w:val="center"/>
            <w:hideMark/>
          </w:tcPr>
          <w:p w14:paraId="5BB02012"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£559,563</w:t>
            </w:r>
          </w:p>
        </w:tc>
        <w:tc>
          <w:tcPr>
            <w:tcW w:w="438" w:type="pct"/>
            <w:tcBorders>
              <w:top w:val="nil"/>
              <w:left w:val="nil"/>
              <w:bottom w:val="single" w:sz="4" w:space="0" w:color="auto"/>
              <w:right w:val="single" w:sz="4" w:space="0" w:color="auto"/>
            </w:tcBorders>
            <w:noWrap/>
            <w:vAlign w:val="center"/>
            <w:hideMark/>
          </w:tcPr>
          <w:p w14:paraId="0ECB4901"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£14,520,259</w:t>
            </w:r>
          </w:p>
        </w:tc>
        <w:tc>
          <w:tcPr>
            <w:tcW w:w="453" w:type="pct"/>
            <w:tcBorders>
              <w:top w:val="nil"/>
              <w:left w:val="nil"/>
              <w:bottom w:val="single" w:sz="4" w:space="0" w:color="auto"/>
              <w:right w:val="single" w:sz="4" w:space="0" w:color="auto"/>
            </w:tcBorders>
            <w:noWrap/>
            <w:vAlign w:val="center"/>
            <w:hideMark/>
          </w:tcPr>
          <w:p w14:paraId="27BC6582"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£178,918</w:t>
            </w:r>
          </w:p>
        </w:tc>
        <w:tc>
          <w:tcPr>
            <w:tcW w:w="438" w:type="pct"/>
            <w:tcBorders>
              <w:top w:val="nil"/>
              <w:left w:val="nil"/>
              <w:bottom w:val="single" w:sz="4" w:space="0" w:color="auto"/>
              <w:right w:val="single" w:sz="4" w:space="0" w:color="auto"/>
            </w:tcBorders>
            <w:noWrap/>
            <w:vAlign w:val="center"/>
            <w:hideMark/>
          </w:tcPr>
          <w:p w14:paraId="018F0445"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£17,797,786</w:t>
            </w:r>
          </w:p>
        </w:tc>
        <w:tc>
          <w:tcPr>
            <w:tcW w:w="442" w:type="pct"/>
            <w:tcBorders>
              <w:top w:val="nil"/>
              <w:left w:val="nil"/>
              <w:bottom w:val="single" w:sz="4" w:space="0" w:color="auto"/>
              <w:right w:val="single" w:sz="4" w:space="0" w:color="auto"/>
            </w:tcBorders>
            <w:vAlign w:val="center"/>
          </w:tcPr>
          <w:p w14:paraId="66A38EF3"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£15,523,271</w:t>
            </w:r>
          </w:p>
        </w:tc>
      </w:tr>
      <w:tr w:rsidR="00DD1179" w:rsidRPr="007D7F50" w14:paraId="3ECA9E43" w14:textId="77777777" w:rsidTr="00595CE0">
        <w:trPr>
          <w:trHeight w:val="288"/>
        </w:trPr>
        <w:tc>
          <w:tcPr>
            <w:tcW w:w="620" w:type="pct"/>
            <w:tcBorders>
              <w:top w:val="nil"/>
              <w:left w:val="single" w:sz="4" w:space="0" w:color="auto"/>
              <w:bottom w:val="single" w:sz="4" w:space="0" w:color="auto"/>
              <w:right w:val="single" w:sz="4" w:space="0" w:color="auto"/>
            </w:tcBorders>
            <w:noWrap/>
            <w:vAlign w:val="bottom"/>
            <w:hideMark/>
          </w:tcPr>
          <w:p w14:paraId="17912888" w14:textId="77777777" w:rsidR="00B676DF" w:rsidRPr="00CF3D32" w:rsidRDefault="00B676DF">
            <w:pPr>
              <w:spacing w:after="0" w:line="240" w:lineRule="auto"/>
              <w:rPr>
                <w:rFonts w:eastAsia="Times New Roman"/>
                <w:sz w:val="16"/>
                <w:szCs w:val="16"/>
                <w:lang w:eastAsia="es-ES"/>
              </w:rPr>
            </w:pPr>
            <w:r w:rsidRPr="00CF3D32">
              <w:rPr>
                <w:rFonts w:eastAsia="Times New Roman"/>
                <w:sz w:val="16"/>
                <w:szCs w:val="16"/>
                <w:lang w:eastAsia="es-ES"/>
              </w:rPr>
              <w:t>Nursing RRS</w:t>
            </w:r>
          </w:p>
        </w:tc>
        <w:tc>
          <w:tcPr>
            <w:tcW w:w="1075" w:type="pct"/>
            <w:tcBorders>
              <w:top w:val="nil"/>
              <w:left w:val="nil"/>
              <w:bottom w:val="single" w:sz="4" w:space="0" w:color="auto"/>
              <w:right w:val="single" w:sz="4" w:space="0" w:color="auto"/>
            </w:tcBorders>
            <w:noWrap/>
            <w:vAlign w:val="center"/>
            <w:hideMark/>
          </w:tcPr>
          <w:p w14:paraId="36CCB4EF"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£1,304,680</w:t>
            </w:r>
          </w:p>
        </w:tc>
        <w:tc>
          <w:tcPr>
            <w:tcW w:w="1130" w:type="pct"/>
            <w:tcBorders>
              <w:top w:val="nil"/>
              <w:left w:val="nil"/>
              <w:bottom w:val="single" w:sz="4" w:space="0" w:color="auto"/>
              <w:right w:val="single" w:sz="4" w:space="0" w:color="auto"/>
            </w:tcBorders>
            <w:noWrap/>
            <w:vAlign w:val="center"/>
            <w:hideMark/>
          </w:tcPr>
          <w:p w14:paraId="66461242"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£4,374,575</w:t>
            </w:r>
          </w:p>
        </w:tc>
        <w:tc>
          <w:tcPr>
            <w:tcW w:w="402" w:type="pct"/>
            <w:tcBorders>
              <w:top w:val="nil"/>
              <w:left w:val="nil"/>
              <w:bottom w:val="single" w:sz="4" w:space="0" w:color="auto"/>
              <w:right w:val="single" w:sz="4" w:space="0" w:color="auto"/>
            </w:tcBorders>
            <w:noWrap/>
            <w:vAlign w:val="center"/>
            <w:hideMark/>
          </w:tcPr>
          <w:p w14:paraId="29375B39"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£1,046,619</w:t>
            </w:r>
          </w:p>
        </w:tc>
        <w:tc>
          <w:tcPr>
            <w:tcW w:w="438" w:type="pct"/>
            <w:tcBorders>
              <w:top w:val="nil"/>
              <w:left w:val="nil"/>
              <w:bottom w:val="single" w:sz="4" w:space="0" w:color="auto"/>
              <w:right w:val="single" w:sz="4" w:space="0" w:color="auto"/>
            </w:tcBorders>
            <w:noWrap/>
            <w:vAlign w:val="center"/>
            <w:hideMark/>
          </w:tcPr>
          <w:p w14:paraId="4BB36D1A"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£23,458,227</w:t>
            </w:r>
          </w:p>
        </w:tc>
        <w:tc>
          <w:tcPr>
            <w:tcW w:w="453" w:type="pct"/>
            <w:tcBorders>
              <w:top w:val="nil"/>
              <w:left w:val="nil"/>
              <w:bottom w:val="single" w:sz="4" w:space="0" w:color="auto"/>
              <w:right w:val="single" w:sz="4" w:space="0" w:color="auto"/>
            </w:tcBorders>
            <w:noWrap/>
            <w:vAlign w:val="center"/>
            <w:hideMark/>
          </w:tcPr>
          <w:p w14:paraId="3D6D5EA7"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£167,326</w:t>
            </w:r>
          </w:p>
        </w:tc>
        <w:tc>
          <w:tcPr>
            <w:tcW w:w="438" w:type="pct"/>
            <w:tcBorders>
              <w:top w:val="nil"/>
              <w:left w:val="nil"/>
              <w:bottom w:val="single" w:sz="4" w:space="0" w:color="auto"/>
              <w:right w:val="single" w:sz="4" w:space="0" w:color="auto"/>
            </w:tcBorders>
            <w:noWrap/>
            <w:vAlign w:val="center"/>
            <w:hideMark/>
          </w:tcPr>
          <w:p w14:paraId="27D50F33"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£29,046,748</w:t>
            </w:r>
          </w:p>
        </w:tc>
        <w:tc>
          <w:tcPr>
            <w:tcW w:w="442" w:type="pct"/>
            <w:tcBorders>
              <w:top w:val="nil"/>
              <w:left w:val="nil"/>
              <w:bottom w:val="single" w:sz="4" w:space="0" w:color="auto"/>
              <w:right w:val="single" w:sz="4" w:space="0" w:color="auto"/>
            </w:tcBorders>
            <w:vAlign w:val="center"/>
          </w:tcPr>
          <w:p w14:paraId="33B4EBE6"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£27,742,068</w:t>
            </w:r>
          </w:p>
        </w:tc>
      </w:tr>
      <w:tr w:rsidR="00DD1179" w:rsidRPr="007D7F50" w14:paraId="2F7891D6" w14:textId="77777777" w:rsidTr="00595CE0">
        <w:trPr>
          <w:trHeight w:val="288"/>
        </w:trPr>
        <w:tc>
          <w:tcPr>
            <w:tcW w:w="620" w:type="pct"/>
            <w:tcBorders>
              <w:top w:val="nil"/>
              <w:left w:val="single" w:sz="4" w:space="0" w:color="auto"/>
              <w:bottom w:val="single" w:sz="4" w:space="0" w:color="auto"/>
              <w:right w:val="single" w:sz="4" w:space="0" w:color="auto"/>
            </w:tcBorders>
            <w:noWrap/>
            <w:vAlign w:val="bottom"/>
            <w:hideMark/>
          </w:tcPr>
          <w:p w14:paraId="7E2643A8" w14:textId="77777777" w:rsidR="00B676DF" w:rsidRPr="00CF3D32" w:rsidRDefault="00B676DF">
            <w:pPr>
              <w:spacing w:after="0" w:line="240" w:lineRule="auto"/>
              <w:rPr>
                <w:rFonts w:eastAsia="Times New Roman"/>
                <w:i/>
                <w:iCs/>
                <w:sz w:val="16"/>
                <w:szCs w:val="16"/>
                <w:lang w:eastAsia="es-ES"/>
              </w:rPr>
            </w:pPr>
            <w:r w:rsidRPr="00CF3D32">
              <w:rPr>
                <w:rFonts w:eastAsia="Times New Roman"/>
                <w:i/>
                <w:iCs/>
                <w:sz w:val="16"/>
                <w:szCs w:val="16"/>
                <w:lang w:eastAsia="es-ES"/>
              </w:rPr>
              <w:t>Nursing Total</w:t>
            </w:r>
          </w:p>
        </w:tc>
        <w:tc>
          <w:tcPr>
            <w:tcW w:w="1075" w:type="pct"/>
            <w:tcBorders>
              <w:top w:val="nil"/>
              <w:left w:val="nil"/>
              <w:bottom w:val="single" w:sz="4" w:space="0" w:color="auto"/>
              <w:right w:val="single" w:sz="4" w:space="0" w:color="auto"/>
            </w:tcBorders>
            <w:noWrap/>
            <w:vAlign w:val="center"/>
            <w:hideMark/>
          </w:tcPr>
          <w:p w14:paraId="1CFE83A3" w14:textId="77777777" w:rsidR="00B676DF" w:rsidRPr="00CF3D32" w:rsidRDefault="00B676DF">
            <w:pPr>
              <w:spacing w:after="0" w:line="240" w:lineRule="auto"/>
              <w:jc w:val="center"/>
              <w:rPr>
                <w:rFonts w:eastAsia="Times New Roman"/>
                <w:i/>
                <w:iCs/>
                <w:sz w:val="16"/>
                <w:szCs w:val="16"/>
                <w:lang w:eastAsia="es-ES"/>
              </w:rPr>
            </w:pPr>
            <w:r w:rsidRPr="00CF3D32">
              <w:rPr>
                <w:i/>
                <w:iCs/>
                <w:sz w:val="16"/>
                <w:szCs w:val="16"/>
              </w:rPr>
              <w:t>£4,129,876</w:t>
            </w:r>
          </w:p>
        </w:tc>
        <w:tc>
          <w:tcPr>
            <w:tcW w:w="1130" w:type="pct"/>
            <w:tcBorders>
              <w:top w:val="nil"/>
              <w:left w:val="nil"/>
              <w:bottom w:val="single" w:sz="4" w:space="0" w:color="auto"/>
              <w:right w:val="single" w:sz="4" w:space="0" w:color="auto"/>
            </w:tcBorders>
            <w:noWrap/>
            <w:vAlign w:val="center"/>
            <w:hideMark/>
          </w:tcPr>
          <w:p w14:paraId="6B0CC493" w14:textId="77777777" w:rsidR="00B676DF" w:rsidRPr="00CF3D32" w:rsidRDefault="00B676DF">
            <w:pPr>
              <w:spacing w:after="0" w:line="240" w:lineRule="auto"/>
              <w:jc w:val="center"/>
              <w:rPr>
                <w:rFonts w:eastAsia="Times New Roman"/>
                <w:i/>
                <w:iCs/>
                <w:sz w:val="16"/>
                <w:szCs w:val="16"/>
                <w:lang w:eastAsia="es-ES"/>
              </w:rPr>
            </w:pPr>
            <w:r w:rsidRPr="00CF3D32">
              <w:rPr>
                <w:i/>
                <w:iCs/>
                <w:sz w:val="16"/>
                <w:szCs w:val="16"/>
              </w:rPr>
              <w:t>£8,063,981</w:t>
            </w:r>
          </w:p>
        </w:tc>
        <w:tc>
          <w:tcPr>
            <w:tcW w:w="402" w:type="pct"/>
            <w:tcBorders>
              <w:top w:val="nil"/>
              <w:left w:val="nil"/>
              <w:bottom w:val="single" w:sz="4" w:space="0" w:color="auto"/>
              <w:right w:val="single" w:sz="4" w:space="0" w:color="auto"/>
            </w:tcBorders>
            <w:noWrap/>
            <w:vAlign w:val="center"/>
            <w:hideMark/>
          </w:tcPr>
          <w:p w14:paraId="63DE3CBA" w14:textId="77777777" w:rsidR="00B676DF" w:rsidRPr="00CF3D32" w:rsidRDefault="00B676DF">
            <w:pPr>
              <w:spacing w:after="0" w:line="240" w:lineRule="auto"/>
              <w:jc w:val="center"/>
              <w:rPr>
                <w:rFonts w:eastAsia="Times New Roman"/>
                <w:i/>
                <w:iCs/>
                <w:sz w:val="16"/>
                <w:szCs w:val="16"/>
                <w:lang w:eastAsia="es-ES"/>
              </w:rPr>
            </w:pPr>
            <w:r w:rsidRPr="00CF3D32">
              <w:rPr>
                <w:i/>
                <w:iCs/>
                <w:sz w:val="16"/>
                <w:szCs w:val="16"/>
              </w:rPr>
              <w:t>£1,870,110</w:t>
            </w:r>
          </w:p>
        </w:tc>
        <w:tc>
          <w:tcPr>
            <w:tcW w:w="438" w:type="pct"/>
            <w:tcBorders>
              <w:top w:val="nil"/>
              <w:left w:val="nil"/>
              <w:bottom w:val="single" w:sz="4" w:space="0" w:color="auto"/>
              <w:right w:val="single" w:sz="4" w:space="0" w:color="auto"/>
            </w:tcBorders>
            <w:noWrap/>
            <w:vAlign w:val="center"/>
            <w:hideMark/>
          </w:tcPr>
          <w:p w14:paraId="5FCC9930" w14:textId="77777777" w:rsidR="00B676DF" w:rsidRPr="00CF3D32" w:rsidRDefault="00B676DF">
            <w:pPr>
              <w:spacing w:after="0" w:line="240" w:lineRule="auto"/>
              <w:jc w:val="center"/>
              <w:rPr>
                <w:rFonts w:eastAsia="Times New Roman"/>
                <w:i/>
                <w:iCs/>
                <w:sz w:val="16"/>
                <w:szCs w:val="16"/>
                <w:lang w:eastAsia="es-ES"/>
              </w:rPr>
            </w:pPr>
            <w:r w:rsidRPr="00CF3D32">
              <w:rPr>
                <w:i/>
                <w:iCs/>
                <w:sz w:val="16"/>
                <w:szCs w:val="16"/>
              </w:rPr>
              <w:t>£44,360,578</w:t>
            </w:r>
          </w:p>
        </w:tc>
        <w:tc>
          <w:tcPr>
            <w:tcW w:w="453" w:type="pct"/>
            <w:tcBorders>
              <w:top w:val="nil"/>
              <w:left w:val="nil"/>
              <w:bottom w:val="single" w:sz="4" w:space="0" w:color="auto"/>
              <w:right w:val="single" w:sz="4" w:space="0" w:color="auto"/>
            </w:tcBorders>
            <w:noWrap/>
            <w:vAlign w:val="center"/>
            <w:hideMark/>
          </w:tcPr>
          <w:p w14:paraId="471DBCAD" w14:textId="77777777" w:rsidR="00B676DF" w:rsidRPr="00CF3D32" w:rsidRDefault="00B676DF">
            <w:pPr>
              <w:spacing w:after="0" w:line="240" w:lineRule="auto"/>
              <w:jc w:val="center"/>
              <w:rPr>
                <w:rFonts w:eastAsia="Times New Roman"/>
                <w:i/>
                <w:iCs/>
                <w:sz w:val="16"/>
                <w:szCs w:val="16"/>
                <w:lang w:eastAsia="es-ES"/>
              </w:rPr>
            </w:pPr>
            <w:r w:rsidRPr="00CF3D32">
              <w:rPr>
                <w:i/>
                <w:iCs/>
                <w:sz w:val="16"/>
                <w:szCs w:val="16"/>
              </w:rPr>
              <w:t>£409,535</w:t>
            </w:r>
          </w:p>
        </w:tc>
        <w:tc>
          <w:tcPr>
            <w:tcW w:w="438" w:type="pct"/>
            <w:tcBorders>
              <w:top w:val="nil"/>
              <w:left w:val="nil"/>
              <w:bottom w:val="single" w:sz="4" w:space="0" w:color="auto"/>
              <w:right w:val="single" w:sz="4" w:space="0" w:color="auto"/>
            </w:tcBorders>
            <w:noWrap/>
            <w:vAlign w:val="center"/>
            <w:hideMark/>
          </w:tcPr>
          <w:p w14:paraId="5ADC0473" w14:textId="77777777" w:rsidR="00B676DF" w:rsidRPr="00CF3D32" w:rsidRDefault="00B676DF">
            <w:pPr>
              <w:spacing w:after="0" w:line="240" w:lineRule="auto"/>
              <w:jc w:val="center"/>
              <w:rPr>
                <w:rFonts w:eastAsia="Times New Roman"/>
                <w:i/>
                <w:iCs/>
                <w:sz w:val="16"/>
                <w:szCs w:val="16"/>
                <w:lang w:eastAsia="es-ES"/>
              </w:rPr>
            </w:pPr>
            <w:r w:rsidRPr="00CF3D32">
              <w:rPr>
                <w:i/>
                <w:iCs/>
                <w:sz w:val="16"/>
                <w:szCs w:val="16"/>
              </w:rPr>
              <w:t>£54,704,204</w:t>
            </w:r>
          </w:p>
        </w:tc>
        <w:tc>
          <w:tcPr>
            <w:tcW w:w="442" w:type="pct"/>
            <w:tcBorders>
              <w:top w:val="nil"/>
              <w:left w:val="nil"/>
              <w:bottom w:val="single" w:sz="4" w:space="0" w:color="auto"/>
              <w:right w:val="single" w:sz="4" w:space="0" w:color="auto"/>
            </w:tcBorders>
            <w:vAlign w:val="center"/>
          </w:tcPr>
          <w:p w14:paraId="45A3942E" w14:textId="77777777" w:rsidR="00B676DF" w:rsidRPr="00CF3D32" w:rsidRDefault="00B676DF">
            <w:pPr>
              <w:spacing w:after="0" w:line="240" w:lineRule="auto"/>
              <w:jc w:val="center"/>
              <w:rPr>
                <w:rFonts w:eastAsia="Times New Roman"/>
                <w:i/>
                <w:iCs/>
                <w:sz w:val="16"/>
                <w:szCs w:val="16"/>
                <w:lang w:eastAsia="es-ES"/>
              </w:rPr>
            </w:pPr>
            <w:r w:rsidRPr="00CF3D32">
              <w:rPr>
                <w:i/>
                <w:iCs/>
                <w:sz w:val="16"/>
                <w:szCs w:val="16"/>
              </w:rPr>
              <w:t>£50,574,328</w:t>
            </w:r>
          </w:p>
        </w:tc>
      </w:tr>
      <w:tr w:rsidR="00DD1179" w:rsidRPr="007D7F50" w14:paraId="4C7A8FA6" w14:textId="77777777" w:rsidTr="00595CE0">
        <w:trPr>
          <w:trHeight w:val="288"/>
        </w:trPr>
        <w:tc>
          <w:tcPr>
            <w:tcW w:w="620" w:type="pct"/>
            <w:tcBorders>
              <w:top w:val="nil"/>
              <w:left w:val="single" w:sz="4" w:space="0" w:color="auto"/>
              <w:bottom w:val="single" w:sz="4" w:space="0" w:color="auto"/>
              <w:right w:val="single" w:sz="4" w:space="0" w:color="auto"/>
            </w:tcBorders>
            <w:noWrap/>
            <w:vAlign w:val="bottom"/>
            <w:hideMark/>
          </w:tcPr>
          <w:p w14:paraId="3A3BF1D2" w14:textId="77777777" w:rsidR="00B676DF" w:rsidRPr="00CF3D32" w:rsidRDefault="00B676DF">
            <w:pPr>
              <w:spacing w:after="0" w:line="240" w:lineRule="auto"/>
              <w:rPr>
                <w:rFonts w:eastAsia="Times New Roman"/>
                <w:sz w:val="16"/>
                <w:szCs w:val="16"/>
                <w:lang w:eastAsia="es-ES"/>
              </w:rPr>
            </w:pPr>
            <w:r w:rsidRPr="00CF3D32">
              <w:rPr>
                <w:rFonts w:eastAsia="Times New Roman"/>
                <w:sz w:val="16"/>
                <w:szCs w:val="16"/>
                <w:lang w:eastAsia="es-ES"/>
              </w:rPr>
              <w:t>Volunteer Services</w:t>
            </w:r>
          </w:p>
        </w:tc>
        <w:tc>
          <w:tcPr>
            <w:tcW w:w="1075" w:type="pct"/>
            <w:tcBorders>
              <w:top w:val="nil"/>
              <w:left w:val="nil"/>
              <w:bottom w:val="single" w:sz="4" w:space="0" w:color="auto"/>
              <w:right w:val="single" w:sz="4" w:space="0" w:color="auto"/>
            </w:tcBorders>
            <w:noWrap/>
            <w:vAlign w:val="center"/>
            <w:hideMark/>
          </w:tcPr>
          <w:p w14:paraId="28B8D2EB"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£60,145</w:t>
            </w:r>
          </w:p>
        </w:tc>
        <w:tc>
          <w:tcPr>
            <w:tcW w:w="1130" w:type="pct"/>
            <w:tcBorders>
              <w:top w:val="nil"/>
              <w:left w:val="nil"/>
              <w:bottom w:val="single" w:sz="4" w:space="0" w:color="auto"/>
              <w:right w:val="single" w:sz="4" w:space="0" w:color="auto"/>
            </w:tcBorders>
            <w:noWrap/>
            <w:vAlign w:val="center"/>
            <w:hideMark/>
          </w:tcPr>
          <w:p w14:paraId="55803BBD" w14:textId="77777777" w:rsidR="00B676DF" w:rsidRPr="00CF3D32" w:rsidRDefault="00B676DF">
            <w:pPr>
              <w:spacing w:after="0" w:line="240" w:lineRule="auto"/>
              <w:jc w:val="center"/>
              <w:rPr>
                <w:rFonts w:eastAsia="Times New Roman"/>
                <w:sz w:val="16"/>
                <w:szCs w:val="16"/>
                <w:lang w:eastAsia="es-ES"/>
              </w:rPr>
            </w:pPr>
          </w:p>
        </w:tc>
        <w:tc>
          <w:tcPr>
            <w:tcW w:w="402" w:type="pct"/>
            <w:tcBorders>
              <w:top w:val="nil"/>
              <w:left w:val="nil"/>
              <w:bottom w:val="single" w:sz="4" w:space="0" w:color="auto"/>
              <w:right w:val="single" w:sz="4" w:space="0" w:color="auto"/>
            </w:tcBorders>
            <w:noWrap/>
            <w:vAlign w:val="center"/>
            <w:hideMark/>
          </w:tcPr>
          <w:p w14:paraId="3380AE9B" w14:textId="77777777" w:rsidR="00B676DF" w:rsidRPr="00CF3D32" w:rsidRDefault="00B676DF">
            <w:pPr>
              <w:spacing w:after="0" w:line="240" w:lineRule="auto"/>
              <w:jc w:val="center"/>
              <w:rPr>
                <w:rFonts w:eastAsia="Times New Roman"/>
                <w:sz w:val="16"/>
                <w:szCs w:val="16"/>
                <w:lang w:eastAsia="es-ES"/>
              </w:rPr>
            </w:pPr>
          </w:p>
        </w:tc>
        <w:tc>
          <w:tcPr>
            <w:tcW w:w="438" w:type="pct"/>
            <w:tcBorders>
              <w:top w:val="nil"/>
              <w:left w:val="nil"/>
              <w:bottom w:val="single" w:sz="4" w:space="0" w:color="auto"/>
              <w:right w:val="single" w:sz="4" w:space="0" w:color="auto"/>
            </w:tcBorders>
            <w:noWrap/>
            <w:vAlign w:val="center"/>
            <w:hideMark/>
          </w:tcPr>
          <w:p w14:paraId="6AB74E31" w14:textId="77777777" w:rsidR="00B676DF" w:rsidRPr="00CF3D32" w:rsidRDefault="00B676DF">
            <w:pPr>
              <w:spacing w:after="0" w:line="240" w:lineRule="auto"/>
              <w:jc w:val="center"/>
              <w:rPr>
                <w:rFonts w:eastAsia="Times New Roman"/>
                <w:sz w:val="16"/>
                <w:szCs w:val="16"/>
                <w:lang w:eastAsia="es-ES"/>
              </w:rPr>
            </w:pPr>
          </w:p>
        </w:tc>
        <w:tc>
          <w:tcPr>
            <w:tcW w:w="453" w:type="pct"/>
            <w:tcBorders>
              <w:top w:val="nil"/>
              <w:left w:val="nil"/>
              <w:bottom w:val="single" w:sz="4" w:space="0" w:color="auto"/>
              <w:right w:val="single" w:sz="4" w:space="0" w:color="auto"/>
            </w:tcBorders>
            <w:noWrap/>
            <w:vAlign w:val="center"/>
            <w:hideMark/>
          </w:tcPr>
          <w:p w14:paraId="153F9E7F"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£570,340</w:t>
            </w:r>
          </w:p>
        </w:tc>
        <w:tc>
          <w:tcPr>
            <w:tcW w:w="438" w:type="pct"/>
            <w:tcBorders>
              <w:top w:val="nil"/>
              <w:left w:val="nil"/>
              <w:bottom w:val="single" w:sz="4" w:space="0" w:color="auto"/>
              <w:right w:val="single" w:sz="4" w:space="0" w:color="auto"/>
            </w:tcBorders>
            <w:noWrap/>
            <w:vAlign w:val="center"/>
            <w:hideMark/>
          </w:tcPr>
          <w:p w14:paraId="44B028CE"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£570,340</w:t>
            </w:r>
          </w:p>
        </w:tc>
        <w:tc>
          <w:tcPr>
            <w:tcW w:w="442" w:type="pct"/>
            <w:tcBorders>
              <w:top w:val="nil"/>
              <w:left w:val="nil"/>
              <w:bottom w:val="single" w:sz="4" w:space="0" w:color="auto"/>
              <w:right w:val="single" w:sz="4" w:space="0" w:color="auto"/>
            </w:tcBorders>
            <w:vAlign w:val="center"/>
          </w:tcPr>
          <w:p w14:paraId="351A494B" w14:textId="77777777" w:rsidR="00B676DF" w:rsidRPr="00CF3D32" w:rsidRDefault="00B676DF">
            <w:pPr>
              <w:spacing w:after="0" w:line="240" w:lineRule="auto"/>
              <w:jc w:val="center"/>
              <w:rPr>
                <w:rFonts w:eastAsia="Times New Roman"/>
                <w:sz w:val="16"/>
                <w:szCs w:val="16"/>
                <w:lang w:eastAsia="es-ES"/>
              </w:rPr>
            </w:pPr>
            <w:r w:rsidRPr="00CF3D32">
              <w:rPr>
                <w:sz w:val="16"/>
                <w:szCs w:val="16"/>
              </w:rPr>
              <w:t>£510,195</w:t>
            </w:r>
          </w:p>
        </w:tc>
      </w:tr>
      <w:tr w:rsidR="00561743" w:rsidRPr="007D7F50" w14:paraId="2BDB6E64" w14:textId="77777777" w:rsidTr="00595CE0">
        <w:trPr>
          <w:trHeight w:val="288"/>
        </w:trPr>
        <w:tc>
          <w:tcPr>
            <w:tcW w:w="620" w:type="pct"/>
            <w:tcBorders>
              <w:top w:val="nil"/>
              <w:left w:val="single" w:sz="4" w:space="0" w:color="auto"/>
              <w:bottom w:val="single" w:sz="4" w:space="0" w:color="auto"/>
              <w:right w:val="single" w:sz="4" w:space="0" w:color="auto"/>
            </w:tcBorders>
            <w:noWrap/>
            <w:vAlign w:val="bottom"/>
            <w:hideMark/>
          </w:tcPr>
          <w:p w14:paraId="14E59F23" w14:textId="77777777" w:rsidR="00C34EB7" w:rsidRPr="00CF3D32" w:rsidRDefault="00C34EB7" w:rsidP="00C34EB7">
            <w:pPr>
              <w:spacing w:after="0" w:line="240" w:lineRule="auto"/>
              <w:rPr>
                <w:rFonts w:eastAsia="Times New Roman"/>
                <w:b/>
                <w:bCs/>
                <w:sz w:val="16"/>
                <w:szCs w:val="16"/>
                <w:lang w:eastAsia="es-ES"/>
              </w:rPr>
            </w:pPr>
            <w:r w:rsidRPr="00CF3D32">
              <w:rPr>
                <w:rFonts w:eastAsia="Times New Roman"/>
                <w:b/>
                <w:bCs/>
                <w:sz w:val="16"/>
                <w:szCs w:val="16"/>
                <w:lang w:eastAsia="es-ES"/>
              </w:rPr>
              <w:t>Totals</w:t>
            </w:r>
          </w:p>
        </w:tc>
        <w:tc>
          <w:tcPr>
            <w:tcW w:w="1075" w:type="pct"/>
            <w:tcBorders>
              <w:top w:val="nil"/>
              <w:left w:val="nil"/>
              <w:bottom w:val="single" w:sz="4" w:space="0" w:color="auto"/>
              <w:right w:val="single" w:sz="4" w:space="0" w:color="auto"/>
            </w:tcBorders>
            <w:noWrap/>
            <w:vAlign w:val="center"/>
            <w:hideMark/>
          </w:tcPr>
          <w:p w14:paraId="4816AE4C" w14:textId="150E77A0" w:rsidR="00C34EB7" w:rsidRPr="00CF3D32" w:rsidRDefault="00C34EB7" w:rsidP="00C34EB7">
            <w:pPr>
              <w:spacing w:after="0" w:line="240" w:lineRule="auto"/>
              <w:jc w:val="center"/>
              <w:rPr>
                <w:rFonts w:eastAsia="Times New Roman"/>
                <w:b/>
                <w:bCs/>
                <w:sz w:val="16"/>
                <w:szCs w:val="16"/>
                <w:lang w:eastAsia="es-ES"/>
              </w:rPr>
            </w:pPr>
            <w:r>
              <w:rPr>
                <w:b/>
                <w:bCs/>
                <w:color w:val="000000"/>
                <w:sz w:val="16"/>
                <w:szCs w:val="16"/>
              </w:rPr>
              <w:t>£4,190,021</w:t>
            </w:r>
          </w:p>
        </w:tc>
        <w:tc>
          <w:tcPr>
            <w:tcW w:w="1130" w:type="pct"/>
            <w:tcBorders>
              <w:top w:val="nil"/>
              <w:left w:val="nil"/>
              <w:bottom w:val="single" w:sz="4" w:space="0" w:color="auto"/>
              <w:right w:val="single" w:sz="4" w:space="0" w:color="auto"/>
            </w:tcBorders>
            <w:noWrap/>
            <w:vAlign w:val="center"/>
            <w:hideMark/>
          </w:tcPr>
          <w:p w14:paraId="2929765F" w14:textId="6AF8EF7B" w:rsidR="00C34EB7" w:rsidRPr="00CF3D32" w:rsidRDefault="00C34EB7" w:rsidP="00C34EB7">
            <w:pPr>
              <w:spacing w:after="0" w:line="240" w:lineRule="auto"/>
              <w:jc w:val="center"/>
              <w:rPr>
                <w:rFonts w:eastAsia="Times New Roman"/>
                <w:b/>
                <w:bCs/>
                <w:sz w:val="16"/>
                <w:szCs w:val="16"/>
                <w:lang w:eastAsia="es-ES"/>
              </w:rPr>
            </w:pPr>
            <w:r>
              <w:rPr>
                <w:b/>
                <w:bCs/>
                <w:color w:val="000000"/>
                <w:sz w:val="16"/>
                <w:szCs w:val="16"/>
              </w:rPr>
              <w:t>£8,063,981</w:t>
            </w:r>
          </w:p>
        </w:tc>
        <w:tc>
          <w:tcPr>
            <w:tcW w:w="402" w:type="pct"/>
            <w:tcBorders>
              <w:top w:val="nil"/>
              <w:left w:val="nil"/>
              <w:bottom w:val="single" w:sz="4" w:space="0" w:color="auto"/>
              <w:right w:val="single" w:sz="4" w:space="0" w:color="auto"/>
            </w:tcBorders>
            <w:noWrap/>
            <w:vAlign w:val="center"/>
            <w:hideMark/>
          </w:tcPr>
          <w:p w14:paraId="36AEEF68" w14:textId="36981601" w:rsidR="00C34EB7" w:rsidRPr="00CF3D32" w:rsidRDefault="00C34EB7" w:rsidP="00C34EB7">
            <w:pPr>
              <w:spacing w:after="0" w:line="240" w:lineRule="auto"/>
              <w:jc w:val="center"/>
              <w:rPr>
                <w:rFonts w:eastAsia="Times New Roman"/>
                <w:b/>
                <w:bCs/>
                <w:sz w:val="16"/>
                <w:szCs w:val="16"/>
                <w:lang w:eastAsia="es-ES"/>
              </w:rPr>
            </w:pPr>
            <w:r>
              <w:rPr>
                <w:b/>
                <w:bCs/>
                <w:color w:val="000000"/>
                <w:sz w:val="16"/>
                <w:szCs w:val="16"/>
              </w:rPr>
              <w:t>£1,870,110</w:t>
            </w:r>
          </w:p>
        </w:tc>
        <w:tc>
          <w:tcPr>
            <w:tcW w:w="438" w:type="pct"/>
            <w:tcBorders>
              <w:top w:val="nil"/>
              <w:left w:val="nil"/>
              <w:bottom w:val="single" w:sz="4" w:space="0" w:color="auto"/>
              <w:right w:val="single" w:sz="4" w:space="0" w:color="auto"/>
            </w:tcBorders>
            <w:noWrap/>
            <w:vAlign w:val="center"/>
            <w:hideMark/>
          </w:tcPr>
          <w:p w14:paraId="70233AE6" w14:textId="6A35FC6D" w:rsidR="00C34EB7" w:rsidRPr="00CF3D32" w:rsidRDefault="00C34EB7" w:rsidP="00C34EB7">
            <w:pPr>
              <w:spacing w:after="0" w:line="240" w:lineRule="auto"/>
              <w:jc w:val="center"/>
              <w:rPr>
                <w:rFonts w:eastAsia="Times New Roman"/>
                <w:b/>
                <w:bCs/>
                <w:sz w:val="16"/>
                <w:szCs w:val="16"/>
                <w:lang w:eastAsia="es-ES"/>
              </w:rPr>
            </w:pPr>
            <w:r>
              <w:rPr>
                <w:b/>
                <w:bCs/>
                <w:color w:val="000000"/>
                <w:sz w:val="16"/>
                <w:szCs w:val="16"/>
              </w:rPr>
              <w:t>£44,360,578</w:t>
            </w:r>
          </w:p>
        </w:tc>
        <w:tc>
          <w:tcPr>
            <w:tcW w:w="453" w:type="pct"/>
            <w:tcBorders>
              <w:top w:val="nil"/>
              <w:left w:val="nil"/>
              <w:bottom w:val="single" w:sz="4" w:space="0" w:color="auto"/>
              <w:right w:val="single" w:sz="4" w:space="0" w:color="auto"/>
            </w:tcBorders>
            <w:noWrap/>
            <w:vAlign w:val="center"/>
            <w:hideMark/>
          </w:tcPr>
          <w:p w14:paraId="12978CC2" w14:textId="0FD82A11" w:rsidR="00C34EB7" w:rsidRPr="00CF3D32" w:rsidRDefault="00C34EB7" w:rsidP="00C34EB7">
            <w:pPr>
              <w:spacing w:after="0" w:line="240" w:lineRule="auto"/>
              <w:jc w:val="center"/>
              <w:rPr>
                <w:rFonts w:eastAsia="Times New Roman"/>
                <w:b/>
                <w:bCs/>
                <w:sz w:val="16"/>
                <w:szCs w:val="16"/>
                <w:lang w:eastAsia="es-ES"/>
              </w:rPr>
            </w:pPr>
            <w:r>
              <w:rPr>
                <w:b/>
                <w:bCs/>
                <w:color w:val="000000"/>
                <w:sz w:val="16"/>
                <w:szCs w:val="16"/>
              </w:rPr>
              <w:t>£979,875</w:t>
            </w:r>
          </w:p>
        </w:tc>
        <w:tc>
          <w:tcPr>
            <w:tcW w:w="438" w:type="pct"/>
            <w:tcBorders>
              <w:top w:val="nil"/>
              <w:left w:val="nil"/>
              <w:bottom w:val="single" w:sz="4" w:space="0" w:color="auto"/>
              <w:right w:val="single" w:sz="4" w:space="0" w:color="auto"/>
            </w:tcBorders>
            <w:noWrap/>
            <w:vAlign w:val="center"/>
            <w:hideMark/>
          </w:tcPr>
          <w:p w14:paraId="5AFFA40D" w14:textId="10B935DC" w:rsidR="00C34EB7" w:rsidRPr="00CF3D32" w:rsidRDefault="00C34EB7" w:rsidP="00C34EB7">
            <w:pPr>
              <w:spacing w:after="0" w:line="240" w:lineRule="auto"/>
              <w:jc w:val="center"/>
              <w:rPr>
                <w:rFonts w:eastAsia="Times New Roman"/>
                <w:b/>
                <w:bCs/>
                <w:sz w:val="16"/>
                <w:szCs w:val="16"/>
                <w:lang w:eastAsia="es-ES"/>
              </w:rPr>
            </w:pPr>
            <w:r>
              <w:rPr>
                <w:b/>
                <w:bCs/>
                <w:color w:val="000000"/>
                <w:sz w:val="16"/>
                <w:szCs w:val="16"/>
              </w:rPr>
              <w:t>£55,274,544</w:t>
            </w:r>
          </w:p>
        </w:tc>
        <w:tc>
          <w:tcPr>
            <w:tcW w:w="442" w:type="pct"/>
            <w:tcBorders>
              <w:top w:val="nil"/>
              <w:left w:val="nil"/>
              <w:bottom w:val="single" w:sz="4" w:space="0" w:color="auto"/>
              <w:right w:val="single" w:sz="4" w:space="0" w:color="auto"/>
            </w:tcBorders>
            <w:vAlign w:val="center"/>
          </w:tcPr>
          <w:p w14:paraId="1C455BB2" w14:textId="2D0DBACB" w:rsidR="00C34EB7" w:rsidRPr="00CF3D32" w:rsidRDefault="00C34EB7" w:rsidP="00C34EB7">
            <w:pPr>
              <w:spacing w:after="0" w:line="240" w:lineRule="auto"/>
              <w:jc w:val="center"/>
              <w:rPr>
                <w:rFonts w:eastAsia="Times New Roman"/>
                <w:b/>
                <w:bCs/>
                <w:sz w:val="16"/>
                <w:szCs w:val="16"/>
                <w:lang w:eastAsia="es-ES"/>
              </w:rPr>
            </w:pPr>
            <w:r>
              <w:rPr>
                <w:b/>
                <w:bCs/>
                <w:color w:val="000000"/>
                <w:sz w:val="16"/>
                <w:szCs w:val="16"/>
              </w:rPr>
              <w:t>£51,084,523</w:t>
            </w:r>
          </w:p>
        </w:tc>
      </w:tr>
    </w:tbl>
    <w:p w14:paraId="4E3C412C" w14:textId="77777777" w:rsidR="00185BFF" w:rsidRDefault="00F64B51" w:rsidP="00FF2806">
      <w:pPr>
        <w:pStyle w:val="s6"/>
        <w:spacing w:before="0" w:beforeAutospacing="0" w:after="0" w:afterAutospacing="0" w:line="276" w:lineRule="auto"/>
        <w:jc w:val="both"/>
        <w:rPr>
          <w:rFonts w:ascii="Arial" w:hAnsi="Arial" w:cs="Arial"/>
          <w:sz w:val="18"/>
          <w:szCs w:val="18"/>
        </w:rPr>
      </w:pPr>
      <w:r>
        <w:rPr>
          <w:rFonts w:ascii="Arial" w:hAnsi="Arial" w:cs="Arial"/>
        </w:rPr>
        <w:t xml:space="preserve"> </w:t>
      </w:r>
      <w:r w:rsidR="00094C24">
        <w:rPr>
          <w:rFonts w:ascii="Arial" w:hAnsi="Arial" w:cs="Arial"/>
        </w:rPr>
        <w:t xml:space="preserve"> </w:t>
      </w:r>
      <w:r w:rsidR="00604D86">
        <w:rPr>
          <w:rFonts w:ascii="Arial" w:hAnsi="Arial" w:cs="Arial"/>
        </w:rPr>
        <w:t xml:space="preserve"> </w:t>
      </w:r>
      <w:r>
        <w:rPr>
          <w:rFonts w:ascii="Arial" w:hAnsi="Arial" w:cs="Arial"/>
        </w:rPr>
        <w:t xml:space="preserve"> </w:t>
      </w:r>
      <w:r w:rsidR="002F7406" w:rsidRPr="000E71A1">
        <w:rPr>
          <w:rFonts w:ascii="Arial" w:hAnsi="Arial" w:cs="Arial"/>
          <w:sz w:val="18"/>
          <w:szCs w:val="18"/>
        </w:rPr>
        <w:t>*</w:t>
      </w:r>
      <w:r w:rsidR="00D16FEE" w:rsidRPr="000E71A1">
        <w:rPr>
          <w:rFonts w:ascii="Arial" w:hAnsi="Arial" w:cs="Arial"/>
          <w:sz w:val="18"/>
          <w:szCs w:val="18"/>
        </w:rPr>
        <w:t xml:space="preserve">Please note </w:t>
      </w:r>
    </w:p>
    <w:p w14:paraId="5A7A5EA1" w14:textId="1119E68F" w:rsidR="006B4878" w:rsidRDefault="009F3EAB" w:rsidP="009F3EAB">
      <w:pPr>
        <w:pStyle w:val="s6"/>
        <w:numPr>
          <w:ilvl w:val="0"/>
          <w:numId w:val="25"/>
        </w:numPr>
        <w:spacing w:before="0" w:beforeAutospacing="0" w:after="0" w:afterAutospacing="0" w:line="276" w:lineRule="auto"/>
        <w:jc w:val="both"/>
        <w:rPr>
          <w:rFonts w:ascii="Arial" w:hAnsi="Arial" w:cs="Arial"/>
          <w:sz w:val="18"/>
          <w:szCs w:val="18"/>
        </w:rPr>
      </w:pPr>
      <w:r>
        <w:rPr>
          <w:rFonts w:ascii="Arial" w:hAnsi="Arial" w:cs="Arial"/>
          <w:sz w:val="18"/>
          <w:szCs w:val="18"/>
        </w:rPr>
        <w:t>R</w:t>
      </w:r>
      <w:r w:rsidR="00D16FEE" w:rsidRPr="000E71A1">
        <w:rPr>
          <w:rFonts w:ascii="Arial" w:hAnsi="Arial" w:cs="Arial"/>
          <w:sz w:val="18"/>
          <w:szCs w:val="18"/>
        </w:rPr>
        <w:t xml:space="preserve">eport references data and costs from FY </w:t>
      </w:r>
      <w:r w:rsidR="000E71A1" w:rsidRPr="000E71A1">
        <w:rPr>
          <w:rFonts w:ascii="Arial" w:hAnsi="Arial" w:cs="Arial"/>
          <w:sz w:val="18"/>
          <w:szCs w:val="18"/>
        </w:rPr>
        <w:t xml:space="preserve"> 2019/20</w:t>
      </w:r>
      <w:r w:rsidR="00D35AC4">
        <w:rPr>
          <w:rFonts w:ascii="Arial" w:hAnsi="Arial" w:cs="Arial"/>
          <w:sz w:val="18"/>
          <w:szCs w:val="18"/>
        </w:rPr>
        <w:t xml:space="preserve"> a full copy has been included for reference.</w:t>
      </w:r>
    </w:p>
    <w:p w14:paraId="447061D4" w14:textId="6D9AFEA6" w:rsidR="009F3EAB" w:rsidRDefault="00422B87" w:rsidP="009F3EAB">
      <w:pPr>
        <w:pStyle w:val="s6"/>
        <w:numPr>
          <w:ilvl w:val="0"/>
          <w:numId w:val="25"/>
        </w:numPr>
        <w:spacing w:before="0" w:beforeAutospacing="0" w:after="0" w:afterAutospacing="0" w:line="276" w:lineRule="auto"/>
        <w:jc w:val="both"/>
        <w:rPr>
          <w:rFonts w:ascii="Arial" w:hAnsi="Arial" w:cs="Arial"/>
          <w:sz w:val="18"/>
          <w:szCs w:val="18"/>
        </w:rPr>
      </w:pPr>
      <w:r>
        <w:rPr>
          <w:rFonts w:ascii="Arial" w:hAnsi="Arial" w:cs="Arial"/>
          <w:sz w:val="18"/>
          <w:szCs w:val="18"/>
        </w:rPr>
        <w:t>At commencement of FY 2</w:t>
      </w:r>
      <w:r w:rsidR="00E70EA9">
        <w:rPr>
          <w:rFonts w:ascii="Arial" w:hAnsi="Arial" w:cs="Arial"/>
          <w:sz w:val="18"/>
          <w:szCs w:val="18"/>
        </w:rPr>
        <w:t>5</w:t>
      </w:r>
      <w:r>
        <w:rPr>
          <w:rFonts w:ascii="Arial" w:hAnsi="Arial" w:cs="Arial"/>
          <w:sz w:val="18"/>
          <w:szCs w:val="18"/>
        </w:rPr>
        <w:t>/2</w:t>
      </w:r>
      <w:r w:rsidR="00E70EA9">
        <w:rPr>
          <w:rFonts w:ascii="Arial" w:hAnsi="Arial" w:cs="Arial"/>
          <w:sz w:val="18"/>
          <w:szCs w:val="18"/>
        </w:rPr>
        <w:t>6</w:t>
      </w:r>
      <w:r w:rsidR="00792D8B">
        <w:rPr>
          <w:rFonts w:ascii="Arial" w:hAnsi="Arial" w:cs="Arial"/>
          <w:sz w:val="18"/>
          <w:szCs w:val="18"/>
        </w:rPr>
        <w:t xml:space="preserve"> available</w:t>
      </w:r>
      <w:r>
        <w:rPr>
          <w:rFonts w:ascii="Arial" w:hAnsi="Arial" w:cs="Arial"/>
          <w:sz w:val="18"/>
          <w:szCs w:val="18"/>
        </w:rPr>
        <w:t xml:space="preserve"> statutory funding for these services w</w:t>
      </w:r>
      <w:r w:rsidR="00792D8B">
        <w:rPr>
          <w:rFonts w:ascii="Arial" w:hAnsi="Arial" w:cs="Arial"/>
          <w:sz w:val="18"/>
          <w:szCs w:val="18"/>
        </w:rPr>
        <w:t>as £3.</w:t>
      </w:r>
      <w:r w:rsidR="00E61516">
        <w:rPr>
          <w:rFonts w:ascii="Arial" w:hAnsi="Arial" w:cs="Arial"/>
          <w:sz w:val="18"/>
          <w:szCs w:val="18"/>
        </w:rPr>
        <w:t>17</w:t>
      </w:r>
      <w:r w:rsidR="00792D8B">
        <w:rPr>
          <w:rFonts w:ascii="Arial" w:hAnsi="Arial" w:cs="Arial"/>
          <w:sz w:val="18"/>
          <w:szCs w:val="18"/>
        </w:rPr>
        <w:t xml:space="preserve">m </w:t>
      </w:r>
    </w:p>
    <w:p w14:paraId="64555583" w14:textId="77777777" w:rsidR="00A75F9D" w:rsidRDefault="00A75F9D" w:rsidP="00FF2806">
      <w:pPr>
        <w:pStyle w:val="s6"/>
        <w:spacing w:before="0" w:beforeAutospacing="0" w:after="0" w:afterAutospacing="0" w:line="276" w:lineRule="auto"/>
        <w:jc w:val="both"/>
        <w:rPr>
          <w:rFonts w:ascii="Arial" w:hAnsi="Arial" w:cs="Arial"/>
          <w:sz w:val="18"/>
          <w:szCs w:val="18"/>
        </w:rPr>
      </w:pPr>
    </w:p>
    <w:p w14:paraId="6D25B2AC" w14:textId="7AD16AF9" w:rsidR="0039591E" w:rsidRPr="00FE26B4" w:rsidRDefault="269EC77C" w:rsidP="2C4AB28D">
      <w:r w:rsidRPr="2C4AB28D">
        <w:rPr>
          <w:color w:val="000000" w:themeColor="text1"/>
        </w:rPr>
        <w:t xml:space="preserve">A base </w:t>
      </w:r>
      <w:r w:rsidR="1D6929F6" w:rsidRPr="2C4AB28D">
        <w:rPr>
          <w:color w:val="000000" w:themeColor="text1"/>
        </w:rPr>
        <w:t>level Return</w:t>
      </w:r>
      <w:r w:rsidRPr="2C4AB28D">
        <w:rPr>
          <w:color w:val="000000" w:themeColor="text1"/>
        </w:rPr>
        <w:t xml:space="preserve"> on Investment </w:t>
      </w:r>
      <w:r w:rsidR="02F005B1" w:rsidRPr="2C4AB28D">
        <w:rPr>
          <w:color w:val="000000" w:themeColor="text1"/>
        </w:rPr>
        <w:t>calculation</w:t>
      </w:r>
      <w:r w:rsidR="002C1B4C">
        <w:rPr>
          <w:color w:val="000000" w:themeColor="text1"/>
        </w:rPr>
        <w:t>,</w:t>
      </w:r>
      <w:r w:rsidR="02F005B1" w:rsidRPr="2C4AB28D">
        <w:rPr>
          <w:color w:val="000000" w:themeColor="text1"/>
        </w:rPr>
        <w:t xml:space="preserve"> </w:t>
      </w:r>
      <w:r w:rsidRPr="2C4AB28D">
        <w:rPr>
          <w:color w:val="000000" w:themeColor="text1"/>
        </w:rPr>
        <w:t xml:space="preserve">using the </w:t>
      </w:r>
      <w:r w:rsidR="034878CA" w:rsidRPr="2C4AB28D">
        <w:rPr>
          <w:color w:val="000000" w:themeColor="text1"/>
        </w:rPr>
        <w:t xml:space="preserve">19/20 healthcare </w:t>
      </w:r>
      <w:r w:rsidR="6B319DDE" w:rsidRPr="2C4AB28D">
        <w:rPr>
          <w:color w:val="000000" w:themeColor="text1"/>
        </w:rPr>
        <w:t xml:space="preserve">resource use </w:t>
      </w:r>
      <w:r w:rsidR="60487CD8" w:rsidRPr="6E89A0A8">
        <w:rPr>
          <w:color w:val="000000" w:themeColor="text1"/>
        </w:rPr>
        <w:t>(</w:t>
      </w:r>
      <w:r w:rsidR="3891392C" w:rsidRPr="6E89A0A8">
        <w:rPr>
          <w:color w:val="000000" w:themeColor="text1"/>
        </w:rPr>
        <w:t>£</w:t>
      </w:r>
      <w:r w:rsidR="6B319DDE" w:rsidRPr="2C4AB28D">
        <w:rPr>
          <w:color w:val="000000" w:themeColor="text1"/>
        </w:rPr>
        <w:t>8.063m)</w:t>
      </w:r>
      <w:r w:rsidR="034878CA" w:rsidRPr="2C4AB28D">
        <w:rPr>
          <w:color w:val="000000" w:themeColor="text1"/>
        </w:rPr>
        <w:t xml:space="preserve"> and 25/26 </w:t>
      </w:r>
      <w:r w:rsidR="6D710FEA" w:rsidRPr="2C4AB28D">
        <w:rPr>
          <w:color w:val="000000" w:themeColor="text1"/>
        </w:rPr>
        <w:t xml:space="preserve">statutory </w:t>
      </w:r>
      <w:r w:rsidR="034878CA" w:rsidRPr="2C4AB28D">
        <w:rPr>
          <w:color w:val="000000" w:themeColor="text1"/>
        </w:rPr>
        <w:t>funding</w:t>
      </w:r>
      <w:r w:rsidR="125AC525" w:rsidRPr="2C4AB28D">
        <w:rPr>
          <w:color w:val="000000" w:themeColor="text1"/>
        </w:rPr>
        <w:t xml:space="preserve"> </w:t>
      </w:r>
      <w:r w:rsidR="10DDC225" w:rsidRPr="6E89A0A8">
        <w:rPr>
          <w:color w:val="000000" w:themeColor="text1"/>
        </w:rPr>
        <w:t>(</w:t>
      </w:r>
      <w:r w:rsidR="3FFA5FDA" w:rsidRPr="6E89A0A8">
        <w:rPr>
          <w:color w:val="000000" w:themeColor="text1"/>
        </w:rPr>
        <w:t>£</w:t>
      </w:r>
      <w:r w:rsidR="125AC525" w:rsidRPr="2C4AB28D">
        <w:rPr>
          <w:color w:val="000000" w:themeColor="text1"/>
        </w:rPr>
        <w:t>3.17m)</w:t>
      </w:r>
      <w:r w:rsidR="1D6929F6" w:rsidRPr="2C4AB28D">
        <w:rPr>
          <w:color w:val="000000" w:themeColor="text1"/>
        </w:rPr>
        <w:t xml:space="preserve"> </w:t>
      </w:r>
      <w:r w:rsidR="02F005B1" w:rsidRPr="2C4AB28D">
        <w:rPr>
          <w:color w:val="000000" w:themeColor="text1"/>
        </w:rPr>
        <w:t xml:space="preserve">taking </w:t>
      </w:r>
      <w:r w:rsidR="3B2CFAEA" w:rsidRPr="2C4AB28D">
        <w:rPr>
          <w:color w:val="000000" w:themeColor="text1"/>
        </w:rPr>
        <w:t>no account of social care or additional benefits</w:t>
      </w:r>
      <w:r w:rsidR="002C1B4C">
        <w:rPr>
          <w:color w:val="000000" w:themeColor="text1"/>
        </w:rPr>
        <w:t>,</w:t>
      </w:r>
      <w:r w:rsidR="3B2CFAEA" w:rsidRPr="2C4AB28D">
        <w:rPr>
          <w:color w:val="000000" w:themeColor="text1"/>
        </w:rPr>
        <w:t xml:space="preserve"> is therefor</w:t>
      </w:r>
      <w:r w:rsidR="000B52C6" w:rsidRPr="2C4AB28D">
        <w:rPr>
          <w:color w:val="000000" w:themeColor="text1"/>
        </w:rPr>
        <w:t>e</w:t>
      </w:r>
      <w:r w:rsidR="3B2CFAEA" w:rsidRPr="2C4AB28D">
        <w:rPr>
          <w:color w:val="000000" w:themeColor="text1"/>
        </w:rPr>
        <w:t xml:space="preserve"> 154% </w:t>
      </w:r>
      <w:r w:rsidR="00ED7135" w:rsidRPr="2C4AB28D">
        <w:rPr>
          <w:color w:val="000000" w:themeColor="text1"/>
        </w:rPr>
        <w:t>i</w:t>
      </w:r>
      <w:r w:rsidR="1BF6C1C1" w:rsidRPr="2C4AB28D">
        <w:rPr>
          <w:color w:val="000000" w:themeColor="text1"/>
        </w:rPr>
        <w:t xml:space="preserve">ncreasing to </w:t>
      </w:r>
      <w:r w:rsidR="00A53CED" w:rsidRPr="2C4AB28D">
        <w:rPr>
          <w:color w:val="000000" w:themeColor="text1"/>
        </w:rPr>
        <w:t>212%</w:t>
      </w:r>
      <w:r w:rsidR="1BF6C1C1" w:rsidRPr="2C4AB28D">
        <w:rPr>
          <w:color w:val="000000" w:themeColor="text1"/>
        </w:rPr>
        <w:t xml:space="preserve"> when social care </w:t>
      </w:r>
      <w:r w:rsidR="0075207E" w:rsidRPr="2C4AB28D">
        <w:rPr>
          <w:color w:val="000000" w:themeColor="text1"/>
        </w:rPr>
        <w:t>resource</w:t>
      </w:r>
      <w:r w:rsidR="1BF6C1C1" w:rsidRPr="2C4AB28D">
        <w:rPr>
          <w:color w:val="000000" w:themeColor="text1"/>
        </w:rPr>
        <w:t xml:space="preserve"> use </w:t>
      </w:r>
      <w:r w:rsidR="0075207E" w:rsidRPr="2C4AB28D">
        <w:rPr>
          <w:color w:val="000000" w:themeColor="text1"/>
        </w:rPr>
        <w:t xml:space="preserve">is </w:t>
      </w:r>
      <w:r w:rsidR="1BF6C1C1" w:rsidRPr="2C4AB28D">
        <w:rPr>
          <w:color w:val="000000" w:themeColor="text1"/>
        </w:rPr>
        <w:t>included. This is a conservative approach based on</w:t>
      </w:r>
      <w:r w:rsidR="7F9491EB" w:rsidRPr="2C4AB28D">
        <w:rPr>
          <w:color w:val="000000" w:themeColor="text1"/>
        </w:rPr>
        <w:t xml:space="preserve"> </w:t>
      </w:r>
      <w:r w:rsidR="001F291D" w:rsidRPr="2C4AB28D">
        <w:rPr>
          <w:color w:val="000000" w:themeColor="text1"/>
        </w:rPr>
        <w:t xml:space="preserve">19/20 </w:t>
      </w:r>
      <w:r w:rsidR="00391249" w:rsidRPr="2C4AB28D">
        <w:rPr>
          <w:color w:val="000000" w:themeColor="text1"/>
        </w:rPr>
        <w:t>returns</w:t>
      </w:r>
      <w:r w:rsidR="0075207E" w:rsidRPr="2C4AB28D">
        <w:rPr>
          <w:color w:val="000000" w:themeColor="text1"/>
        </w:rPr>
        <w:t xml:space="preserve"> </w:t>
      </w:r>
      <w:r w:rsidR="00D00103" w:rsidRPr="2C4AB28D">
        <w:rPr>
          <w:color w:val="000000" w:themeColor="text1"/>
        </w:rPr>
        <w:t xml:space="preserve">and </w:t>
      </w:r>
      <w:r w:rsidR="00701950" w:rsidRPr="2C4AB28D">
        <w:rPr>
          <w:color w:val="000000" w:themeColor="text1"/>
        </w:rPr>
        <w:t>25/26 costs</w:t>
      </w:r>
      <w:r w:rsidR="0050355E" w:rsidRPr="2C4AB28D">
        <w:rPr>
          <w:color w:val="000000" w:themeColor="text1"/>
        </w:rPr>
        <w:t xml:space="preserve"> with UK </w:t>
      </w:r>
      <w:r w:rsidR="00AE5908">
        <w:rPr>
          <w:color w:val="000000" w:themeColor="text1"/>
        </w:rPr>
        <w:t>h</w:t>
      </w:r>
      <w:r w:rsidR="0050355E" w:rsidRPr="2C4AB28D">
        <w:rPr>
          <w:color w:val="000000" w:themeColor="text1"/>
        </w:rPr>
        <w:t>ealthcare inflation from 2020</w:t>
      </w:r>
      <w:r w:rsidR="6C33733F" w:rsidRPr="2C4AB28D">
        <w:rPr>
          <w:color w:val="000000" w:themeColor="text1"/>
        </w:rPr>
        <w:t xml:space="preserve"> to 2025 running </w:t>
      </w:r>
      <w:r w:rsidR="0050355E" w:rsidRPr="2C4AB28D">
        <w:rPr>
          <w:color w:val="000000" w:themeColor="text1"/>
        </w:rPr>
        <w:t>at 28%.</w:t>
      </w:r>
      <w:r w:rsidR="00D93CBE">
        <w:rPr>
          <w:color w:val="000000" w:themeColor="text1"/>
        </w:rPr>
        <w:t xml:space="preserve"> </w:t>
      </w:r>
      <w:proofErr w:type="gramStart"/>
      <w:r w:rsidR="70C09EEC" w:rsidRPr="2C4AB28D">
        <w:rPr>
          <w:color w:val="000000" w:themeColor="text1"/>
        </w:rPr>
        <w:t>Carrying</w:t>
      </w:r>
      <w:proofErr w:type="gramEnd"/>
      <w:r w:rsidR="70C09EEC" w:rsidRPr="2C4AB28D">
        <w:rPr>
          <w:color w:val="000000" w:themeColor="text1"/>
        </w:rPr>
        <w:t xml:space="preserve"> forward </w:t>
      </w:r>
      <w:r w:rsidR="002A6DAA" w:rsidRPr="2C4AB28D">
        <w:rPr>
          <w:color w:val="000000" w:themeColor="text1"/>
        </w:rPr>
        <w:t>YHEC</w:t>
      </w:r>
      <w:r w:rsidR="478E7EF5" w:rsidRPr="2C4AB28D">
        <w:rPr>
          <w:color w:val="000000" w:themeColor="text1"/>
        </w:rPr>
        <w:t xml:space="preserve"> findings </w:t>
      </w:r>
      <w:r w:rsidR="7278BB60" w:rsidRPr="2C4AB28D">
        <w:rPr>
          <w:color w:val="000000" w:themeColor="text1"/>
        </w:rPr>
        <w:t>(</w:t>
      </w:r>
      <w:r w:rsidR="478E7EF5" w:rsidRPr="2C4AB28D">
        <w:rPr>
          <w:color w:val="000000" w:themeColor="text1"/>
        </w:rPr>
        <w:t xml:space="preserve">table </w:t>
      </w:r>
      <w:r w:rsidR="2DB453D9" w:rsidRPr="2C4AB28D">
        <w:rPr>
          <w:color w:val="000000" w:themeColor="text1"/>
        </w:rPr>
        <w:t>C2</w:t>
      </w:r>
      <w:r w:rsidR="0BA96CFD" w:rsidRPr="4A09A28D">
        <w:rPr>
          <w:color w:val="000000" w:themeColor="text1"/>
        </w:rPr>
        <w:t xml:space="preserve"> in full report</w:t>
      </w:r>
      <w:r w:rsidR="3C866910" w:rsidRPr="00AE5908">
        <w:rPr>
          <w:color w:val="000000" w:themeColor="text1"/>
        </w:rPr>
        <w:t>)</w:t>
      </w:r>
      <w:r w:rsidR="478E7EF5" w:rsidRPr="00FE26B4">
        <w:t xml:space="preserve"> indicate that </w:t>
      </w:r>
      <w:r w:rsidR="00F91422" w:rsidRPr="00FE26B4">
        <w:t>tha</w:t>
      </w:r>
      <w:r w:rsidR="0039591E" w:rsidRPr="00FE26B4">
        <w:t xml:space="preserve">t the following admissions and ambulance </w:t>
      </w:r>
      <w:r w:rsidR="00366764" w:rsidRPr="00FE26B4">
        <w:t>conveyance</w:t>
      </w:r>
      <w:r w:rsidR="0039591E" w:rsidRPr="00FE26B4">
        <w:t xml:space="preserve"> </w:t>
      </w:r>
      <w:r w:rsidR="4B01219F" w:rsidRPr="00FE26B4">
        <w:t>c</w:t>
      </w:r>
      <w:r w:rsidR="3B082E76" w:rsidRPr="00FE26B4">
        <w:t>ould have been</w:t>
      </w:r>
      <w:r w:rsidR="0039591E" w:rsidRPr="00FE26B4">
        <w:t xml:space="preserve"> avoided </w:t>
      </w:r>
      <w:r w:rsidR="00366764" w:rsidRPr="00FE26B4">
        <w:t>in 2024</w:t>
      </w:r>
      <w:r w:rsidR="0039591E" w:rsidRPr="00FE26B4">
        <w:t>/25</w:t>
      </w:r>
      <w:r w:rsidR="00366764" w:rsidRPr="00FE26B4">
        <w:t>:</w:t>
      </w:r>
    </w:p>
    <w:tbl>
      <w:tblPr>
        <w:tblW w:w="9314" w:type="dxa"/>
        <w:tblLook w:val="04A0" w:firstRow="1" w:lastRow="0" w:firstColumn="1" w:lastColumn="0" w:noHBand="0" w:noVBand="1"/>
      </w:tblPr>
      <w:tblGrid>
        <w:gridCol w:w="1699"/>
        <w:gridCol w:w="1005"/>
        <w:gridCol w:w="1373"/>
        <w:gridCol w:w="1276"/>
        <w:gridCol w:w="1186"/>
        <w:gridCol w:w="1365"/>
        <w:gridCol w:w="1410"/>
      </w:tblGrid>
      <w:tr w:rsidR="00B408B0" w:rsidRPr="00B408B0" w14:paraId="769C5209" w14:textId="77777777" w:rsidTr="024282F4">
        <w:trPr>
          <w:trHeight w:val="870"/>
        </w:trPr>
        <w:tc>
          <w:tcPr>
            <w:tcW w:w="1699" w:type="dxa"/>
            <w:tcBorders>
              <w:top w:val="single" w:sz="4" w:space="0" w:color="auto"/>
              <w:left w:val="single" w:sz="4" w:space="0" w:color="auto"/>
              <w:bottom w:val="single" w:sz="4" w:space="0" w:color="auto"/>
              <w:right w:val="single" w:sz="4" w:space="0" w:color="auto"/>
            </w:tcBorders>
            <w:noWrap/>
            <w:vAlign w:val="bottom"/>
            <w:hideMark/>
          </w:tcPr>
          <w:p w14:paraId="32EA8AB2" w14:textId="77777777" w:rsidR="00B408B0" w:rsidRPr="00B408B0" w:rsidRDefault="00B408B0" w:rsidP="00B408B0">
            <w:pPr>
              <w:spacing w:after="0" w:line="240" w:lineRule="auto"/>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Service</w:t>
            </w:r>
          </w:p>
        </w:tc>
        <w:tc>
          <w:tcPr>
            <w:tcW w:w="1005" w:type="dxa"/>
            <w:tcBorders>
              <w:top w:val="single" w:sz="4" w:space="0" w:color="auto"/>
              <w:left w:val="nil"/>
              <w:bottom w:val="single" w:sz="4" w:space="0" w:color="auto"/>
              <w:right w:val="single" w:sz="4" w:space="0" w:color="auto"/>
            </w:tcBorders>
            <w:noWrap/>
            <w:vAlign w:val="bottom"/>
            <w:hideMark/>
          </w:tcPr>
          <w:p w14:paraId="6AD7AB7F" w14:textId="77777777" w:rsidR="00B408B0" w:rsidRPr="00B408B0" w:rsidRDefault="00B408B0" w:rsidP="00B408B0">
            <w:pPr>
              <w:spacing w:after="0" w:line="240" w:lineRule="auto"/>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Patients</w:t>
            </w:r>
          </w:p>
        </w:tc>
        <w:tc>
          <w:tcPr>
            <w:tcW w:w="1373" w:type="dxa"/>
            <w:tcBorders>
              <w:top w:val="single" w:sz="4" w:space="0" w:color="auto"/>
              <w:left w:val="nil"/>
              <w:bottom w:val="single" w:sz="4" w:space="0" w:color="auto"/>
              <w:right w:val="single" w:sz="4" w:space="0" w:color="auto"/>
            </w:tcBorders>
            <w:vAlign w:val="bottom"/>
            <w:hideMark/>
          </w:tcPr>
          <w:p w14:paraId="6EDB295C" w14:textId="7B0DC8EA" w:rsidR="00B408B0" w:rsidRPr="00B408B0" w:rsidRDefault="00B408B0" w:rsidP="00B408B0">
            <w:pPr>
              <w:spacing w:after="0" w:line="240" w:lineRule="auto"/>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Elective           Admissions Avoided</w:t>
            </w:r>
          </w:p>
        </w:tc>
        <w:tc>
          <w:tcPr>
            <w:tcW w:w="1276" w:type="dxa"/>
            <w:tcBorders>
              <w:top w:val="single" w:sz="4" w:space="0" w:color="auto"/>
              <w:left w:val="nil"/>
              <w:bottom w:val="single" w:sz="4" w:space="0" w:color="auto"/>
              <w:right w:val="single" w:sz="4" w:space="0" w:color="auto"/>
            </w:tcBorders>
            <w:vAlign w:val="bottom"/>
            <w:hideMark/>
          </w:tcPr>
          <w:p w14:paraId="68CEA2EF" w14:textId="260DA699" w:rsidR="00B408B0" w:rsidRPr="00B408B0" w:rsidRDefault="00B408B0" w:rsidP="00B408B0">
            <w:pPr>
              <w:spacing w:after="0" w:line="240" w:lineRule="auto"/>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Emergency Admission Avoided</w:t>
            </w:r>
          </w:p>
        </w:tc>
        <w:tc>
          <w:tcPr>
            <w:tcW w:w="1186" w:type="dxa"/>
            <w:tcBorders>
              <w:top w:val="single" w:sz="4" w:space="0" w:color="auto"/>
              <w:left w:val="nil"/>
              <w:bottom w:val="single" w:sz="4" w:space="0" w:color="auto"/>
              <w:right w:val="single" w:sz="4" w:space="0" w:color="auto"/>
            </w:tcBorders>
            <w:vAlign w:val="bottom"/>
            <w:hideMark/>
          </w:tcPr>
          <w:p w14:paraId="5A4D960C" w14:textId="77777777" w:rsidR="00B408B0" w:rsidRPr="00B408B0" w:rsidRDefault="00B408B0" w:rsidP="00B408B0">
            <w:pPr>
              <w:spacing w:after="0" w:line="240" w:lineRule="auto"/>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ICU       Admission Avoided</w:t>
            </w:r>
          </w:p>
        </w:tc>
        <w:tc>
          <w:tcPr>
            <w:tcW w:w="1365" w:type="dxa"/>
            <w:tcBorders>
              <w:top w:val="single" w:sz="4" w:space="0" w:color="auto"/>
              <w:left w:val="nil"/>
              <w:bottom w:val="single" w:sz="4" w:space="0" w:color="auto"/>
              <w:right w:val="single" w:sz="4" w:space="0" w:color="auto"/>
            </w:tcBorders>
            <w:vAlign w:val="bottom"/>
            <w:hideMark/>
          </w:tcPr>
          <w:p w14:paraId="6D82216C" w14:textId="77777777" w:rsidR="00B408B0" w:rsidRPr="00B408B0" w:rsidRDefault="00B408B0" w:rsidP="00B408B0">
            <w:pPr>
              <w:spacing w:after="0" w:line="240" w:lineRule="auto"/>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ED attendance Avoided</w:t>
            </w:r>
          </w:p>
        </w:tc>
        <w:tc>
          <w:tcPr>
            <w:tcW w:w="1410" w:type="dxa"/>
            <w:tcBorders>
              <w:top w:val="single" w:sz="4" w:space="0" w:color="auto"/>
              <w:left w:val="nil"/>
              <w:bottom w:val="single" w:sz="4" w:space="0" w:color="auto"/>
              <w:right w:val="single" w:sz="4" w:space="0" w:color="auto"/>
            </w:tcBorders>
            <w:vAlign w:val="bottom"/>
            <w:hideMark/>
          </w:tcPr>
          <w:p w14:paraId="34492EFC" w14:textId="77777777" w:rsidR="00B408B0" w:rsidRPr="00B408B0" w:rsidRDefault="00B408B0" w:rsidP="00B408B0">
            <w:pPr>
              <w:spacing w:after="0" w:line="240" w:lineRule="auto"/>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Ambulance Conveyance Avoided</w:t>
            </w:r>
          </w:p>
        </w:tc>
      </w:tr>
      <w:tr w:rsidR="00B408B0" w:rsidRPr="00B408B0" w14:paraId="33E5E587" w14:textId="77777777" w:rsidTr="024282F4">
        <w:trPr>
          <w:trHeight w:val="300"/>
        </w:trPr>
        <w:tc>
          <w:tcPr>
            <w:tcW w:w="1699" w:type="dxa"/>
            <w:tcBorders>
              <w:top w:val="nil"/>
              <w:left w:val="single" w:sz="4" w:space="0" w:color="auto"/>
              <w:bottom w:val="single" w:sz="4" w:space="0" w:color="auto"/>
              <w:right w:val="single" w:sz="4" w:space="0" w:color="auto"/>
            </w:tcBorders>
            <w:noWrap/>
            <w:vAlign w:val="bottom"/>
            <w:hideMark/>
          </w:tcPr>
          <w:p w14:paraId="660410F6" w14:textId="77777777" w:rsidR="00B408B0" w:rsidRPr="00B408B0" w:rsidRDefault="00B408B0" w:rsidP="00B408B0">
            <w:pPr>
              <w:spacing w:after="0" w:line="240" w:lineRule="auto"/>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Planned Variable</w:t>
            </w:r>
          </w:p>
        </w:tc>
        <w:tc>
          <w:tcPr>
            <w:tcW w:w="1005" w:type="dxa"/>
            <w:tcBorders>
              <w:top w:val="nil"/>
              <w:left w:val="nil"/>
              <w:bottom w:val="single" w:sz="4" w:space="0" w:color="auto"/>
              <w:right w:val="single" w:sz="4" w:space="0" w:color="auto"/>
            </w:tcBorders>
            <w:noWrap/>
            <w:vAlign w:val="bottom"/>
            <w:hideMark/>
          </w:tcPr>
          <w:p w14:paraId="450BAA93"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1543</w:t>
            </w:r>
          </w:p>
        </w:tc>
        <w:tc>
          <w:tcPr>
            <w:tcW w:w="1373" w:type="dxa"/>
            <w:tcBorders>
              <w:top w:val="nil"/>
              <w:left w:val="nil"/>
              <w:bottom w:val="single" w:sz="4" w:space="0" w:color="auto"/>
              <w:right w:val="single" w:sz="4" w:space="0" w:color="auto"/>
            </w:tcBorders>
            <w:noWrap/>
            <w:vAlign w:val="bottom"/>
            <w:hideMark/>
          </w:tcPr>
          <w:p w14:paraId="6B9B90E2"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309</w:t>
            </w:r>
          </w:p>
        </w:tc>
        <w:tc>
          <w:tcPr>
            <w:tcW w:w="1276" w:type="dxa"/>
            <w:tcBorders>
              <w:top w:val="nil"/>
              <w:left w:val="nil"/>
              <w:bottom w:val="single" w:sz="4" w:space="0" w:color="auto"/>
              <w:right w:val="single" w:sz="4" w:space="0" w:color="auto"/>
            </w:tcBorders>
            <w:noWrap/>
            <w:vAlign w:val="bottom"/>
            <w:hideMark/>
          </w:tcPr>
          <w:p w14:paraId="4A1212E1"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154</w:t>
            </w:r>
          </w:p>
        </w:tc>
        <w:tc>
          <w:tcPr>
            <w:tcW w:w="1186" w:type="dxa"/>
            <w:tcBorders>
              <w:top w:val="nil"/>
              <w:left w:val="nil"/>
              <w:bottom w:val="single" w:sz="4" w:space="0" w:color="auto"/>
              <w:right w:val="single" w:sz="4" w:space="0" w:color="auto"/>
            </w:tcBorders>
            <w:noWrap/>
            <w:vAlign w:val="bottom"/>
            <w:hideMark/>
          </w:tcPr>
          <w:p w14:paraId="326B276B"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77</w:t>
            </w:r>
          </w:p>
        </w:tc>
        <w:tc>
          <w:tcPr>
            <w:tcW w:w="1365" w:type="dxa"/>
            <w:tcBorders>
              <w:top w:val="nil"/>
              <w:left w:val="nil"/>
              <w:bottom w:val="single" w:sz="4" w:space="0" w:color="auto"/>
              <w:right w:val="single" w:sz="4" w:space="0" w:color="auto"/>
            </w:tcBorders>
            <w:noWrap/>
            <w:vAlign w:val="bottom"/>
            <w:hideMark/>
          </w:tcPr>
          <w:p w14:paraId="53D3FA01"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154</w:t>
            </w:r>
          </w:p>
        </w:tc>
        <w:tc>
          <w:tcPr>
            <w:tcW w:w="1410" w:type="dxa"/>
            <w:tcBorders>
              <w:top w:val="nil"/>
              <w:left w:val="nil"/>
              <w:bottom w:val="single" w:sz="4" w:space="0" w:color="auto"/>
              <w:right w:val="single" w:sz="4" w:space="0" w:color="auto"/>
            </w:tcBorders>
            <w:noWrap/>
            <w:vAlign w:val="bottom"/>
            <w:hideMark/>
          </w:tcPr>
          <w:p w14:paraId="062AD2CE"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130</w:t>
            </w:r>
          </w:p>
        </w:tc>
      </w:tr>
      <w:tr w:rsidR="00B408B0" w:rsidRPr="00B408B0" w14:paraId="7FF03BDE" w14:textId="77777777" w:rsidTr="024282F4">
        <w:trPr>
          <w:trHeight w:val="300"/>
        </w:trPr>
        <w:tc>
          <w:tcPr>
            <w:tcW w:w="1699" w:type="dxa"/>
            <w:tcBorders>
              <w:top w:val="nil"/>
              <w:left w:val="single" w:sz="4" w:space="0" w:color="auto"/>
              <w:bottom w:val="single" w:sz="4" w:space="0" w:color="auto"/>
              <w:right w:val="single" w:sz="4" w:space="0" w:color="auto"/>
            </w:tcBorders>
            <w:noWrap/>
            <w:vAlign w:val="bottom"/>
            <w:hideMark/>
          </w:tcPr>
          <w:p w14:paraId="15A34AD5" w14:textId="77777777" w:rsidR="00B408B0" w:rsidRPr="00B408B0" w:rsidRDefault="00B408B0" w:rsidP="00B408B0">
            <w:pPr>
              <w:spacing w:after="0" w:line="240" w:lineRule="auto"/>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Multi Visit</w:t>
            </w:r>
          </w:p>
        </w:tc>
        <w:tc>
          <w:tcPr>
            <w:tcW w:w="1005" w:type="dxa"/>
            <w:tcBorders>
              <w:top w:val="nil"/>
              <w:left w:val="nil"/>
              <w:bottom w:val="single" w:sz="4" w:space="0" w:color="auto"/>
              <w:right w:val="single" w:sz="4" w:space="0" w:color="auto"/>
            </w:tcBorders>
            <w:noWrap/>
            <w:vAlign w:val="bottom"/>
            <w:hideMark/>
          </w:tcPr>
          <w:p w14:paraId="347A783D"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956</w:t>
            </w:r>
          </w:p>
        </w:tc>
        <w:tc>
          <w:tcPr>
            <w:tcW w:w="1373" w:type="dxa"/>
            <w:tcBorders>
              <w:top w:val="nil"/>
              <w:left w:val="nil"/>
              <w:bottom w:val="single" w:sz="4" w:space="0" w:color="auto"/>
              <w:right w:val="single" w:sz="4" w:space="0" w:color="auto"/>
            </w:tcBorders>
            <w:noWrap/>
            <w:vAlign w:val="bottom"/>
            <w:hideMark/>
          </w:tcPr>
          <w:p w14:paraId="5963921A"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143</w:t>
            </w:r>
          </w:p>
        </w:tc>
        <w:tc>
          <w:tcPr>
            <w:tcW w:w="1276" w:type="dxa"/>
            <w:tcBorders>
              <w:top w:val="nil"/>
              <w:left w:val="nil"/>
              <w:bottom w:val="single" w:sz="4" w:space="0" w:color="auto"/>
              <w:right w:val="single" w:sz="4" w:space="0" w:color="auto"/>
            </w:tcBorders>
            <w:noWrap/>
            <w:vAlign w:val="bottom"/>
            <w:hideMark/>
          </w:tcPr>
          <w:p w14:paraId="5BE8D665"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72</w:t>
            </w:r>
          </w:p>
        </w:tc>
        <w:tc>
          <w:tcPr>
            <w:tcW w:w="1186" w:type="dxa"/>
            <w:tcBorders>
              <w:top w:val="nil"/>
              <w:left w:val="nil"/>
              <w:bottom w:val="single" w:sz="4" w:space="0" w:color="auto"/>
              <w:right w:val="single" w:sz="4" w:space="0" w:color="auto"/>
            </w:tcBorders>
            <w:noWrap/>
            <w:vAlign w:val="bottom"/>
            <w:hideMark/>
          </w:tcPr>
          <w:p w14:paraId="0E75D090"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36</w:t>
            </w:r>
          </w:p>
        </w:tc>
        <w:tc>
          <w:tcPr>
            <w:tcW w:w="1365" w:type="dxa"/>
            <w:tcBorders>
              <w:top w:val="nil"/>
              <w:left w:val="nil"/>
              <w:bottom w:val="single" w:sz="4" w:space="0" w:color="auto"/>
              <w:right w:val="single" w:sz="4" w:space="0" w:color="auto"/>
            </w:tcBorders>
            <w:noWrap/>
            <w:vAlign w:val="bottom"/>
            <w:hideMark/>
          </w:tcPr>
          <w:p w14:paraId="58CEDF0E"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72</w:t>
            </w:r>
          </w:p>
        </w:tc>
        <w:tc>
          <w:tcPr>
            <w:tcW w:w="1410" w:type="dxa"/>
            <w:tcBorders>
              <w:top w:val="nil"/>
              <w:left w:val="nil"/>
              <w:bottom w:val="single" w:sz="4" w:space="0" w:color="auto"/>
              <w:right w:val="single" w:sz="4" w:space="0" w:color="auto"/>
            </w:tcBorders>
            <w:noWrap/>
            <w:vAlign w:val="bottom"/>
            <w:hideMark/>
          </w:tcPr>
          <w:p w14:paraId="13500583"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60</w:t>
            </w:r>
          </w:p>
        </w:tc>
      </w:tr>
      <w:tr w:rsidR="00B408B0" w:rsidRPr="00B408B0" w14:paraId="7BC8046F" w14:textId="77777777" w:rsidTr="024282F4">
        <w:trPr>
          <w:trHeight w:val="300"/>
        </w:trPr>
        <w:tc>
          <w:tcPr>
            <w:tcW w:w="1699" w:type="dxa"/>
            <w:tcBorders>
              <w:top w:val="nil"/>
              <w:left w:val="single" w:sz="4" w:space="0" w:color="auto"/>
              <w:bottom w:val="single" w:sz="4" w:space="0" w:color="auto"/>
              <w:right w:val="single" w:sz="4" w:space="0" w:color="auto"/>
            </w:tcBorders>
            <w:noWrap/>
            <w:vAlign w:val="bottom"/>
            <w:hideMark/>
          </w:tcPr>
          <w:p w14:paraId="3E35A637" w14:textId="77777777" w:rsidR="00B408B0" w:rsidRPr="00B408B0" w:rsidRDefault="00B408B0" w:rsidP="00B408B0">
            <w:pPr>
              <w:spacing w:after="0" w:line="240" w:lineRule="auto"/>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Rapid Response</w:t>
            </w:r>
          </w:p>
        </w:tc>
        <w:tc>
          <w:tcPr>
            <w:tcW w:w="1005" w:type="dxa"/>
            <w:tcBorders>
              <w:top w:val="nil"/>
              <w:left w:val="nil"/>
              <w:bottom w:val="single" w:sz="4" w:space="0" w:color="auto"/>
              <w:right w:val="single" w:sz="4" w:space="0" w:color="auto"/>
            </w:tcBorders>
            <w:noWrap/>
            <w:vAlign w:val="bottom"/>
            <w:hideMark/>
          </w:tcPr>
          <w:p w14:paraId="2B365B7B"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4747</w:t>
            </w:r>
          </w:p>
        </w:tc>
        <w:tc>
          <w:tcPr>
            <w:tcW w:w="1373" w:type="dxa"/>
            <w:tcBorders>
              <w:top w:val="nil"/>
              <w:left w:val="nil"/>
              <w:bottom w:val="single" w:sz="4" w:space="0" w:color="auto"/>
              <w:right w:val="single" w:sz="4" w:space="0" w:color="auto"/>
            </w:tcBorders>
            <w:noWrap/>
            <w:vAlign w:val="bottom"/>
            <w:hideMark/>
          </w:tcPr>
          <w:p w14:paraId="5F604CCE"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475</w:t>
            </w:r>
          </w:p>
        </w:tc>
        <w:tc>
          <w:tcPr>
            <w:tcW w:w="1276" w:type="dxa"/>
            <w:tcBorders>
              <w:top w:val="nil"/>
              <w:left w:val="nil"/>
              <w:bottom w:val="single" w:sz="4" w:space="0" w:color="auto"/>
              <w:right w:val="single" w:sz="4" w:space="0" w:color="auto"/>
            </w:tcBorders>
            <w:noWrap/>
            <w:vAlign w:val="bottom"/>
            <w:hideMark/>
          </w:tcPr>
          <w:p w14:paraId="0C6F73D9"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237</w:t>
            </w:r>
          </w:p>
        </w:tc>
        <w:tc>
          <w:tcPr>
            <w:tcW w:w="1186" w:type="dxa"/>
            <w:tcBorders>
              <w:top w:val="nil"/>
              <w:left w:val="nil"/>
              <w:bottom w:val="single" w:sz="4" w:space="0" w:color="auto"/>
              <w:right w:val="single" w:sz="4" w:space="0" w:color="auto"/>
            </w:tcBorders>
            <w:noWrap/>
            <w:vAlign w:val="bottom"/>
            <w:hideMark/>
          </w:tcPr>
          <w:p w14:paraId="2ABC0CB9"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119</w:t>
            </w:r>
          </w:p>
        </w:tc>
        <w:tc>
          <w:tcPr>
            <w:tcW w:w="1365" w:type="dxa"/>
            <w:tcBorders>
              <w:top w:val="nil"/>
              <w:left w:val="nil"/>
              <w:bottom w:val="single" w:sz="4" w:space="0" w:color="auto"/>
              <w:right w:val="single" w:sz="4" w:space="0" w:color="auto"/>
            </w:tcBorders>
            <w:noWrap/>
            <w:vAlign w:val="bottom"/>
            <w:hideMark/>
          </w:tcPr>
          <w:p w14:paraId="0B40D43A"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237</w:t>
            </w:r>
          </w:p>
        </w:tc>
        <w:tc>
          <w:tcPr>
            <w:tcW w:w="1410" w:type="dxa"/>
            <w:tcBorders>
              <w:top w:val="nil"/>
              <w:left w:val="nil"/>
              <w:bottom w:val="single" w:sz="4" w:space="0" w:color="auto"/>
              <w:right w:val="single" w:sz="4" w:space="0" w:color="auto"/>
            </w:tcBorders>
            <w:noWrap/>
            <w:vAlign w:val="bottom"/>
            <w:hideMark/>
          </w:tcPr>
          <w:p w14:paraId="511A5F54" w14:textId="77777777" w:rsidR="00B408B0" w:rsidRPr="00B408B0" w:rsidRDefault="00B408B0" w:rsidP="00B408B0">
            <w:pPr>
              <w:spacing w:after="0" w:line="240" w:lineRule="auto"/>
              <w:jc w:val="right"/>
              <w:rPr>
                <w:rFonts w:ascii="Aptos Narrow" w:eastAsia="Times New Roman" w:hAnsi="Aptos Narrow" w:cs="Times New Roman"/>
                <w:color w:val="000000"/>
                <w:kern w:val="0"/>
                <w:sz w:val="22"/>
                <w:szCs w:val="22"/>
                <w:lang w:eastAsia="en-GB"/>
                <w14:ligatures w14:val="none"/>
              </w:rPr>
            </w:pPr>
            <w:r w:rsidRPr="00B408B0">
              <w:rPr>
                <w:rFonts w:ascii="Aptos Narrow" w:eastAsia="Times New Roman" w:hAnsi="Aptos Narrow" w:cs="Times New Roman"/>
                <w:color w:val="000000"/>
                <w:kern w:val="0"/>
                <w:sz w:val="22"/>
                <w:szCs w:val="22"/>
                <w:lang w:eastAsia="en-GB"/>
                <w14:ligatures w14:val="none"/>
              </w:rPr>
              <w:t>199</w:t>
            </w:r>
          </w:p>
        </w:tc>
      </w:tr>
    </w:tbl>
    <w:p w14:paraId="3424889D" w14:textId="741D1993" w:rsidR="5BDE079B" w:rsidRDefault="5BDE079B" w:rsidP="024282F4">
      <w:pPr>
        <w:rPr>
          <w:sz w:val="16"/>
          <w:szCs w:val="16"/>
        </w:rPr>
      </w:pPr>
      <w:r w:rsidRPr="024282F4">
        <w:rPr>
          <w:sz w:val="16"/>
          <w:szCs w:val="16"/>
        </w:rPr>
        <w:t>*</w:t>
      </w:r>
      <w:r w:rsidR="53218CCB" w:rsidRPr="024282F4">
        <w:rPr>
          <w:sz w:val="16"/>
          <w:szCs w:val="16"/>
        </w:rPr>
        <w:t xml:space="preserve">Please note </w:t>
      </w:r>
      <w:r w:rsidRPr="024282F4">
        <w:rPr>
          <w:sz w:val="16"/>
          <w:szCs w:val="16"/>
        </w:rPr>
        <w:t xml:space="preserve">figures above do not represent unique patients as </w:t>
      </w:r>
      <w:r w:rsidR="1F2D6F90" w:rsidRPr="024282F4">
        <w:rPr>
          <w:sz w:val="16"/>
          <w:szCs w:val="16"/>
        </w:rPr>
        <w:t>individuals may have accessed more than one service in period of review.</w:t>
      </w:r>
    </w:p>
    <w:p w14:paraId="7A8BA158" w14:textId="77777777" w:rsidR="005A7468" w:rsidRDefault="005A7468" w:rsidP="00FF2806">
      <w:pPr>
        <w:pStyle w:val="s6"/>
        <w:spacing w:before="0" w:beforeAutospacing="0" w:after="0" w:afterAutospacing="0" w:line="276" w:lineRule="auto"/>
        <w:jc w:val="both"/>
        <w:rPr>
          <w:rFonts w:ascii="Arial" w:hAnsi="Arial" w:cs="Arial"/>
          <w:sz w:val="18"/>
          <w:szCs w:val="18"/>
        </w:rPr>
      </w:pPr>
    </w:p>
    <w:p w14:paraId="0E5E41BA" w14:textId="6D7A6ADA" w:rsidR="00C96D06" w:rsidRPr="00B54C90" w:rsidRDefault="00C96D06" w:rsidP="00C96D06">
      <w:pPr>
        <w:rPr>
          <w:color w:val="000000"/>
        </w:rPr>
      </w:pPr>
      <w:r w:rsidRPr="00B54C90">
        <w:rPr>
          <w:color w:val="000000"/>
        </w:rPr>
        <w:t xml:space="preserve">In addition to clinically led services, Marie Curie companions operate throughout Northern Ireland. There are currently 82 volunteers, with ongoing recruitment efforts, providing support to </w:t>
      </w:r>
      <w:r w:rsidR="006444D7">
        <w:rPr>
          <w:color w:val="000000"/>
        </w:rPr>
        <w:t>200-</w:t>
      </w:r>
      <w:r w:rsidR="009565B0">
        <w:rPr>
          <w:color w:val="000000"/>
        </w:rPr>
        <w:t>250</w:t>
      </w:r>
      <w:r w:rsidR="009565B0" w:rsidRPr="00B54C90">
        <w:rPr>
          <w:color w:val="000000"/>
        </w:rPr>
        <w:t xml:space="preserve"> families</w:t>
      </w:r>
      <w:r w:rsidRPr="00B54C90">
        <w:rPr>
          <w:color w:val="000000"/>
        </w:rPr>
        <w:t xml:space="preserve"> each year and offering</w:t>
      </w:r>
      <w:r w:rsidR="00DC7FC9">
        <w:rPr>
          <w:color w:val="000000"/>
        </w:rPr>
        <w:t xml:space="preserve"> in excess </w:t>
      </w:r>
      <w:r w:rsidR="00E47180">
        <w:rPr>
          <w:color w:val="000000"/>
        </w:rPr>
        <w:t>8500</w:t>
      </w:r>
      <w:r w:rsidR="00B5303B" w:rsidRPr="00B54C90">
        <w:rPr>
          <w:color w:val="000000"/>
        </w:rPr>
        <w:t xml:space="preserve"> hours of</w:t>
      </w:r>
      <w:r w:rsidRPr="00B54C90">
        <w:rPr>
          <w:color w:val="000000"/>
        </w:rPr>
        <w:t xml:space="preserve"> companionship for palliative patients as well as respite for their families.</w:t>
      </w:r>
    </w:p>
    <w:p w14:paraId="731890BC" w14:textId="77777777" w:rsidR="00C96D06" w:rsidRPr="00B54C90" w:rsidRDefault="00C96D06" w:rsidP="00C96D06">
      <w:pPr>
        <w:rPr>
          <w:color w:val="000000"/>
        </w:rPr>
      </w:pPr>
      <w:r w:rsidRPr="00B54C90">
        <w:rPr>
          <w:color w:val="000000"/>
        </w:rPr>
        <w:t>The model aims to build resilience and reduce isolation through a neighbourhood-based approach, with volunteers typically located within 10 miles of each home, fostering local connections. The service offers relief for carers, reduces isolation, provides bereavement support, and signposts individuals to additional sources of assistance and services.</w:t>
      </w:r>
    </w:p>
    <w:p w14:paraId="12EE6CB4" w14:textId="72E26A65" w:rsidR="001F68F1" w:rsidRPr="009E0D62" w:rsidRDefault="00C96D06" w:rsidP="00C96D06">
      <w:pPr>
        <w:rPr>
          <w:color w:val="000000"/>
        </w:rPr>
      </w:pPr>
      <w:r w:rsidRPr="009E0D62">
        <w:rPr>
          <w:color w:val="000000"/>
        </w:rPr>
        <w:t xml:space="preserve">The service is fully integrated, accepting referrals from healthcare professionals such as GPs, district nurses, allied health professionals, as well as from family members, friends, and neighbours. There are ongoing partnerships with third sector </w:t>
      </w:r>
      <w:r w:rsidRPr="009E0D62">
        <w:rPr>
          <w:color w:val="000000"/>
        </w:rPr>
        <w:lastRenderedPageBreak/>
        <w:t>organisations including Age UK, Red Cross, Parkinson’s UK, MND Society, and Alzheimer’s Society.</w:t>
      </w:r>
    </w:p>
    <w:p w14:paraId="733F213A" w14:textId="08DFED7A" w:rsidR="005656FF" w:rsidRPr="00FE26B4" w:rsidRDefault="00D03B89" w:rsidP="00FF2806">
      <w:pPr>
        <w:pStyle w:val="s6"/>
        <w:spacing w:before="0" w:beforeAutospacing="0" w:after="0" w:afterAutospacing="0" w:line="276" w:lineRule="auto"/>
        <w:jc w:val="both"/>
        <w:rPr>
          <w:rFonts w:ascii="Arial" w:hAnsi="Arial" w:cs="Arial"/>
        </w:rPr>
      </w:pPr>
      <w:r w:rsidRPr="00FE26B4">
        <w:rPr>
          <w:rFonts w:ascii="Arial" w:hAnsi="Arial" w:cs="Arial"/>
        </w:rPr>
        <w:t>In addition</w:t>
      </w:r>
      <w:r w:rsidR="004F29D5" w:rsidRPr="00FE26B4">
        <w:rPr>
          <w:rFonts w:ascii="Arial" w:hAnsi="Arial" w:cs="Arial"/>
        </w:rPr>
        <w:t xml:space="preserve"> to the current models of care delivered across Northern Ireland</w:t>
      </w:r>
      <w:r w:rsidR="00865572" w:rsidRPr="00FE26B4">
        <w:rPr>
          <w:rFonts w:ascii="Arial" w:hAnsi="Arial" w:cs="Arial"/>
        </w:rPr>
        <w:t>,</w:t>
      </w:r>
      <w:r w:rsidR="004F29D5" w:rsidRPr="00FE26B4">
        <w:rPr>
          <w:rFonts w:ascii="Arial" w:hAnsi="Arial" w:cs="Arial"/>
        </w:rPr>
        <w:t xml:space="preserve"> </w:t>
      </w:r>
      <w:r w:rsidR="001B6A77" w:rsidRPr="00FE26B4">
        <w:rPr>
          <w:rFonts w:ascii="Arial" w:hAnsi="Arial" w:cs="Arial"/>
        </w:rPr>
        <w:t>Marie Curie</w:t>
      </w:r>
      <w:r w:rsidRPr="00FE26B4">
        <w:rPr>
          <w:rFonts w:ascii="Arial" w:hAnsi="Arial" w:cs="Arial"/>
        </w:rPr>
        <w:t xml:space="preserve"> also</w:t>
      </w:r>
      <w:r w:rsidR="001B6A77" w:rsidRPr="00FE26B4">
        <w:rPr>
          <w:rFonts w:ascii="Arial" w:hAnsi="Arial" w:cs="Arial"/>
        </w:rPr>
        <w:t xml:space="preserve"> deliver</w:t>
      </w:r>
      <w:r w:rsidR="00A76985">
        <w:rPr>
          <w:rFonts w:ascii="Arial" w:hAnsi="Arial" w:cs="Arial"/>
        </w:rPr>
        <w:t>s</w:t>
      </w:r>
      <w:r w:rsidR="001B6A77" w:rsidRPr="00FE26B4">
        <w:rPr>
          <w:rFonts w:ascii="Arial" w:hAnsi="Arial" w:cs="Arial"/>
        </w:rPr>
        <w:t xml:space="preserve"> </w:t>
      </w:r>
      <w:r w:rsidR="00865572" w:rsidRPr="00FE26B4">
        <w:rPr>
          <w:rFonts w:ascii="Arial" w:hAnsi="Arial" w:cs="Arial"/>
        </w:rPr>
        <w:t>a variety of</w:t>
      </w:r>
      <w:r w:rsidR="001B6A77" w:rsidRPr="00FE26B4">
        <w:rPr>
          <w:rFonts w:ascii="Arial" w:hAnsi="Arial" w:cs="Arial"/>
        </w:rPr>
        <w:t xml:space="preserve"> </w:t>
      </w:r>
      <w:r w:rsidR="009B33AE" w:rsidRPr="00FE26B4">
        <w:rPr>
          <w:rFonts w:ascii="Arial" w:hAnsi="Arial" w:cs="Arial"/>
        </w:rPr>
        <w:t xml:space="preserve">alternative </w:t>
      </w:r>
      <w:r w:rsidRPr="00FE26B4">
        <w:rPr>
          <w:rFonts w:ascii="Arial" w:hAnsi="Arial" w:cs="Arial"/>
        </w:rPr>
        <w:t>neighbourhood</w:t>
      </w:r>
      <w:r w:rsidR="009B33AE" w:rsidRPr="00FE26B4">
        <w:rPr>
          <w:rFonts w:ascii="Arial" w:hAnsi="Arial" w:cs="Arial"/>
        </w:rPr>
        <w:t xml:space="preserve"> models across the UK</w:t>
      </w:r>
      <w:r w:rsidR="00156D09" w:rsidRPr="00FE26B4">
        <w:rPr>
          <w:rFonts w:ascii="Arial" w:hAnsi="Arial" w:cs="Arial"/>
        </w:rPr>
        <w:t xml:space="preserve"> that have been designed in partnership to meet specific needs and </w:t>
      </w:r>
      <w:r w:rsidR="00A56C58" w:rsidRPr="00FE26B4">
        <w:rPr>
          <w:rFonts w:ascii="Arial" w:hAnsi="Arial" w:cs="Arial"/>
        </w:rPr>
        <w:t xml:space="preserve">funded via traditional funding models and non-traditional outcome based models </w:t>
      </w:r>
      <w:r w:rsidR="00D7173C">
        <w:rPr>
          <w:rFonts w:ascii="Arial" w:hAnsi="Arial" w:cs="Arial"/>
        </w:rPr>
        <w:t>such as</w:t>
      </w:r>
      <w:r w:rsidR="00A56C58" w:rsidRPr="00FE26B4">
        <w:rPr>
          <w:rFonts w:ascii="Arial" w:hAnsi="Arial" w:cs="Arial"/>
        </w:rPr>
        <w:t xml:space="preserve"> Social Finance</w:t>
      </w:r>
      <w:r w:rsidR="005656FF" w:rsidRPr="00FE26B4">
        <w:rPr>
          <w:rFonts w:ascii="Arial" w:hAnsi="Arial" w:cs="Arial"/>
        </w:rPr>
        <w:t>.</w:t>
      </w:r>
    </w:p>
    <w:p w14:paraId="610FC678" w14:textId="77777777" w:rsidR="005656FF" w:rsidRPr="00FE26B4" w:rsidRDefault="005656FF" w:rsidP="00FF2806">
      <w:pPr>
        <w:pStyle w:val="s6"/>
        <w:spacing w:before="0" w:beforeAutospacing="0" w:after="0" w:afterAutospacing="0" w:line="276" w:lineRule="auto"/>
        <w:jc w:val="both"/>
        <w:rPr>
          <w:rFonts w:ascii="Arial" w:hAnsi="Arial" w:cs="Arial"/>
        </w:rPr>
      </w:pPr>
    </w:p>
    <w:p w14:paraId="365645B4" w14:textId="77777777" w:rsidR="00B746D4" w:rsidRPr="00FE26B4" w:rsidRDefault="005656FF" w:rsidP="00FF2806">
      <w:pPr>
        <w:pStyle w:val="s6"/>
        <w:spacing w:before="0" w:beforeAutospacing="0" w:after="0" w:afterAutospacing="0" w:line="276" w:lineRule="auto"/>
        <w:jc w:val="both"/>
        <w:rPr>
          <w:rFonts w:ascii="Arial" w:hAnsi="Arial" w:cs="Arial"/>
        </w:rPr>
      </w:pPr>
      <w:r w:rsidRPr="00FE26B4">
        <w:rPr>
          <w:rFonts w:ascii="Arial" w:hAnsi="Arial" w:cs="Arial"/>
        </w:rPr>
        <w:t>These models include but are not limited to</w:t>
      </w:r>
      <w:r w:rsidR="00B746D4" w:rsidRPr="00FE26B4">
        <w:rPr>
          <w:rFonts w:ascii="Arial" w:hAnsi="Arial" w:cs="Arial"/>
        </w:rPr>
        <w:t>:</w:t>
      </w:r>
    </w:p>
    <w:p w14:paraId="3616CDEB" w14:textId="77777777" w:rsidR="00B746D4" w:rsidRPr="00FE26B4" w:rsidRDefault="00B746D4" w:rsidP="00FF2806">
      <w:pPr>
        <w:pStyle w:val="s6"/>
        <w:spacing w:before="0" w:beforeAutospacing="0" w:after="0" w:afterAutospacing="0" w:line="276" w:lineRule="auto"/>
        <w:jc w:val="both"/>
        <w:rPr>
          <w:rFonts w:ascii="Arial" w:hAnsi="Arial" w:cs="Arial"/>
        </w:rPr>
      </w:pPr>
    </w:p>
    <w:p w14:paraId="4C31CF8A" w14:textId="53218DFD" w:rsidR="00B746D4" w:rsidRPr="00FE26B4" w:rsidRDefault="00B746D4" w:rsidP="00FF2806">
      <w:pPr>
        <w:pStyle w:val="s6"/>
        <w:spacing w:before="0" w:beforeAutospacing="0" w:after="0" w:afterAutospacing="0" w:line="276" w:lineRule="auto"/>
        <w:jc w:val="both"/>
        <w:rPr>
          <w:rFonts w:ascii="Arial" w:hAnsi="Arial" w:cs="Arial"/>
        </w:rPr>
      </w:pPr>
      <w:r w:rsidRPr="00FE26B4">
        <w:rPr>
          <w:rFonts w:ascii="Arial" w:hAnsi="Arial" w:cs="Arial"/>
        </w:rPr>
        <w:t xml:space="preserve">REACT </w:t>
      </w:r>
      <w:r w:rsidR="00BC7EF0" w:rsidRPr="00FE26B4">
        <w:rPr>
          <w:rFonts w:ascii="Arial" w:hAnsi="Arial" w:cs="Arial"/>
        </w:rPr>
        <w:t>Bradford</w:t>
      </w:r>
      <w:r w:rsidR="3FAAEB06" w:rsidRPr="00FE26B4">
        <w:rPr>
          <w:rFonts w:ascii="Arial" w:hAnsi="Arial" w:cs="Arial"/>
        </w:rPr>
        <w:t xml:space="preserve"> (Admission Avoidance and Discharge)</w:t>
      </w:r>
    </w:p>
    <w:p w14:paraId="20A85725" w14:textId="625FB1AD" w:rsidR="00B746D4" w:rsidRPr="00FE26B4" w:rsidRDefault="00B746D4" w:rsidP="00FF2806">
      <w:pPr>
        <w:pStyle w:val="s6"/>
        <w:spacing w:before="0" w:beforeAutospacing="0" w:after="0" w:afterAutospacing="0" w:line="276" w:lineRule="auto"/>
        <w:jc w:val="both"/>
        <w:rPr>
          <w:rFonts w:ascii="Arial" w:hAnsi="Arial" w:cs="Arial"/>
        </w:rPr>
      </w:pPr>
      <w:r w:rsidRPr="00FE26B4">
        <w:rPr>
          <w:rFonts w:ascii="Arial" w:hAnsi="Arial" w:cs="Arial"/>
        </w:rPr>
        <w:t xml:space="preserve">Lothian Enhanced </w:t>
      </w:r>
      <w:r w:rsidR="00BC7EF0" w:rsidRPr="00FE26B4">
        <w:rPr>
          <w:rFonts w:ascii="Arial" w:hAnsi="Arial" w:cs="Arial"/>
        </w:rPr>
        <w:t>Hospice</w:t>
      </w:r>
      <w:r w:rsidRPr="00FE26B4">
        <w:rPr>
          <w:rFonts w:ascii="Arial" w:hAnsi="Arial" w:cs="Arial"/>
        </w:rPr>
        <w:t xml:space="preserve"> Care at Home (Virtual Wards)</w:t>
      </w:r>
    </w:p>
    <w:p w14:paraId="3D56BAE1" w14:textId="77D23859" w:rsidR="002355CD" w:rsidRPr="00FE26B4" w:rsidRDefault="008575F1" w:rsidP="00FF2806">
      <w:pPr>
        <w:pStyle w:val="s6"/>
        <w:spacing w:before="0" w:beforeAutospacing="0" w:after="0" w:afterAutospacing="0" w:line="276" w:lineRule="auto"/>
        <w:jc w:val="both"/>
        <w:rPr>
          <w:rFonts w:ascii="Arial" w:hAnsi="Arial" w:cs="Arial"/>
        </w:rPr>
      </w:pPr>
      <w:r w:rsidRPr="00FE26B4">
        <w:rPr>
          <w:rFonts w:ascii="Arial" w:hAnsi="Arial" w:cs="Arial"/>
        </w:rPr>
        <w:t xml:space="preserve">PICT </w:t>
      </w:r>
      <w:r w:rsidR="004578B2" w:rsidRPr="00FE26B4">
        <w:rPr>
          <w:rFonts w:ascii="Arial" w:hAnsi="Arial" w:cs="Arial"/>
        </w:rPr>
        <w:t xml:space="preserve">- Proactive Identification Care &amp; </w:t>
      </w:r>
      <w:r w:rsidR="28BA0C2D" w:rsidRPr="6E89A0A8">
        <w:rPr>
          <w:rFonts w:ascii="Arial" w:hAnsi="Arial" w:cs="Arial"/>
        </w:rPr>
        <w:t>Transfer (</w:t>
      </w:r>
      <w:r w:rsidR="23ABEBB5" w:rsidRPr="00FE26B4">
        <w:rPr>
          <w:rFonts w:ascii="Arial" w:hAnsi="Arial" w:cs="Arial"/>
        </w:rPr>
        <w:t>Admission Avoidance and Discharge)</w:t>
      </w:r>
    </w:p>
    <w:p w14:paraId="633F1EC5" w14:textId="49DA5741" w:rsidR="002355CD" w:rsidRPr="00FE26B4" w:rsidRDefault="002355CD" w:rsidP="00FF2806">
      <w:pPr>
        <w:pStyle w:val="s6"/>
        <w:spacing w:before="0" w:beforeAutospacing="0" w:after="0" w:afterAutospacing="0" w:line="276" w:lineRule="auto"/>
        <w:jc w:val="both"/>
        <w:rPr>
          <w:rFonts w:ascii="Arial" w:hAnsi="Arial" w:cs="Arial"/>
        </w:rPr>
      </w:pPr>
      <w:r w:rsidRPr="00FE26B4">
        <w:rPr>
          <w:rFonts w:ascii="Arial" w:hAnsi="Arial" w:cs="Arial"/>
        </w:rPr>
        <w:t>PIDS (Palliative Integrated Discharge Service</w:t>
      </w:r>
      <w:r w:rsidR="001C3063" w:rsidRPr="00FE26B4">
        <w:rPr>
          <w:rFonts w:ascii="Arial" w:hAnsi="Arial" w:cs="Arial"/>
        </w:rPr>
        <w:t>) Wales</w:t>
      </w:r>
      <w:r w:rsidR="3F5F3816" w:rsidRPr="00FE26B4">
        <w:rPr>
          <w:rFonts w:ascii="Arial" w:hAnsi="Arial" w:cs="Arial"/>
        </w:rPr>
        <w:t xml:space="preserve"> (Admission Avoidance and Discharge)</w:t>
      </w:r>
    </w:p>
    <w:p w14:paraId="5AC30525" w14:textId="07EA17A4" w:rsidR="005B7D79" w:rsidRPr="00FE26B4" w:rsidRDefault="00D63931" w:rsidP="00FF2806">
      <w:pPr>
        <w:pStyle w:val="s6"/>
        <w:spacing w:before="0" w:beforeAutospacing="0" w:after="0" w:afterAutospacing="0" w:line="276" w:lineRule="auto"/>
        <w:jc w:val="both"/>
        <w:rPr>
          <w:rFonts w:ascii="Arial" w:hAnsi="Arial" w:cs="Arial"/>
        </w:rPr>
      </w:pPr>
      <w:r w:rsidRPr="00FE26B4">
        <w:rPr>
          <w:rFonts w:ascii="Arial" w:hAnsi="Arial" w:cs="Arial"/>
        </w:rPr>
        <w:t xml:space="preserve">Rural and Island Rapid Deployment </w:t>
      </w:r>
      <w:r w:rsidR="71CE029C" w:rsidRPr="00FE26B4">
        <w:rPr>
          <w:rFonts w:ascii="Arial" w:hAnsi="Arial" w:cs="Arial"/>
        </w:rPr>
        <w:t>(Admission Avoidance)</w:t>
      </w:r>
    </w:p>
    <w:p w14:paraId="01252653" w14:textId="5E6F3746" w:rsidR="00BA7DF5" w:rsidRPr="00FE26B4" w:rsidRDefault="00BA7DF5" w:rsidP="00FF2806">
      <w:pPr>
        <w:pStyle w:val="s6"/>
        <w:spacing w:before="0" w:beforeAutospacing="0" w:after="0" w:afterAutospacing="0" w:line="276" w:lineRule="auto"/>
        <w:jc w:val="both"/>
        <w:rPr>
          <w:rFonts w:ascii="Arial" w:hAnsi="Arial" w:cs="Arial"/>
        </w:rPr>
      </w:pPr>
      <w:r w:rsidRPr="00FE26B4">
        <w:rPr>
          <w:rFonts w:ascii="Arial" w:hAnsi="Arial" w:cs="Arial"/>
        </w:rPr>
        <w:t>Enhanced District Nursing</w:t>
      </w:r>
      <w:r w:rsidR="64559B3C" w:rsidRPr="00FE26B4">
        <w:rPr>
          <w:rFonts w:ascii="Arial" w:hAnsi="Arial" w:cs="Arial"/>
        </w:rPr>
        <w:t xml:space="preserve"> (Admission Avoidance)</w:t>
      </w:r>
    </w:p>
    <w:p w14:paraId="3746555F" w14:textId="77777777" w:rsidR="00003773" w:rsidRPr="00FE26B4" w:rsidRDefault="00003773" w:rsidP="00FF2806">
      <w:pPr>
        <w:pStyle w:val="s6"/>
        <w:spacing w:before="0" w:beforeAutospacing="0" w:after="0" w:afterAutospacing="0" w:line="276" w:lineRule="auto"/>
        <w:jc w:val="both"/>
        <w:rPr>
          <w:rFonts w:ascii="Arial" w:hAnsi="Arial" w:cs="Arial"/>
        </w:rPr>
      </w:pPr>
    </w:p>
    <w:p w14:paraId="211D3A6A" w14:textId="77777777" w:rsidR="008931FC" w:rsidRPr="00FE26B4" w:rsidRDefault="008931FC" w:rsidP="008931FC">
      <w:pPr>
        <w:rPr>
          <w:color w:val="000000"/>
        </w:rPr>
      </w:pPr>
      <w:r w:rsidRPr="00FE26B4">
        <w:rPr>
          <w:color w:val="000000" w:themeColor="text1"/>
        </w:rPr>
        <w:t>Any of these models, or their components, can be quickly implemented in Northern Ireland using current infrastructure and partnerships in both acute and community settings.</w:t>
      </w:r>
    </w:p>
    <w:p w14:paraId="52A47428" w14:textId="26DEED32" w:rsidR="00556DD8" w:rsidRDefault="00556DD8" w:rsidP="008931FC">
      <w:pPr>
        <w:rPr>
          <w:color w:val="000000"/>
        </w:rPr>
      </w:pPr>
      <w:r w:rsidRPr="00FE26B4">
        <w:rPr>
          <w:color w:val="000000" w:themeColor="text1"/>
        </w:rPr>
        <w:t xml:space="preserve">Evaluations and service descriptors have been included for </w:t>
      </w:r>
      <w:r w:rsidR="00A86A52" w:rsidRPr="00FE26B4">
        <w:rPr>
          <w:color w:val="000000" w:themeColor="text1"/>
        </w:rPr>
        <w:t>information purposes.</w:t>
      </w:r>
    </w:p>
    <w:p w14:paraId="3853936D" w14:textId="75BAFA32" w:rsidR="000203D4" w:rsidRPr="008931FC" w:rsidRDefault="008931FC" w:rsidP="008931FC">
      <w:pPr>
        <w:rPr>
          <w:b/>
          <w:color w:val="00538C"/>
        </w:rPr>
      </w:pPr>
      <w:r w:rsidRPr="008931FC">
        <w:rPr>
          <w:b/>
          <w:color w:val="00538C"/>
        </w:rPr>
        <w:t>Geographic and Population Coverage</w:t>
      </w:r>
    </w:p>
    <w:p w14:paraId="6F13D529" w14:textId="77777777" w:rsidR="00FF2806" w:rsidRPr="00D36EDA" w:rsidRDefault="00FF2806" w:rsidP="00FF2806">
      <w:pPr>
        <w:pStyle w:val="s6"/>
        <w:spacing w:before="0" w:beforeAutospacing="0" w:after="0" w:afterAutospacing="0" w:line="276" w:lineRule="auto"/>
        <w:jc w:val="both"/>
        <w:rPr>
          <w:rStyle w:val="bumpedfont15"/>
          <w:rFonts w:ascii="Arial" w:hAnsi="Arial" w:cs="Arial"/>
          <w:b/>
          <w:bCs/>
          <w:color w:val="00538C"/>
        </w:rPr>
      </w:pPr>
    </w:p>
    <w:p w14:paraId="642823D5" w14:textId="62672FF5" w:rsidR="008441C6" w:rsidRDefault="002E77A1" w:rsidP="00FF2806">
      <w:pPr>
        <w:pStyle w:val="s6"/>
        <w:numPr>
          <w:ilvl w:val="0"/>
          <w:numId w:val="25"/>
        </w:numPr>
        <w:spacing w:before="0" w:beforeAutospacing="0" w:after="0" w:afterAutospacing="0" w:line="276" w:lineRule="auto"/>
        <w:ind w:left="709" w:hanging="709"/>
        <w:jc w:val="both"/>
        <w:rPr>
          <w:rFonts w:ascii="Arial" w:hAnsi="Arial" w:cs="Arial"/>
        </w:rPr>
      </w:pPr>
      <w:r>
        <w:rPr>
          <w:rFonts w:ascii="Arial" w:hAnsi="Arial" w:cs="Arial"/>
        </w:rPr>
        <w:t>What was the l</w:t>
      </w:r>
      <w:r w:rsidR="008441C6" w:rsidRPr="00D62F3B">
        <w:rPr>
          <w:rFonts w:ascii="Arial" w:hAnsi="Arial" w:cs="Arial"/>
        </w:rPr>
        <w:t xml:space="preserve">ocation of </w:t>
      </w:r>
      <w:r>
        <w:rPr>
          <w:rFonts w:ascii="Arial" w:hAnsi="Arial" w:cs="Arial"/>
        </w:rPr>
        <w:t xml:space="preserve">the </w:t>
      </w:r>
      <w:r w:rsidR="008441C6" w:rsidRPr="00D62F3B">
        <w:rPr>
          <w:rFonts w:ascii="Arial" w:hAnsi="Arial" w:cs="Arial"/>
        </w:rPr>
        <w:t>initiative</w:t>
      </w:r>
      <w:r>
        <w:rPr>
          <w:rFonts w:ascii="Arial" w:hAnsi="Arial" w:cs="Arial"/>
        </w:rPr>
        <w:t>/project</w:t>
      </w:r>
    </w:p>
    <w:p w14:paraId="0CE50D91" w14:textId="40C8BEF5" w:rsidR="00FF2806" w:rsidRPr="00FF2806" w:rsidRDefault="00FF2806" w:rsidP="00FF2806">
      <w:pPr>
        <w:pStyle w:val="s6"/>
        <w:spacing w:before="0" w:beforeAutospacing="0" w:after="0" w:afterAutospacing="0" w:line="276" w:lineRule="auto"/>
        <w:ind w:left="709"/>
        <w:jc w:val="both"/>
        <w:rPr>
          <w:rFonts w:ascii="Arial" w:hAnsi="Arial" w:cs="Arial"/>
          <w:i/>
          <w:iCs/>
        </w:rPr>
      </w:pPr>
      <w:r w:rsidRPr="00FF2806">
        <w:rPr>
          <w:rFonts w:ascii="Arial" w:hAnsi="Arial" w:cs="Arial"/>
          <w:i/>
          <w:iCs/>
        </w:rPr>
        <w:t>Please select all that apply</w:t>
      </w:r>
    </w:p>
    <w:p w14:paraId="485E921E" w14:textId="53A3B7AB"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519235501"/>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Town or City</w:t>
      </w:r>
    </w:p>
    <w:p w14:paraId="23DD2A7B" w14:textId="43A731EF" w:rsidR="00476C89" w:rsidRDefault="0049550B" w:rsidP="00FF2806">
      <w:pPr>
        <w:pStyle w:val="s6"/>
        <w:spacing w:before="0" w:beforeAutospacing="0" w:after="0" w:afterAutospacing="0" w:line="276" w:lineRule="auto"/>
        <w:ind w:firstLine="709"/>
        <w:jc w:val="both"/>
        <w:rPr>
          <w:rFonts w:ascii="Arial" w:hAnsi="Arial" w:cs="Arial"/>
        </w:rPr>
      </w:pPr>
      <w:sdt>
        <w:sdtPr>
          <w:id w:val="-972444124"/>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Rural</w:t>
      </w:r>
    </w:p>
    <w:p w14:paraId="5ACE3777" w14:textId="77777777" w:rsidR="002D7619" w:rsidRPr="00D62F3B" w:rsidRDefault="002D7619" w:rsidP="00FF2806">
      <w:pPr>
        <w:pStyle w:val="s6"/>
        <w:spacing w:before="0" w:beforeAutospacing="0" w:after="0" w:afterAutospacing="0" w:line="276" w:lineRule="auto"/>
        <w:jc w:val="both"/>
        <w:rPr>
          <w:rFonts w:ascii="Arial" w:hAnsi="Arial" w:cs="Arial"/>
        </w:rPr>
      </w:pPr>
    </w:p>
    <w:p w14:paraId="5DA8070D" w14:textId="3B8D23A5" w:rsidR="00476C89" w:rsidRDefault="002E77A1" w:rsidP="00FF2806">
      <w:pPr>
        <w:pStyle w:val="s6"/>
        <w:numPr>
          <w:ilvl w:val="0"/>
          <w:numId w:val="25"/>
        </w:numPr>
        <w:spacing w:before="0" w:beforeAutospacing="0" w:after="0" w:afterAutospacing="0" w:line="276" w:lineRule="auto"/>
        <w:ind w:left="709" w:hanging="709"/>
        <w:jc w:val="both"/>
        <w:rPr>
          <w:rFonts w:ascii="Arial" w:hAnsi="Arial" w:cs="Arial"/>
        </w:rPr>
      </w:pPr>
      <w:r>
        <w:rPr>
          <w:rFonts w:ascii="Arial" w:hAnsi="Arial" w:cs="Arial"/>
        </w:rPr>
        <w:t xml:space="preserve">What </w:t>
      </w:r>
      <w:r w:rsidR="00476C89" w:rsidRPr="00D62F3B">
        <w:rPr>
          <w:rFonts w:ascii="Arial" w:hAnsi="Arial" w:cs="Arial"/>
        </w:rPr>
        <w:t>Health and Social Care Trust Area</w:t>
      </w:r>
      <w:r>
        <w:rPr>
          <w:rFonts w:ascii="Arial" w:hAnsi="Arial" w:cs="Arial"/>
        </w:rPr>
        <w:t xml:space="preserve"> was it located in</w:t>
      </w:r>
      <w:r w:rsidR="00FF2806">
        <w:rPr>
          <w:rFonts w:ascii="Arial" w:hAnsi="Arial" w:cs="Arial"/>
        </w:rPr>
        <w:t>? Please</w:t>
      </w:r>
      <w:r>
        <w:rPr>
          <w:rFonts w:ascii="Arial" w:hAnsi="Arial" w:cs="Arial"/>
        </w:rPr>
        <w:t xml:space="preserve"> select all that apply.</w:t>
      </w:r>
    </w:p>
    <w:p w14:paraId="0CFA6E8E" w14:textId="77777777" w:rsidR="00FF2806" w:rsidRDefault="00FF2806" w:rsidP="00FF2806">
      <w:pPr>
        <w:pStyle w:val="s6"/>
        <w:spacing w:before="0" w:beforeAutospacing="0" w:after="0" w:afterAutospacing="0" w:line="276" w:lineRule="auto"/>
        <w:ind w:left="709"/>
        <w:jc w:val="both"/>
        <w:rPr>
          <w:rFonts w:ascii="Arial" w:hAnsi="Arial" w:cs="Arial"/>
        </w:rPr>
      </w:pPr>
    </w:p>
    <w:p w14:paraId="19F4F2BE" w14:textId="5AFAE549" w:rsidR="00FF2806" w:rsidRDefault="00FF2806" w:rsidP="00FF2806">
      <w:pPr>
        <w:pStyle w:val="s6"/>
        <w:spacing w:before="0" w:beforeAutospacing="0" w:after="0" w:afterAutospacing="0" w:line="276" w:lineRule="auto"/>
        <w:ind w:left="709"/>
        <w:jc w:val="both"/>
        <w:rPr>
          <w:rFonts w:ascii="Arial" w:hAnsi="Arial" w:cs="Arial"/>
        </w:rPr>
      </w:pPr>
      <w:r>
        <w:rPr>
          <w:rFonts w:ascii="Arial" w:hAnsi="Arial" w:cs="Arial"/>
          <w:noProof/>
          <w14:ligatures w14:val="standardContextual"/>
        </w:rPr>
        <w:lastRenderedPageBreak/>
        <w:drawing>
          <wp:inline distT="0" distB="0" distL="0" distR="0" wp14:anchorId="663AF763" wp14:editId="31BD857D">
            <wp:extent cx="4419600" cy="4943201"/>
            <wp:effectExtent l="0" t="0" r="0" b="0"/>
            <wp:docPr id="1262674538" name="Picture 1" descr="A map of Northern Ireland's Helth and Social Care Tru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674538" name="Picture 1" descr="A map of Northern Ireland's Helth and Social Care Trusts"/>
                    <pic:cNvPicPr/>
                  </pic:nvPicPr>
                  <pic:blipFill>
                    <a:blip r:embed="rId17">
                      <a:extLst>
                        <a:ext uri="{28A0092B-C50C-407E-A947-70E740481C1C}">
                          <a14:useLocalDpi xmlns:a14="http://schemas.microsoft.com/office/drawing/2010/main" val="0"/>
                        </a:ext>
                      </a:extLst>
                    </a:blip>
                    <a:stretch>
                      <a:fillRect/>
                    </a:stretch>
                  </pic:blipFill>
                  <pic:spPr>
                    <a:xfrm>
                      <a:off x="0" y="0"/>
                      <a:ext cx="4434357" cy="4959706"/>
                    </a:xfrm>
                    <a:prstGeom prst="rect">
                      <a:avLst/>
                    </a:prstGeom>
                  </pic:spPr>
                </pic:pic>
              </a:graphicData>
            </a:graphic>
          </wp:inline>
        </w:drawing>
      </w:r>
    </w:p>
    <w:p w14:paraId="641E818D" w14:textId="5A4D07F9" w:rsidR="004332CF" w:rsidRPr="00D62F3B" w:rsidRDefault="004332CF" w:rsidP="00FF2806">
      <w:pPr>
        <w:pStyle w:val="s6"/>
        <w:spacing w:before="0" w:beforeAutospacing="0" w:after="0" w:afterAutospacing="0" w:line="276" w:lineRule="auto"/>
        <w:ind w:left="709"/>
        <w:jc w:val="both"/>
        <w:rPr>
          <w:rFonts w:ascii="Arial" w:hAnsi="Arial" w:cs="Arial"/>
        </w:rPr>
      </w:pPr>
      <w:r w:rsidRPr="004332CF">
        <w:rPr>
          <w:rFonts w:ascii="Arial" w:hAnsi="Arial" w:cs="Arial"/>
          <w:i/>
          <w:iCs/>
        </w:rPr>
        <w:t>Please select all that apply</w:t>
      </w:r>
    </w:p>
    <w:p w14:paraId="5328775B" w14:textId="4E916850"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42729945"/>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Belfast</w:t>
      </w:r>
    </w:p>
    <w:p w14:paraId="3E933C98" w14:textId="45AF5B2F"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819723012"/>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South Eastern</w:t>
      </w:r>
    </w:p>
    <w:p w14:paraId="0277869F" w14:textId="749586E8"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1822700596"/>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Northern</w:t>
      </w:r>
    </w:p>
    <w:p w14:paraId="67622A41" w14:textId="75AD016B"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2096053236"/>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Southern</w:t>
      </w:r>
    </w:p>
    <w:p w14:paraId="01406515" w14:textId="4FF3C818" w:rsidR="00FF2806" w:rsidRDefault="0049550B" w:rsidP="008F3CA9">
      <w:pPr>
        <w:pStyle w:val="s6"/>
        <w:spacing w:before="0" w:beforeAutospacing="0" w:after="0" w:afterAutospacing="0" w:line="276" w:lineRule="auto"/>
        <w:ind w:firstLine="709"/>
        <w:jc w:val="both"/>
        <w:rPr>
          <w:rFonts w:ascii="Arial" w:hAnsi="Arial" w:cs="Arial"/>
        </w:rPr>
      </w:pPr>
      <w:sdt>
        <w:sdtPr>
          <w:id w:val="-838080949"/>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Western</w:t>
      </w:r>
    </w:p>
    <w:p w14:paraId="594B9ACD" w14:textId="77777777" w:rsidR="008F3CA9" w:rsidRDefault="008F3CA9" w:rsidP="008F3CA9">
      <w:pPr>
        <w:pStyle w:val="s6"/>
        <w:spacing w:before="0" w:beforeAutospacing="0" w:after="0" w:afterAutospacing="0" w:line="276" w:lineRule="auto"/>
        <w:ind w:firstLine="709"/>
        <w:jc w:val="both"/>
        <w:rPr>
          <w:rFonts w:ascii="Arial" w:hAnsi="Arial" w:cs="Arial"/>
        </w:rPr>
      </w:pPr>
    </w:p>
    <w:p w14:paraId="116D6B66" w14:textId="79E6019E" w:rsidR="00476C89" w:rsidRDefault="00476C89" w:rsidP="00FF2806">
      <w:pPr>
        <w:pStyle w:val="s6"/>
        <w:numPr>
          <w:ilvl w:val="0"/>
          <w:numId w:val="25"/>
        </w:numPr>
        <w:spacing w:before="0" w:beforeAutospacing="0" w:after="0" w:afterAutospacing="0" w:line="276" w:lineRule="auto"/>
        <w:ind w:left="709" w:hanging="709"/>
        <w:jc w:val="both"/>
        <w:rPr>
          <w:rFonts w:ascii="Arial" w:hAnsi="Arial" w:cs="Arial"/>
        </w:rPr>
      </w:pPr>
      <w:r w:rsidRPr="00D62F3B">
        <w:rPr>
          <w:rFonts w:ascii="Arial" w:hAnsi="Arial" w:cs="Arial"/>
        </w:rPr>
        <w:t>Size of population service by the initiative</w:t>
      </w:r>
    </w:p>
    <w:p w14:paraId="440C8578" w14:textId="40B64829" w:rsidR="00FF2806" w:rsidRPr="00FF2806" w:rsidRDefault="00FF2806" w:rsidP="00FF2806">
      <w:pPr>
        <w:pStyle w:val="s6"/>
        <w:spacing w:before="0" w:beforeAutospacing="0" w:after="0" w:afterAutospacing="0" w:line="276" w:lineRule="auto"/>
        <w:ind w:left="709"/>
        <w:jc w:val="both"/>
        <w:rPr>
          <w:rFonts w:ascii="Arial" w:hAnsi="Arial" w:cs="Arial"/>
          <w:i/>
          <w:iCs/>
        </w:rPr>
      </w:pPr>
      <w:r w:rsidRPr="00FF2806">
        <w:rPr>
          <w:rFonts w:ascii="Arial" w:hAnsi="Arial" w:cs="Arial"/>
          <w:i/>
          <w:iCs/>
        </w:rPr>
        <w:t>Please select all that apply</w:t>
      </w:r>
    </w:p>
    <w:p w14:paraId="3A2CFFFF" w14:textId="6A182A5C"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1444530562"/>
          <w14:checkbox>
            <w14:checked w14:val="0"/>
            <w14:checkedState w14:val="2612" w14:font="MS Gothic"/>
            <w14:uncheckedState w14:val="2610" w14:font="MS Gothic"/>
          </w14:checkbox>
        </w:sdtPr>
        <w:sdtEndPr/>
        <w:sdtContent>
          <w:r w:rsidR="00FF2806">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Less than 10,000</w:t>
      </w:r>
    </w:p>
    <w:p w14:paraId="0CACA3CB" w14:textId="6B49E158"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2017184063"/>
          <w14:checkbox>
            <w14:checked w14:val="0"/>
            <w14:checkedState w14:val="2612" w14:font="MS Gothic"/>
            <w14:uncheckedState w14:val="2610" w14:font="MS Gothic"/>
          </w14:checkbox>
        </w:sdtPr>
        <w:sdtEndPr/>
        <w:sdtContent>
          <w:r w:rsidR="00FF2806">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10,000 – 30,000</w:t>
      </w:r>
    </w:p>
    <w:p w14:paraId="6600AE1F" w14:textId="676BBE8A"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414055430"/>
          <w14:checkbox>
            <w14:checked w14:val="0"/>
            <w14:checkedState w14:val="2612" w14:font="MS Gothic"/>
            <w14:uncheckedState w14:val="2610" w14:font="MS Gothic"/>
          </w14:checkbox>
        </w:sdtPr>
        <w:sdtEndPr/>
        <w:sdtContent>
          <w:r w:rsidR="00FF2806">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30,000 – 50,000</w:t>
      </w:r>
    </w:p>
    <w:p w14:paraId="0392B22E" w14:textId="2C1C5D90" w:rsidR="00476C89" w:rsidRDefault="0049550B" w:rsidP="00FF2806">
      <w:pPr>
        <w:pStyle w:val="s6"/>
        <w:spacing w:before="0" w:beforeAutospacing="0" w:after="0" w:afterAutospacing="0" w:line="276" w:lineRule="auto"/>
        <w:ind w:firstLine="709"/>
        <w:jc w:val="both"/>
        <w:rPr>
          <w:rFonts w:ascii="Arial" w:hAnsi="Arial" w:cs="Arial"/>
        </w:rPr>
      </w:pPr>
      <w:sdt>
        <w:sdtPr>
          <w:id w:val="1458760495"/>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More than 50,000</w:t>
      </w:r>
    </w:p>
    <w:p w14:paraId="42F5F15E" w14:textId="77777777" w:rsidR="002D7619" w:rsidRPr="00D62F3B" w:rsidRDefault="002D7619" w:rsidP="00FF2806">
      <w:pPr>
        <w:pStyle w:val="s6"/>
        <w:spacing w:before="0" w:beforeAutospacing="0" w:after="0" w:afterAutospacing="0" w:line="276" w:lineRule="auto"/>
        <w:jc w:val="both"/>
        <w:rPr>
          <w:rFonts w:ascii="Arial" w:hAnsi="Arial" w:cs="Arial"/>
        </w:rPr>
      </w:pPr>
    </w:p>
    <w:p w14:paraId="0F81E2C8" w14:textId="3BE72DEA" w:rsidR="00476C89" w:rsidRDefault="00476C89" w:rsidP="00FF2806">
      <w:pPr>
        <w:pStyle w:val="s6"/>
        <w:numPr>
          <w:ilvl w:val="0"/>
          <w:numId w:val="25"/>
        </w:numPr>
        <w:spacing w:before="0" w:beforeAutospacing="0" w:after="0" w:afterAutospacing="0" w:line="276" w:lineRule="auto"/>
        <w:ind w:left="709" w:hanging="709"/>
        <w:jc w:val="both"/>
        <w:rPr>
          <w:rFonts w:ascii="Arial" w:hAnsi="Arial" w:cs="Arial"/>
        </w:rPr>
      </w:pPr>
      <w:r w:rsidRPr="00D62F3B">
        <w:rPr>
          <w:rFonts w:ascii="Arial" w:hAnsi="Arial" w:cs="Arial"/>
        </w:rPr>
        <w:t>Target population</w:t>
      </w:r>
    </w:p>
    <w:p w14:paraId="64448637" w14:textId="77777777" w:rsidR="00FF2806" w:rsidRPr="00FF2806" w:rsidRDefault="00FF2806" w:rsidP="00FF2806">
      <w:pPr>
        <w:pStyle w:val="s6"/>
        <w:spacing w:before="0" w:beforeAutospacing="0" w:after="0" w:afterAutospacing="0" w:line="276" w:lineRule="auto"/>
        <w:ind w:left="360" w:firstLine="349"/>
        <w:jc w:val="both"/>
        <w:rPr>
          <w:rFonts w:ascii="Arial" w:hAnsi="Arial" w:cs="Arial"/>
          <w:i/>
          <w:iCs/>
        </w:rPr>
      </w:pPr>
      <w:r w:rsidRPr="00FF2806">
        <w:rPr>
          <w:rFonts w:ascii="Arial" w:hAnsi="Arial" w:cs="Arial"/>
          <w:i/>
          <w:iCs/>
        </w:rPr>
        <w:t>Please select all that apply</w:t>
      </w:r>
    </w:p>
    <w:p w14:paraId="54B24AEE" w14:textId="3425D6A9"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1734692783"/>
          <w14:checkbox>
            <w14:checked w14:val="0"/>
            <w14:checkedState w14:val="2612" w14:font="MS Gothic"/>
            <w14:uncheckedState w14:val="2610" w14:font="MS Gothic"/>
          </w14:checkbox>
        </w:sdtPr>
        <w:sdtEndPr/>
        <w:sdtContent>
          <w:r w:rsidR="00157FA7">
            <w:rPr>
              <w:rFonts w:ascii="MS Gothic" w:eastAsia="MS Gothic" w:hAnsi="MS Gothic" w:hint="eastAsia"/>
            </w:rPr>
            <w:t>☐</w:t>
          </w:r>
        </w:sdtContent>
      </w:sdt>
      <w:r w:rsidR="00157FA7" w:rsidRPr="00D62F3B">
        <w:t xml:space="preserve">       </w:t>
      </w:r>
      <w:r w:rsidR="00157FA7" w:rsidRPr="00D62F3B">
        <w:tab/>
      </w:r>
      <w:r w:rsidR="00476C89" w:rsidRPr="00D62F3B">
        <w:rPr>
          <w:rFonts w:ascii="Arial" w:hAnsi="Arial" w:cs="Arial"/>
        </w:rPr>
        <w:t xml:space="preserve">Children, young </w:t>
      </w:r>
      <w:r w:rsidR="002E77A1" w:rsidRPr="00D62F3B">
        <w:rPr>
          <w:rFonts w:ascii="Arial" w:hAnsi="Arial" w:cs="Arial"/>
        </w:rPr>
        <w:t>people,</w:t>
      </w:r>
      <w:r w:rsidR="00476C89" w:rsidRPr="00D62F3B">
        <w:rPr>
          <w:rFonts w:ascii="Arial" w:hAnsi="Arial" w:cs="Arial"/>
        </w:rPr>
        <w:t xml:space="preserve"> and families</w:t>
      </w:r>
    </w:p>
    <w:p w14:paraId="359B5053" w14:textId="03B7DFD1"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1839917268"/>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Older people</w:t>
      </w:r>
    </w:p>
    <w:p w14:paraId="55BB9900" w14:textId="0EB0EAE7"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39136584"/>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People with long term conditions</w:t>
      </w:r>
    </w:p>
    <w:p w14:paraId="4456DCB7" w14:textId="3FD07AC6"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1107113750"/>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People with cancer</w:t>
      </w:r>
    </w:p>
    <w:p w14:paraId="15631FF8" w14:textId="690747B1"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2051293006"/>
          <w14:checkbox>
            <w14:checked w14:val="0"/>
            <w14:checkedState w14:val="2612" w14:font="MS Gothic"/>
            <w14:uncheckedState w14:val="2610" w14:font="MS Gothic"/>
          </w14:checkbox>
        </w:sdtPr>
        <w:sdtEndPr/>
        <w:sdtContent>
          <w:r w:rsidR="00FF2806">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People with mental health needs</w:t>
      </w:r>
    </w:p>
    <w:p w14:paraId="44431464" w14:textId="36EC21E0" w:rsidR="00476C89" w:rsidRPr="00D62F3B" w:rsidRDefault="0049550B" w:rsidP="00FF2806">
      <w:pPr>
        <w:pStyle w:val="s6"/>
        <w:spacing w:before="0" w:beforeAutospacing="0" w:after="0" w:afterAutospacing="0" w:line="276" w:lineRule="auto"/>
        <w:ind w:firstLine="709"/>
        <w:jc w:val="both"/>
        <w:rPr>
          <w:rFonts w:ascii="Arial" w:hAnsi="Arial" w:cs="Arial"/>
        </w:rPr>
      </w:pPr>
      <w:sdt>
        <w:sdtPr>
          <w:id w:val="-1364508573"/>
          <w14:checkbox>
            <w14:checked w14:val="0"/>
            <w14:checkedState w14:val="2612" w14:font="MS Gothic"/>
            <w14:uncheckedState w14:val="2610" w14:font="MS Gothic"/>
          </w14:checkbox>
        </w:sdtPr>
        <w:sdtEndPr/>
        <w:sdtContent>
          <w:r w:rsidR="00FF2806">
            <w:rPr>
              <w:rFonts w:ascii="MS Gothic" w:eastAsia="MS Gothic" w:hAnsi="MS Gothic" w:hint="eastAsia"/>
            </w:rPr>
            <w:t>☐</w:t>
          </w:r>
        </w:sdtContent>
      </w:sdt>
      <w:r w:rsidR="00FF2806" w:rsidRPr="00D62F3B">
        <w:t xml:space="preserve">       </w:t>
      </w:r>
      <w:r w:rsidR="00FF2806" w:rsidRPr="00D62F3B">
        <w:tab/>
      </w:r>
      <w:r w:rsidR="00476C89" w:rsidRPr="00D62F3B">
        <w:rPr>
          <w:rFonts w:ascii="Arial" w:hAnsi="Arial" w:cs="Arial"/>
        </w:rPr>
        <w:t>Whole community</w:t>
      </w:r>
    </w:p>
    <w:p w14:paraId="6117C489" w14:textId="76B73BB2" w:rsidR="002D7619" w:rsidRDefault="0049550B" w:rsidP="024282F4">
      <w:pPr>
        <w:pStyle w:val="s6"/>
        <w:spacing w:before="0" w:beforeAutospacing="0" w:after="240" w:afterAutospacing="0" w:line="276" w:lineRule="auto"/>
        <w:ind w:firstLine="709"/>
        <w:jc w:val="both"/>
        <w:rPr>
          <w:rFonts w:ascii="Arial" w:hAnsi="Arial" w:cs="Arial"/>
        </w:rPr>
      </w:pPr>
      <w:sdt>
        <w:sdtPr>
          <w:id w:val="934863890"/>
          <w14:checkbox>
            <w14:checked w14:val="1"/>
            <w14:checkedState w14:val="2612" w14:font="MS Gothic"/>
            <w14:uncheckedState w14:val="2610" w14:font="MS Gothic"/>
          </w14:checkbox>
        </w:sdtPr>
        <w:sdtEndPr/>
        <w:sdtContent>
          <w:r w:rsidR="004623EE">
            <w:rPr>
              <w:rFonts w:ascii="MS Gothic" w:eastAsia="MS Gothic" w:hAnsi="MS Gothic" w:hint="eastAsia"/>
            </w:rPr>
            <w:t>☒</w:t>
          </w:r>
        </w:sdtContent>
      </w:sdt>
      <w:r w:rsidR="00FF2806">
        <w:t xml:space="preserve">       </w:t>
      </w:r>
      <w:r w:rsidR="002D7619">
        <w:tab/>
      </w:r>
      <w:r w:rsidR="00476C89" w:rsidRPr="024282F4">
        <w:rPr>
          <w:rFonts w:ascii="Arial" w:hAnsi="Arial" w:cs="Arial"/>
        </w:rPr>
        <w:t>Other (</w:t>
      </w:r>
      <w:r w:rsidR="002D7619" w:rsidRPr="024282F4">
        <w:rPr>
          <w:rFonts w:ascii="Arial" w:hAnsi="Arial" w:cs="Arial"/>
        </w:rPr>
        <w:t>please specify below</w:t>
      </w:r>
      <w:r w:rsidR="00476C89" w:rsidRPr="024282F4">
        <w:rPr>
          <w:rFonts w:ascii="Arial" w:hAnsi="Arial" w:cs="Arial"/>
        </w:rPr>
        <w:t>)</w:t>
      </w:r>
    </w:p>
    <w:p w14:paraId="661843DA" w14:textId="77777777" w:rsidR="008F3CA9" w:rsidRDefault="008C6F42" w:rsidP="008F3CA9">
      <w:pPr>
        <w:pStyle w:val="s6"/>
        <w:spacing w:before="150" w:beforeAutospacing="0" w:after="0" w:afterAutospacing="0"/>
        <w:jc w:val="both"/>
        <w:rPr>
          <w:rFonts w:ascii="Arial" w:hAnsi="Arial" w:cs="Arial"/>
        </w:rPr>
      </w:pPr>
      <w:r>
        <w:rPr>
          <w:rFonts w:ascii="Arial" w:hAnsi="Arial" w:cs="Arial"/>
        </w:rPr>
        <w:t>Any condition that is defined as life limiting or terminal- this includes cancer and non-cancer related conditions</w:t>
      </w:r>
      <w:r w:rsidR="00B90C08">
        <w:rPr>
          <w:rFonts w:ascii="Arial" w:hAnsi="Arial" w:cs="Arial"/>
        </w:rPr>
        <w:t xml:space="preserve"> such as </w:t>
      </w:r>
      <w:r w:rsidR="004623EE" w:rsidRPr="004623EE">
        <w:rPr>
          <w:rFonts w:ascii="Arial" w:hAnsi="Arial" w:cs="Arial"/>
        </w:rPr>
        <w:t>Alzheimer’s (and other forms of dementia), heart, liver, kidney and lung disease, Motor Neurone Disease (MND), Parkinson’s, and advanced cancer.</w:t>
      </w:r>
    </w:p>
    <w:p w14:paraId="4EC19572" w14:textId="77777777" w:rsidR="008F3CA9" w:rsidRDefault="008F3CA9" w:rsidP="008F3CA9">
      <w:pPr>
        <w:pStyle w:val="s6"/>
        <w:spacing w:before="150" w:beforeAutospacing="0" w:after="0" w:afterAutospacing="0"/>
        <w:jc w:val="both"/>
        <w:rPr>
          <w:rFonts w:ascii="Arial" w:hAnsi="Arial" w:cs="Arial"/>
        </w:rPr>
      </w:pPr>
    </w:p>
    <w:p w14:paraId="0D458D92" w14:textId="4BEFEF71" w:rsidR="000203D4" w:rsidRPr="00D36EDA" w:rsidRDefault="000203D4" w:rsidP="008F3CA9">
      <w:pPr>
        <w:pStyle w:val="s6"/>
        <w:spacing w:before="150" w:beforeAutospacing="0" w:after="0" w:afterAutospacing="0"/>
        <w:jc w:val="both"/>
        <w:rPr>
          <w:rStyle w:val="bumpedfont15"/>
          <w:rFonts w:ascii="Arial" w:hAnsi="Arial" w:cs="Arial"/>
          <w:b/>
          <w:bCs/>
          <w:color w:val="00538C"/>
        </w:rPr>
      </w:pPr>
      <w:r w:rsidRPr="00D36EDA">
        <w:rPr>
          <w:rStyle w:val="bumpedfont15"/>
          <w:rFonts w:ascii="Arial" w:hAnsi="Arial" w:cs="Arial"/>
          <w:b/>
          <w:bCs/>
          <w:color w:val="00538C"/>
        </w:rPr>
        <w:t>Service Providers and Partnerships</w:t>
      </w:r>
    </w:p>
    <w:p w14:paraId="54A9DA14" w14:textId="77777777" w:rsidR="00FF2806" w:rsidRPr="00D36EDA" w:rsidRDefault="00FF2806" w:rsidP="00FF2806">
      <w:pPr>
        <w:pStyle w:val="s6"/>
        <w:spacing w:before="0" w:beforeAutospacing="0" w:after="0" w:afterAutospacing="0" w:line="276" w:lineRule="auto"/>
        <w:jc w:val="both"/>
        <w:rPr>
          <w:rStyle w:val="bumpedfont15"/>
          <w:rFonts w:ascii="Arial" w:hAnsi="Arial" w:cs="Arial"/>
          <w:b/>
          <w:bCs/>
          <w:color w:val="00538C"/>
        </w:rPr>
      </w:pPr>
    </w:p>
    <w:p w14:paraId="5139F08B" w14:textId="0550A9F8" w:rsidR="00476C89" w:rsidRDefault="00476C89" w:rsidP="00FF2806">
      <w:pPr>
        <w:pStyle w:val="s6"/>
        <w:numPr>
          <w:ilvl w:val="0"/>
          <w:numId w:val="25"/>
        </w:numPr>
        <w:spacing w:before="0" w:beforeAutospacing="0" w:after="0" w:afterAutospacing="0" w:line="276" w:lineRule="auto"/>
        <w:ind w:left="709" w:hanging="709"/>
        <w:jc w:val="both"/>
        <w:rPr>
          <w:rFonts w:ascii="Arial" w:hAnsi="Arial" w:cs="Arial"/>
        </w:rPr>
      </w:pPr>
      <w:r w:rsidRPr="00D62F3B">
        <w:rPr>
          <w:rFonts w:ascii="Arial" w:hAnsi="Arial" w:cs="Arial"/>
        </w:rPr>
        <w:t>What sectors best describe the organisations involved, tick all that apply</w:t>
      </w:r>
      <w:r w:rsidR="002E77A1">
        <w:rPr>
          <w:rFonts w:ascii="Arial" w:hAnsi="Arial" w:cs="Arial"/>
        </w:rPr>
        <w:t>.</w:t>
      </w:r>
    </w:p>
    <w:p w14:paraId="0F0A06D4" w14:textId="745AD8CF" w:rsidR="004332CF" w:rsidRPr="004332CF" w:rsidRDefault="004332CF" w:rsidP="004332CF">
      <w:pPr>
        <w:pStyle w:val="s6"/>
        <w:spacing w:before="0" w:beforeAutospacing="0" w:after="0" w:afterAutospacing="0" w:line="276" w:lineRule="auto"/>
        <w:ind w:left="709"/>
        <w:jc w:val="both"/>
        <w:rPr>
          <w:rFonts w:ascii="Arial" w:hAnsi="Arial" w:cs="Arial"/>
          <w:i/>
          <w:iCs/>
        </w:rPr>
      </w:pPr>
      <w:r w:rsidRPr="004332CF">
        <w:rPr>
          <w:rFonts w:ascii="Arial" w:hAnsi="Arial" w:cs="Arial"/>
          <w:i/>
          <w:iCs/>
        </w:rPr>
        <w:t>Please select all that apply</w:t>
      </w:r>
    </w:p>
    <w:p w14:paraId="36CDDC2A" w14:textId="60A7C6B9" w:rsidR="00476C89" w:rsidRPr="00D62F3B" w:rsidRDefault="0049550B" w:rsidP="004332CF">
      <w:pPr>
        <w:spacing w:after="0" w:line="276" w:lineRule="auto"/>
        <w:ind w:left="709"/>
        <w:jc w:val="both"/>
      </w:pPr>
      <w:sdt>
        <w:sdtPr>
          <w:id w:val="-1232841171"/>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4332CF" w:rsidRPr="00D62F3B">
        <w:t xml:space="preserve">       </w:t>
      </w:r>
      <w:r w:rsidR="004332CF" w:rsidRPr="00D62F3B">
        <w:tab/>
      </w:r>
      <w:r w:rsidR="00476C89" w:rsidRPr="00D62F3B">
        <w:t>Primary Care General Practice</w:t>
      </w:r>
    </w:p>
    <w:p w14:paraId="1283FEAB" w14:textId="7B04C9D4" w:rsidR="00476C89" w:rsidRPr="00D62F3B" w:rsidRDefault="0049550B" w:rsidP="004332CF">
      <w:pPr>
        <w:spacing w:after="0" w:line="276" w:lineRule="auto"/>
        <w:ind w:left="709"/>
        <w:jc w:val="both"/>
      </w:pPr>
      <w:sdt>
        <w:sdtPr>
          <w:id w:val="-128018331"/>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4332CF" w:rsidRPr="00D62F3B">
        <w:t xml:space="preserve">       </w:t>
      </w:r>
      <w:r w:rsidR="004332CF" w:rsidRPr="00D62F3B">
        <w:tab/>
      </w:r>
      <w:r w:rsidR="00476C89" w:rsidRPr="00D62F3B">
        <w:t>Primary Care Community Pharmacy</w:t>
      </w:r>
    </w:p>
    <w:p w14:paraId="6CCD9D91" w14:textId="0F4DA6D4" w:rsidR="00476C89" w:rsidRPr="00D62F3B" w:rsidRDefault="0049550B" w:rsidP="004332CF">
      <w:pPr>
        <w:spacing w:after="0" w:line="276" w:lineRule="auto"/>
        <w:ind w:left="709"/>
        <w:jc w:val="both"/>
      </w:pPr>
      <w:sdt>
        <w:sdtPr>
          <w:id w:val="-1122145203"/>
          <w14:checkbox>
            <w14:checked w14:val="0"/>
            <w14:checkedState w14:val="2612" w14:font="MS Gothic"/>
            <w14:uncheckedState w14:val="2610" w14:font="MS Gothic"/>
          </w14:checkbox>
        </w:sdtPr>
        <w:sdtEndPr/>
        <w:sdtContent>
          <w:r w:rsidR="004332CF">
            <w:rPr>
              <w:rFonts w:ascii="MS Gothic" w:eastAsia="MS Gothic" w:hAnsi="MS Gothic" w:hint="eastAsia"/>
            </w:rPr>
            <w:t>☐</w:t>
          </w:r>
        </w:sdtContent>
      </w:sdt>
      <w:r w:rsidR="004332CF" w:rsidRPr="00D62F3B">
        <w:t xml:space="preserve">       </w:t>
      </w:r>
      <w:r w:rsidR="004332CF" w:rsidRPr="00D62F3B">
        <w:tab/>
      </w:r>
      <w:r w:rsidR="00476C89" w:rsidRPr="00D62F3B">
        <w:t>Primary Care Dentist</w:t>
      </w:r>
    </w:p>
    <w:p w14:paraId="2722AD67" w14:textId="7553388F" w:rsidR="00476C89" w:rsidRPr="00D62F3B" w:rsidRDefault="0049550B" w:rsidP="004332CF">
      <w:pPr>
        <w:spacing w:after="0" w:line="276" w:lineRule="auto"/>
        <w:ind w:left="709"/>
        <w:jc w:val="both"/>
      </w:pPr>
      <w:sdt>
        <w:sdtPr>
          <w:id w:val="1644924716"/>
          <w14:checkbox>
            <w14:checked w14:val="0"/>
            <w14:checkedState w14:val="2612" w14:font="MS Gothic"/>
            <w14:uncheckedState w14:val="2610" w14:font="MS Gothic"/>
          </w14:checkbox>
        </w:sdtPr>
        <w:sdtEndPr/>
        <w:sdtContent>
          <w:r w:rsidR="004332CF">
            <w:rPr>
              <w:rFonts w:ascii="MS Gothic" w:eastAsia="MS Gothic" w:hAnsi="MS Gothic" w:hint="eastAsia"/>
            </w:rPr>
            <w:t>☐</w:t>
          </w:r>
        </w:sdtContent>
      </w:sdt>
      <w:r w:rsidR="004332CF" w:rsidRPr="00D62F3B">
        <w:t xml:space="preserve">       </w:t>
      </w:r>
      <w:r w:rsidR="004332CF" w:rsidRPr="00D62F3B">
        <w:tab/>
      </w:r>
      <w:r w:rsidR="00476C89" w:rsidRPr="00D62F3B">
        <w:t>Primary Care Optometrist</w:t>
      </w:r>
    </w:p>
    <w:p w14:paraId="78630748" w14:textId="2F9D6822" w:rsidR="00476C89" w:rsidRPr="00D62F3B" w:rsidRDefault="0049550B" w:rsidP="004332CF">
      <w:pPr>
        <w:spacing w:after="0" w:line="276" w:lineRule="auto"/>
        <w:ind w:left="709"/>
        <w:jc w:val="both"/>
      </w:pPr>
      <w:sdt>
        <w:sdtPr>
          <w:id w:val="693881975"/>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4332CF" w:rsidRPr="00D62F3B">
        <w:t xml:space="preserve">       </w:t>
      </w:r>
      <w:r w:rsidR="004332CF" w:rsidRPr="00D62F3B">
        <w:tab/>
      </w:r>
      <w:r w:rsidR="00476C89" w:rsidRPr="00D62F3B">
        <w:t>Community Care Nursing</w:t>
      </w:r>
    </w:p>
    <w:p w14:paraId="0A1B3E36" w14:textId="46E74962" w:rsidR="00476C89" w:rsidRPr="00D62F3B" w:rsidRDefault="0049550B" w:rsidP="004332CF">
      <w:pPr>
        <w:spacing w:after="0" w:line="276" w:lineRule="auto"/>
        <w:ind w:left="709"/>
        <w:jc w:val="both"/>
      </w:pPr>
      <w:sdt>
        <w:sdtPr>
          <w:id w:val="-1731764510"/>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4332CF" w:rsidRPr="00D62F3B">
        <w:t xml:space="preserve">       </w:t>
      </w:r>
      <w:r w:rsidR="004332CF" w:rsidRPr="00D62F3B">
        <w:tab/>
      </w:r>
      <w:r w:rsidR="00476C89" w:rsidRPr="00D62F3B">
        <w:t>Community Care Allied Health Professional</w:t>
      </w:r>
    </w:p>
    <w:p w14:paraId="522E4434" w14:textId="6EA6EE93" w:rsidR="00476C89" w:rsidRPr="00D62F3B" w:rsidRDefault="0049550B" w:rsidP="004332CF">
      <w:pPr>
        <w:spacing w:after="0" w:line="276" w:lineRule="auto"/>
        <w:ind w:left="709"/>
        <w:jc w:val="both"/>
      </w:pPr>
      <w:sdt>
        <w:sdtPr>
          <w:id w:val="1302505232"/>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4332CF" w:rsidRPr="00D62F3B">
        <w:t xml:space="preserve">       </w:t>
      </w:r>
      <w:r w:rsidR="004332CF" w:rsidRPr="00D62F3B">
        <w:tab/>
      </w:r>
      <w:r w:rsidR="00476C89" w:rsidRPr="00D62F3B">
        <w:t>Community Care Social Care</w:t>
      </w:r>
    </w:p>
    <w:p w14:paraId="53FB6DA2" w14:textId="3405CBF4" w:rsidR="00476C89" w:rsidRPr="00D62F3B" w:rsidRDefault="0049550B" w:rsidP="004332CF">
      <w:pPr>
        <w:spacing w:after="0" w:line="276" w:lineRule="auto"/>
        <w:ind w:left="709"/>
        <w:jc w:val="both"/>
      </w:pPr>
      <w:sdt>
        <w:sdtPr>
          <w:id w:val="-978840481"/>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4332CF" w:rsidRPr="00D62F3B">
        <w:t xml:space="preserve">       </w:t>
      </w:r>
      <w:r w:rsidR="004332CF" w:rsidRPr="00D62F3B">
        <w:tab/>
      </w:r>
      <w:r w:rsidR="00476C89" w:rsidRPr="00D62F3B">
        <w:t>Social care</w:t>
      </w:r>
    </w:p>
    <w:p w14:paraId="6FA9CB85" w14:textId="56338895" w:rsidR="00476C89" w:rsidRPr="00D62F3B" w:rsidRDefault="0049550B" w:rsidP="004332CF">
      <w:pPr>
        <w:spacing w:after="0" w:line="276" w:lineRule="auto"/>
        <w:ind w:left="709"/>
        <w:jc w:val="both"/>
      </w:pPr>
      <w:sdt>
        <w:sdtPr>
          <w:id w:val="866100782"/>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4332CF" w:rsidRPr="00D62F3B">
        <w:t xml:space="preserve">       </w:t>
      </w:r>
      <w:r w:rsidR="004332CF" w:rsidRPr="00D62F3B">
        <w:tab/>
      </w:r>
      <w:r w:rsidR="00476C89" w:rsidRPr="00D62F3B">
        <w:t xml:space="preserve">Voluntary, Community, Social Enterprise  </w:t>
      </w:r>
    </w:p>
    <w:p w14:paraId="5FF1AE31" w14:textId="6500EA74" w:rsidR="00476C89" w:rsidRPr="00D62F3B" w:rsidRDefault="0049550B" w:rsidP="004332CF">
      <w:pPr>
        <w:spacing w:after="0" w:line="276" w:lineRule="auto"/>
        <w:ind w:left="709"/>
        <w:jc w:val="both"/>
      </w:pPr>
      <w:sdt>
        <w:sdtPr>
          <w:id w:val="-1398897617"/>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4332CF" w:rsidRPr="00D62F3B">
        <w:t xml:space="preserve">       </w:t>
      </w:r>
      <w:r w:rsidR="004332CF" w:rsidRPr="00D62F3B">
        <w:tab/>
      </w:r>
      <w:r w:rsidR="00476C89" w:rsidRPr="00D62F3B">
        <w:t xml:space="preserve">Health &amp; Social Care Trust HSC  </w:t>
      </w:r>
    </w:p>
    <w:p w14:paraId="55B477D3" w14:textId="79E002B4" w:rsidR="00476C89" w:rsidRPr="00D62F3B" w:rsidRDefault="0049550B" w:rsidP="004332CF">
      <w:pPr>
        <w:spacing w:after="0" w:line="276" w:lineRule="auto"/>
        <w:ind w:left="709"/>
        <w:jc w:val="both"/>
      </w:pPr>
      <w:sdt>
        <w:sdtPr>
          <w:id w:val="-1861963925"/>
          <w14:checkbox>
            <w14:checked w14:val="0"/>
            <w14:checkedState w14:val="2612" w14:font="MS Gothic"/>
            <w14:uncheckedState w14:val="2610" w14:font="MS Gothic"/>
          </w14:checkbox>
        </w:sdtPr>
        <w:sdtEndPr/>
        <w:sdtContent>
          <w:r w:rsidR="004332CF">
            <w:rPr>
              <w:rFonts w:ascii="MS Gothic" w:eastAsia="MS Gothic" w:hAnsi="MS Gothic" w:hint="eastAsia"/>
            </w:rPr>
            <w:t>☐</w:t>
          </w:r>
        </w:sdtContent>
      </w:sdt>
      <w:r w:rsidR="004332CF" w:rsidRPr="00D62F3B">
        <w:t xml:space="preserve">       </w:t>
      </w:r>
      <w:r w:rsidR="004332CF" w:rsidRPr="00D62F3B">
        <w:tab/>
      </w:r>
      <w:r w:rsidR="00476C89" w:rsidRPr="00D62F3B">
        <w:t>Independent Care Provider</w:t>
      </w:r>
    </w:p>
    <w:p w14:paraId="0765B452" w14:textId="10A11235" w:rsidR="00476C89" w:rsidRPr="00D62F3B" w:rsidRDefault="0049550B" w:rsidP="004332CF">
      <w:pPr>
        <w:spacing w:after="0" w:line="276" w:lineRule="auto"/>
        <w:ind w:left="709"/>
        <w:jc w:val="both"/>
      </w:pPr>
      <w:sdt>
        <w:sdtPr>
          <w:id w:val="1135143522"/>
          <w14:checkbox>
            <w14:checked w14:val="0"/>
            <w14:checkedState w14:val="2612" w14:font="MS Gothic"/>
            <w14:uncheckedState w14:val="2610" w14:font="MS Gothic"/>
          </w14:checkbox>
        </w:sdtPr>
        <w:sdtEndPr/>
        <w:sdtContent>
          <w:r w:rsidR="004332CF">
            <w:rPr>
              <w:rFonts w:ascii="MS Gothic" w:eastAsia="MS Gothic" w:hAnsi="MS Gothic" w:hint="eastAsia"/>
            </w:rPr>
            <w:t>☐</w:t>
          </w:r>
        </w:sdtContent>
      </w:sdt>
      <w:r w:rsidR="004332CF" w:rsidRPr="00D62F3B">
        <w:t xml:space="preserve">       </w:t>
      </w:r>
      <w:r w:rsidR="004332CF" w:rsidRPr="00D62F3B">
        <w:tab/>
      </w:r>
      <w:r w:rsidR="00476C89" w:rsidRPr="00D62F3B">
        <w:t xml:space="preserve">Local Government </w:t>
      </w:r>
    </w:p>
    <w:p w14:paraId="63C35905" w14:textId="4C96B313" w:rsidR="00476C89" w:rsidRPr="00D62F3B" w:rsidRDefault="0049550B" w:rsidP="004332CF">
      <w:pPr>
        <w:spacing w:after="0" w:line="276" w:lineRule="auto"/>
        <w:ind w:left="709"/>
        <w:jc w:val="both"/>
      </w:pPr>
      <w:sdt>
        <w:sdtPr>
          <w:id w:val="478729084"/>
          <w14:checkbox>
            <w14:checked w14:val="0"/>
            <w14:checkedState w14:val="2612" w14:font="MS Gothic"/>
            <w14:uncheckedState w14:val="2610" w14:font="MS Gothic"/>
          </w14:checkbox>
        </w:sdtPr>
        <w:sdtEndPr/>
        <w:sdtContent>
          <w:r w:rsidR="004332CF">
            <w:rPr>
              <w:rFonts w:ascii="MS Gothic" w:eastAsia="MS Gothic" w:hAnsi="MS Gothic" w:hint="eastAsia"/>
            </w:rPr>
            <w:t>☐</w:t>
          </w:r>
        </w:sdtContent>
      </w:sdt>
      <w:r w:rsidR="004332CF" w:rsidRPr="00D62F3B">
        <w:t xml:space="preserve">       </w:t>
      </w:r>
      <w:r w:rsidR="004332CF" w:rsidRPr="00D62F3B">
        <w:tab/>
      </w:r>
      <w:r w:rsidR="00476C89" w:rsidRPr="00D62F3B">
        <w:t>Other Statutory Body</w:t>
      </w:r>
    </w:p>
    <w:p w14:paraId="583B0D9A" w14:textId="7F62D4F4" w:rsidR="00476C89" w:rsidRDefault="0049550B" w:rsidP="00157FA7">
      <w:pPr>
        <w:spacing w:line="276" w:lineRule="auto"/>
        <w:ind w:left="709"/>
        <w:jc w:val="both"/>
      </w:pPr>
      <w:sdt>
        <w:sdtPr>
          <w:id w:val="-1732152853"/>
          <w14:checkbox>
            <w14:checked w14:val="0"/>
            <w14:checkedState w14:val="2612" w14:font="MS Gothic"/>
            <w14:uncheckedState w14:val="2610" w14:font="MS Gothic"/>
          </w14:checkbox>
        </w:sdtPr>
        <w:sdtEndPr/>
        <w:sdtContent>
          <w:r w:rsidR="004332CF">
            <w:rPr>
              <w:rFonts w:ascii="MS Gothic" w:eastAsia="MS Gothic" w:hAnsi="MS Gothic" w:hint="eastAsia"/>
            </w:rPr>
            <w:t>☐</w:t>
          </w:r>
        </w:sdtContent>
      </w:sdt>
      <w:r w:rsidR="004332CF" w:rsidRPr="00D62F3B">
        <w:t xml:space="preserve">       </w:t>
      </w:r>
      <w:r w:rsidR="004332CF" w:rsidRPr="00D62F3B">
        <w:tab/>
      </w:r>
      <w:r w:rsidR="00476C89" w:rsidRPr="00D62F3B">
        <w:t>Other</w:t>
      </w:r>
      <w:r w:rsidR="004332CF">
        <w:t xml:space="preserve"> (please specify below)</w:t>
      </w:r>
    </w:p>
    <w:p w14:paraId="6D6B6FC2" w14:textId="69F8A704" w:rsidR="00FF2806" w:rsidRPr="00D62F3B" w:rsidRDefault="00157FA7" w:rsidP="008F3CA9">
      <w:pPr>
        <w:spacing w:after="0" w:line="276" w:lineRule="auto"/>
        <w:ind w:left="709"/>
        <w:jc w:val="both"/>
      </w:pPr>
      <w:r>
        <w:tab/>
      </w:r>
    </w:p>
    <w:p w14:paraId="6C859F4A" w14:textId="1E48F898" w:rsidR="00476C89" w:rsidRDefault="002E77A1" w:rsidP="00FF2806">
      <w:pPr>
        <w:pStyle w:val="s6"/>
        <w:numPr>
          <w:ilvl w:val="0"/>
          <w:numId w:val="25"/>
        </w:numPr>
        <w:spacing w:before="0" w:beforeAutospacing="0" w:after="0" w:afterAutospacing="0" w:line="276" w:lineRule="auto"/>
        <w:ind w:left="709" w:hanging="709"/>
        <w:jc w:val="both"/>
        <w:rPr>
          <w:rFonts w:ascii="Arial" w:hAnsi="Arial" w:cs="Arial"/>
        </w:rPr>
      </w:pPr>
      <w:r>
        <w:rPr>
          <w:rFonts w:ascii="Arial" w:hAnsi="Arial" w:cs="Arial"/>
        </w:rPr>
        <w:t>Was there an a</w:t>
      </w:r>
      <w:r w:rsidR="00476C89" w:rsidRPr="00D62F3B">
        <w:rPr>
          <w:rFonts w:ascii="Arial" w:hAnsi="Arial" w:cs="Arial"/>
        </w:rPr>
        <w:t>nchor or lead organisation</w:t>
      </w:r>
      <w:r>
        <w:rPr>
          <w:rFonts w:ascii="Arial" w:hAnsi="Arial" w:cs="Arial"/>
        </w:rPr>
        <w:t>?</w:t>
      </w:r>
    </w:p>
    <w:p w14:paraId="0F89926F" w14:textId="2EC38087" w:rsidR="00EB6385" w:rsidRPr="004332CF" w:rsidRDefault="004332CF" w:rsidP="00EB6385">
      <w:pPr>
        <w:pStyle w:val="s6"/>
        <w:spacing w:before="0" w:beforeAutospacing="0" w:after="0" w:afterAutospacing="0" w:line="276" w:lineRule="auto"/>
        <w:ind w:left="709"/>
        <w:jc w:val="both"/>
        <w:rPr>
          <w:rFonts w:ascii="Arial" w:hAnsi="Arial" w:cs="Arial"/>
          <w:i/>
          <w:iCs/>
        </w:rPr>
      </w:pPr>
      <w:r w:rsidRPr="004332CF">
        <w:rPr>
          <w:rFonts w:ascii="Arial" w:hAnsi="Arial" w:cs="Arial"/>
          <w:i/>
          <w:iCs/>
        </w:rPr>
        <w:t>Please select only one item</w:t>
      </w:r>
    </w:p>
    <w:p w14:paraId="5D3CCB9F" w14:textId="36F7A701" w:rsidR="00476C89" w:rsidRPr="00D62F3B" w:rsidRDefault="0049550B" w:rsidP="00EB6385">
      <w:pPr>
        <w:pStyle w:val="s6"/>
        <w:spacing w:before="0" w:beforeAutospacing="0" w:after="0" w:afterAutospacing="0" w:line="276" w:lineRule="auto"/>
        <w:ind w:left="709"/>
        <w:jc w:val="both"/>
        <w:rPr>
          <w:rFonts w:ascii="Arial" w:hAnsi="Arial" w:cs="Arial"/>
        </w:rPr>
      </w:pPr>
      <w:sdt>
        <w:sdtPr>
          <w:id w:val="-565949871"/>
          <w14:checkbox>
            <w14:checked w14:val="0"/>
            <w14:checkedState w14:val="2612" w14:font="MS Gothic"/>
            <w14:uncheckedState w14:val="2610" w14:font="MS Gothic"/>
          </w14:checkbox>
        </w:sdtPr>
        <w:sdtEndPr/>
        <w:sdtContent>
          <w:r w:rsidR="00EB6385">
            <w:rPr>
              <w:rFonts w:ascii="MS Gothic" w:eastAsia="MS Gothic" w:hAnsi="MS Gothic" w:hint="eastAsia"/>
            </w:rPr>
            <w:t>☐</w:t>
          </w:r>
        </w:sdtContent>
      </w:sdt>
      <w:r w:rsidR="00EB6385" w:rsidRPr="00D62F3B">
        <w:t xml:space="preserve">       </w:t>
      </w:r>
      <w:r w:rsidR="00EB6385" w:rsidRPr="00D62F3B">
        <w:tab/>
      </w:r>
      <w:r w:rsidR="002E77A1">
        <w:rPr>
          <w:rFonts w:ascii="Arial" w:hAnsi="Arial" w:cs="Arial"/>
        </w:rPr>
        <w:t>Yes</w:t>
      </w:r>
      <w:r w:rsidR="004332CF">
        <w:rPr>
          <w:rFonts w:ascii="Arial" w:hAnsi="Arial" w:cs="Arial"/>
        </w:rPr>
        <w:t xml:space="preserve"> (please name below)</w:t>
      </w:r>
    </w:p>
    <w:p w14:paraId="005C88C7" w14:textId="050FF957" w:rsidR="00476C89" w:rsidRDefault="0049550B" w:rsidP="00157FA7">
      <w:pPr>
        <w:pStyle w:val="s6"/>
        <w:spacing w:before="0" w:beforeAutospacing="0" w:after="240" w:afterAutospacing="0" w:line="276" w:lineRule="auto"/>
        <w:ind w:left="709"/>
        <w:jc w:val="both"/>
        <w:rPr>
          <w:rFonts w:ascii="Arial" w:hAnsi="Arial" w:cs="Arial"/>
        </w:rPr>
      </w:pPr>
      <w:sdt>
        <w:sdtPr>
          <w:id w:val="-987234212"/>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476C89" w:rsidRPr="00D62F3B">
        <w:rPr>
          <w:rFonts w:ascii="Arial" w:hAnsi="Arial" w:cs="Arial"/>
        </w:rPr>
        <w:t xml:space="preserve">No </w:t>
      </w:r>
    </w:p>
    <w:p w14:paraId="31369B10" w14:textId="0613640F" w:rsidR="00FF2806" w:rsidRDefault="00D4164A" w:rsidP="004332CF">
      <w:pPr>
        <w:pStyle w:val="s6"/>
        <w:spacing w:before="0" w:beforeAutospacing="0" w:after="0" w:afterAutospacing="0" w:line="276" w:lineRule="auto"/>
        <w:ind w:left="709"/>
        <w:jc w:val="both"/>
        <w:rPr>
          <w:rFonts w:ascii="Arial" w:hAnsi="Arial" w:cs="Arial"/>
        </w:rPr>
      </w:pPr>
      <w:r>
        <w:rPr>
          <w:rFonts w:ascii="Arial" w:hAnsi="Arial" w:cs="Arial"/>
        </w:rPr>
        <w:t>*add comments</w:t>
      </w:r>
    </w:p>
    <w:p w14:paraId="282A138A" w14:textId="77777777" w:rsidR="00157FA7" w:rsidRDefault="00157FA7" w:rsidP="004332CF">
      <w:pPr>
        <w:pStyle w:val="s6"/>
        <w:spacing w:before="0" w:beforeAutospacing="0" w:after="0" w:afterAutospacing="0" w:line="276" w:lineRule="auto"/>
        <w:ind w:left="709"/>
        <w:jc w:val="both"/>
        <w:rPr>
          <w:rFonts w:ascii="Arial" w:hAnsi="Arial" w:cs="Arial"/>
        </w:rPr>
      </w:pPr>
    </w:p>
    <w:p w14:paraId="544A1317" w14:textId="77777777" w:rsidR="008F3CA9" w:rsidRDefault="008F3CA9" w:rsidP="004332CF">
      <w:pPr>
        <w:pStyle w:val="s6"/>
        <w:spacing w:before="0" w:beforeAutospacing="0" w:after="0" w:afterAutospacing="0" w:line="276" w:lineRule="auto"/>
        <w:ind w:left="709"/>
        <w:jc w:val="both"/>
        <w:rPr>
          <w:rFonts w:ascii="Arial" w:hAnsi="Arial" w:cs="Arial"/>
        </w:rPr>
      </w:pPr>
    </w:p>
    <w:p w14:paraId="733D4A90" w14:textId="77777777" w:rsidR="004332CF" w:rsidRPr="00D62F3B" w:rsidRDefault="004332CF" w:rsidP="00FF2806">
      <w:pPr>
        <w:pStyle w:val="s6"/>
        <w:spacing w:before="0" w:beforeAutospacing="0" w:after="0" w:afterAutospacing="0" w:line="276" w:lineRule="auto"/>
        <w:jc w:val="both"/>
        <w:rPr>
          <w:rFonts w:ascii="Arial" w:hAnsi="Arial" w:cs="Arial"/>
        </w:rPr>
      </w:pPr>
    </w:p>
    <w:p w14:paraId="799DE773" w14:textId="016260CB" w:rsidR="002406C2" w:rsidRDefault="002406C2" w:rsidP="004332CF">
      <w:pPr>
        <w:pStyle w:val="s6"/>
        <w:numPr>
          <w:ilvl w:val="0"/>
          <w:numId w:val="25"/>
        </w:numPr>
        <w:spacing w:before="0" w:beforeAutospacing="0" w:after="0" w:afterAutospacing="0" w:line="276" w:lineRule="auto"/>
        <w:ind w:left="709" w:hanging="709"/>
        <w:jc w:val="both"/>
        <w:rPr>
          <w:rFonts w:ascii="Arial" w:hAnsi="Arial" w:cs="Arial"/>
        </w:rPr>
      </w:pPr>
      <w:r w:rsidRPr="00D62F3B">
        <w:rPr>
          <w:rFonts w:ascii="Arial" w:hAnsi="Arial" w:cs="Arial"/>
        </w:rPr>
        <w:t>What type of collaboration or partnership model was involved?</w:t>
      </w:r>
    </w:p>
    <w:p w14:paraId="0016FA78" w14:textId="106747AA" w:rsidR="00EB6385" w:rsidRPr="00D62F3B" w:rsidRDefault="004332CF" w:rsidP="004332CF">
      <w:pPr>
        <w:pStyle w:val="s6"/>
        <w:spacing w:before="0" w:beforeAutospacing="0" w:after="0" w:afterAutospacing="0" w:line="276" w:lineRule="auto"/>
        <w:ind w:left="709"/>
        <w:jc w:val="both"/>
        <w:rPr>
          <w:rFonts w:ascii="Arial" w:hAnsi="Arial" w:cs="Arial"/>
        </w:rPr>
      </w:pPr>
      <w:r w:rsidRPr="004332CF">
        <w:rPr>
          <w:rFonts w:ascii="Arial" w:hAnsi="Arial" w:cs="Arial"/>
          <w:i/>
          <w:iCs/>
        </w:rPr>
        <w:t>Please select all that apply</w:t>
      </w:r>
    </w:p>
    <w:p w14:paraId="3D8B2832" w14:textId="7A0712D6" w:rsidR="002406C2" w:rsidRPr="00D62F3B" w:rsidRDefault="0049550B" w:rsidP="00EB6385">
      <w:pPr>
        <w:pStyle w:val="s6"/>
        <w:spacing w:before="0" w:beforeAutospacing="0" w:after="0" w:afterAutospacing="0" w:line="276" w:lineRule="auto"/>
        <w:ind w:left="720"/>
        <w:jc w:val="both"/>
        <w:rPr>
          <w:rFonts w:ascii="Arial" w:hAnsi="Arial" w:cs="Arial"/>
        </w:rPr>
      </w:pPr>
      <w:sdt>
        <w:sdtPr>
          <w:id w:val="-446621336"/>
          <w14:checkbox>
            <w14:checked w14:val="0"/>
            <w14:checkedState w14:val="2612" w14:font="MS Gothic"/>
            <w14:uncheckedState w14:val="2610" w14:font="MS Gothic"/>
          </w14:checkbox>
        </w:sdtPr>
        <w:sdtEndPr/>
        <w:sdtContent>
          <w:r w:rsidR="00EB6385">
            <w:rPr>
              <w:rFonts w:ascii="MS Gothic" w:eastAsia="MS Gothic" w:hAnsi="MS Gothic" w:hint="eastAsia"/>
            </w:rPr>
            <w:t>☐</w:t>
          </w:r>
        </w:sdtContent>
      </w:sdt>
      <w:r w:rsidR="00EB6385" w:rsidRPr="00D62F3B">
        <w:t xml:space="preserve">       </w:t>
      </w:r>
      <w:r w:rsidR="00EB6385" w:rsidRPr="00D62F3B">
        <w:tab/>
      </w:r>
      <w:r w:rsidR="002406C2" w:rsidRPr="00D62F3B">
        <w:rPr>
          <w:rFonts w:ascii="Arial" w:hAnsi="Arial" w:cs="Arial"/>
        </w:rPr>
        <w:t>Informal agreement between providers</w:t>
      </w:r>
    </w:p>
    <w:p w14:paraId="41783EC9" w14:textId="77759743" w:rsidR="002406C2" w:rsidRPr="00D62F3B" w:rsidRDefault="0049550B" w:rsidP="51D1C73D">
      <w:pPr>
        <w:pStyle w:val="s6"/>
        <w:spacing w:before="0" w:beforeAutospacing="0" w:after="0" w:afterAutospacing="0" w:line="276" w:lineRule="auto"/>
        <w:ind w:left="720"/>
        <w:jc w:val="both"/>
        <w:rPr>
          <w:rFonts w:ascii="Arial" w:hAnsi="Arial" w:cs="Arial"/>
        </w:rPr>
      </w:pPr>
      <w:sdt>
        <w:sdtPr>
          <w:id w:val="-120306565"/>
          <w14:checkbox>
            <w14:checked w14:val="0"/>
            <w14:checkedState w14:val="2612" w14:font="MS Gothic"/>
            <w14:uncheckedState w14:val="2610" w14:font="MS Gothic"/>
          </w14:checkbox>
        </w:sdtPr>
        <w:sdtEndPr/>
        <w:sdtContent>
          <w:r w:rsidR="47757FA2" w:rsidRPr="51D1C73D">
            <w:rPr>
              <w:rFonts w:ascii="MS Gothic" w:eastAsia="MS Gothic" w:hAnsi="MS Gothic" w:cs="MS Gothic"/>
            </w:rPr>
            <w:t>☐</w:t>
          </w:r>
        </w:sdtContent>
      </w:sdt>
      <w:r w:rsidR="00EB6385">
        <w:t xml:space="preserve">       </w:t>
      </w:r>
      <w:r w:rsidR="00E053FD">
        <w:tab/>
      </w:r>
      <w:r w:rsidR="002406C2" w:rsidRPr="51D1C73D">
        <w:rPr>
          <w:rFonts w:ascii="Arial" w:hAnsi="Arial" w:cs="Arial"/>
        </w:rPr>
        <w:t xml:space="preserve">Formal HSC managed collaboration </w:t>
      </w:r>
    </w:p>
    <w:p w14:paraId="7502057E" w14:textId="6118F060" w:rsidR="002406C2" w:rsidRPr="00D62F3B" w:rsidRDefault="0049550B" w:rsidP="00EB6385">
      <w:pPr>
        <w:pStyle w:val="s6"/>
        <w:spacing w:before="0" w:beforeAutospacing="0" w:after="0" w:afterAutospacing="0" w:line="276" w:lineRule="auto"/>
        <w:ind w:left="720"/>
        <w:jc w:val="both"/>
        <w:rPr>
          <w:rFonts w:ascii="Arial" w:hAnsi="Arial" w:cs="Arial"/>
        </w:rPr>
      </w:pPr>
      <w:sdt>
        <w:sdtPr>
          <w:id w:val="-522163639"/>
          <w14:checkbox>
            <w14:checked w14:val="0"/>
            <w14:checkedState w14:val="2612" w14:font="MS Gothic"/>
            <w14:uncheckedState w14:val="2610" w14:font="MS Gothic"/>
          </w14:checkbox>
        </w:sdtPr>
        <w:sdtEndPr/>
        <w:sdtContent>
          <w:r w:rsidR="00EB6385">
            <w:rPr>
              <w:rFonts w:ascii="MS Gothic" w:eastAsia="MS Gothic" w:hAnsi="MS Gothic" w:hint="eastAsia"/>
            </w:rPr>
            <w:t>☐</w:t>
          </w:r>
        </w:sdtContent>
      </w:sdt>
      <w:r w:rsidR="00EB6385" w:rsidRPr="00D62F3B">
        <w:t xml:space="preserve">       </w:t>
      </w:r>
      <w:r w:rsidR="00EB6385" w:rsidRPr="00D62F3B">
        <w:tab/>
      </w:r>
      <w:r w:rsidR="002406C2" w:rsidRPr="00D62F3B">
        <w:rPr>
          <w:rFonts w:ascii="Arial" w:hAnsi="Arial" w:cs="Arial"/>
        </w:rPr>
        <w:t>Single provider collaborations e.g. GP Federations</w:t>
      </w:r>
    </w:p>
    <w:p w14:paraId="2C2AF117" w14:textId="41F7CFF6" w:rsidR="002406C2" w:rsidRPr="00D62F3B" w:rsidRDefault="0049550B" w:rsidP="00EB6385">
      <w:pPr>
        <w:pStyle w:val="s6"/>
        <w:spacing w:before="0" w:beforeAutospacing="0" w:after="0" w:afterAutospacing="0" w:line="276" w:lineRule="auto"/>
        <w:ind w:left="720"/>
        <w:jc w:val="both"/>
        <w:rPr>
          <w:rFonts w:ascii="Arial" w:hAnsi="Arial" w:cs="Arial"/>
        </w:rPr>
      </w:pPr>
      <w:sdt>
        <w:sdtPr>
          <w:id w:val="697592138"/>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2406C2" w:rsidRPr="00D62F3B">
        <w:rPr>
          <w:rFonts w:ascii="Arial" w:hAnsi="Arial" w:cs="Arial"/>
        </w:rPr>
        <w:t xml:space="preserve">VCSE </w:t>
      </w:r>
      <w:r w:rsidR="002E77A1">
        <w:rPr>
          <w:rFonts w:ascii="Arial" w:hAnsi="Arial" w:cs="Arial"/>
        </w:rPr>
        <w:t>led</w:t>
      </w:r>
      <w:r w:rsidR="002406C2" w:rsidRPr="00D62F3B">
        <w:rPr>
          <w:rFonts w:ascii="Arial" w:hAnsi="Arial" w:cs="Arial"/>
        </w:rPr>
        <w:t xml:space="preserve"> model</w:t>
      </w:r>
    </w:p>
    <w:p w14:paraId="12BE7344" w14:textId="0F0035ED" w:rsidR="002406C2" w:rsidRPr="00D62F3B" w:rsidRDefault="0049550B" w:rsidP="00EB6385">
      <w:pPr>
        <w:pStyle w:val="s6"/>
        <w:spacing w:before="0" w:beforeAutospacing="0" w:after="0" w:afterAutospacing="0" w:line="276" w:lineRule="auto"/>
        <w:ind w:left="720"/>
        <w:jc w:val="both"/>
        <w:rPr>
          <w:rFonts w:ascii="Arial" w:hAnsi="Arial" w:cs="Arial"/>
        </w:rPr>
      </w:pPr>
      <w:sdt>
        <w:sdtPr>
          <w:id w:val="1247689435"/>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2406C2" w:rsidRPr="00D62F3B">
        <w:rPr>
          <w:rFonts w:ascii="Arial" w:hAnsi="Arial" w:cs="Arial"/>
        </w:rPr>
        <w:t>Statutory body led</w:t>
      </w:r>
    </w:p>
    <w:p w14:paraId="58942002" w14:textId="06C33CF8" w:rsidR="00157FA7" w:rsidRPr="00D62F3B" w:rsidRDefault="0049550B" w:rsidP="008F3CA9">
      <w:pPr>
        <w:pStyle w:val="s6"/>
        <w:spacing w:before="0" w:beforeAutospacing="0" w:after="240" w:afterAutospacing="0" w:line="276" w:lineRule="auto"/>
        <w:ind w:left="720"/>
        <w:jc w:val="both"/>
        <w:rPr>
          <w:rFonts w:ascii="Arial" w:hAnsi="Arial" w:cs="Arial"/>
        </w:rPr>
      </w:pPr>
      <w:sdt>
        <w:sdtPr>
          <w:id w:val="182256593"/>
          <w14:checkbox>
            <w14:checked w14:val="0"/>
            <w14:checkedState w14:val="2612" w14:font="MS Gothic"/>
            <w14:uncheckedState w14:val="2610" w14:font="MS Gothic"/>
          </w14:checkbox>
        </w:sdtPr>
        <w:sdtEndPr/>
        <w:sdtContent>
          <w:r w:rsidR="00EB6385">
            <w:rPr>
              <w:rFonts w:ascii="MS Gothic" w:eastAsia="MS Gothic" w:hAnsi="MS Gothic" w:hint="eastAsia"/>
            </w:rPr>
            <w:t>☐</w:t>
          </w:r>
        </w:sdtContent>
      </w:sdt>
      <w:r w:rsidR="00EB6385" w:rsidRPr="00D62F3B">
        <w:t xml:space="preserve">       </w:t>
      </w:r>
      <w:r w:rsidR="00EB6385" w:rsidRPr="00D62F3B">
        <w:tab/>
      </w:r>
      <w:r w:rsidR="00326965" w:rsidRPr="00D62F3B">
        <w:rPr>
          <w:rFonts w:ascii="Arial" w:hAnsi="Arial" w:cs="Arial"/>
        </w:rPr>
        <w:t>Other (</w:t>
      </w:r>
      <w:r w:rsidR="004332CF">
        <w:rPr>
          <w:rFonts w:ascii="Arial" w:hAnsi="Arial" w:cs="Arial"/>
        </w:rPr>
        <w:t>please provide details below</w:t>
      </w:r>
      <w:r w:rsidR="00326965" w:rsidRPr="00D62F3B">
        <w:rPr>
          <w:rFonts w:ascii="Arial" w:hAnsi="Arial" w:cs="Arial"/>
        </w:rPr>
        <w:t>)</w:t>
      </w:r>
    </w:p>
    <w:p w14:paraId="41BA5D09" w14:textId="463A5791" w:rsidR="006C30D6" w:rsidRDefault="006C30D6" w:rsidP="00EB6385">
      <w:pPr>
        <w:pStyle w:val="s6"/>
        <w:numPr>
          <w:ilvl w:val="0"/>
          <w:numId w:val="25"/>
        </w:numPr>
        <w:spacing w:before="0" w:beforeAutospacing="0" w:after="0" w:afterAutospacing="0" w:line="276" w:lineRule="auto"/>
        <w:ind w:left="709" w:hanging="709"/>
        <w:jc w:val="both"/>
        <w:rPr>
          <w:rFonts w:ascii="Arial" w:hAnsi="Arial" w:cs="Arial"/>
        </w:rPr>
      </w:pPr>
      <w:r w:rsidRPr="00D62F3B">
        <w:rPr>
          <w:rFonts w:ascii="Arial" w:hAnsi="Arial" w:cs="Arial"/>
        </w:rPr>
        <w:lastRenderedPageBreak/>
        <w:t>How was the initiative funded?</w:t>
      </w:r>
    </w:p>
    <w:p w14:paraId="1218FDB9" w14:textId="6534F17D" w:rsidR="00EB6385" w:rsidRPr="00D62F3B" w:rsidRDefault="004332CF" w:rsidP="00EB6385">
      <w:pPr>
        <w:pStyle w:val="s6"/>
        <w:spacing w:before="0" w:beforeAutospacing="0" w:after="0" w:afterAutospacing="0" w:line="276" w:lineRule="auto"/>
        <w:ind w:left="709"/>
        <w:jc w:val="both"/>
        <w:rPr>
          <w:rFonts w:ascii="Arial" w:hAnsi="Arial" w:cs="Arial"/>
        </w:rPr>
      </w:pPr>
      <w:r w:rsidRPr="004332CF">
        <w:rPr>
          <w:rFonts w:ascii="Arial" w:hAnsi="Arial" w:cs="Arial"/>
          <w:i/>
          <w:iCs/>
        </w:rPr>
        <w:t>Please select all that apply</w:t>
      </w:r>
    </w:p>
    <w:p w14:paraId="1C0EB34B" w14:textId="11A919D6" w:rsidR="006C30D6" w:rsidRPr="00D62F3B" w:rsidRDefault="0049550B" w:rsidP="00EB6385">
      <w:pPr>
        <w:pStyle w:val="s6"/>
        <w:spacing w:before="0" w:beforeAutospacing="0" w:after="0" w:afterAutospacing="0" w:line="276" w:lineRule="auto"/>
        <w:ind w:left="709"/>
        <w:jc w:val="both"/>
        <w:rPr>
          <w:rFonts w:ascii="Arial" w:hAnsi="Arial" w:cs="Arial"/>
        </w:rPr>
      </w:pPr>
      <w:sdt>
        <w:sdtPr>
          <w:id w:val="-1114055581"/>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6C30D6" w:rsidRPr="00D62F3B">
        <w:rPr>
          <w:rFonts w:ascii="Arial" w:hAnsi="Arial" w:cs="Arial"/>
        </w:rPr>
        <w:t>Funded by HSC</w:t>
      </w:r>
    </w:p>
    <w:p w14:paraId="67F4F01B" w14:textId="7DECCFB3" w:rsidR="006C30D6" w:rsidRPr="00D62F3B" w:rsidRDefault="0049550B" w:rsidP="00EB6385">
      <w:pPr>
        <w:pStyle w:val="s6"/>
        <w:spacing w:before="0" w:beforeAutospacing="0" w:after="0" w:afterAutospacing="0" w:line="276" w:lineRule="auto"/>
        <w:ind w:left="709"/>
        <w:jc w:val="both"/>
        <w:rPr>
          <w:rFonts w:ascii="Arial" w:hAnsi="Arial" w:cs="Arial"/>
        </w:rPr>
      </w:pPr>
      <w:sdt>
        <w:sdtPr>
          <w:id w:val="-1137636944"/>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6C30D6" w:rsidRPr="00D62F3B">
        <w:rPr>
          <w:rFonts w:ascii="Arial" w:hAnsi="Arial" w:cs="Arial"/>
        </w:rPr>
        <w:t>Funded by VCSE</w:t>
      </w:r>
    </w:p>
    <w:p w14:paraId="62CABC12" w14:textId="057024E5" w:rsidR="006C30D6" w:rsidRPr="00D62F3B" w:rsidRDefault="0049550B" w:rsidP="00EB6385">
      <w:pPr>
        <w:pStyle w:val="s6"/>
        <w:spacing w:before="0" w:beforeAutospacing="0" w:after="0" w:afterAutospacing="0" w:line="276" w:lineRule="auto"/>
        <w:ind w:left="709"/>
        <w:jc w:val="both"/>
        <w:rPr>
          <w:rFonts w:ascii="Arial" w:hAnsi="Arial" w:cs="Arial"/>
        </w:rPr>
      </w:pPr>
      <w:sdt>
        <w:sdtPr>
          <w:id w:val="-1190903308"/>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6C30D6" w:rsidRPr="00D62F3B">
        <w:rPr>
          <w:rFonts w:ascii="Arial" w:hAnsi="Arial" w:cs="Arial"/>
        </w:rPr>
        <w:t>Research or innovation fund</w:t>
      </w:r>
    </w:p>
    <w:p w14:paraId="1D210237" w14:textId="20238E29" w:rsidR="006C30D6" w:rsidRPr="00D62F3B" w:rsidRDefault="0049550B" w:rsidP="00EB6385">
      <w:pPr>
        <w:pStyle w:val="s6"/>
        <w:spacing w:before="0" w:beforeAutospacing="0" w:after="0" w:afterAutospacing="0" w:line="276" w:lineRule="auto"/>
        <w:ind w:left="709"/>
        <w:jc w:val="both"/>
        <w:rPr>
          <w:rFonts w:ascii="Arial" w:hAnsi="Arial" w:cs="Arial"/>
        </w:rPr>
      </w:pPr>
      <w:sdt>
        <w:sdtPr>
          <w:id w:val="589442868"/>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6C30D6" w:rsidRPr="00D62F3B">
        <w:rPr>
          <w:rFonts w:ascii="Arial" w:hAnsi="Arial" w:cs="Arial"/>
        </w:rPr>
        <w:t>Charity</w:t>
      </w:r>
    </w:p>
    <w:p w14:paraId="5EC0EBAE" w14:textId="1BE548B9" w:rsidR="006C30D6" w:rsidRPr="00D62F3B" w:rsidRDefault="0049550B" w:rsidP="51D1C73D">
      <w:pPr>
        <w:pStyle w:val="s6"/>
        <w:spacing w:before="0" w:beforeAutospacing="0" w:after="0" w:afterAutospacing="0" w:line="276" w:lineRule="auto"/>
        <w:ind w:left="709"/>
        <w:jc w:val="both"/>
        <w:rPr>
          <w:rFonts w:ascii="Arial" w:hAnsi="Arial" w:cs="Arial"/>
        </w:rPr>
      </w:pPr>
      <w:sdt>
        <w:sdtPr>
          <w:id w:val="-1640645014"/>
          <w14:checkbox>
            <w14:checked w14:val="1"/>
            <w14:checkedState w14:val="2612" w14:font="MS Gothic"/>
            <w14:uncheckedState w14:val="2610" w14:font="MS Gothic"/>
          </w14:checkbox>
        </w:sdtPr>
        <w:sdtEndPr/>
        <w:sdtContent>
          <w:r w:rsidR="42E3F401" w:rsidRPr="51D1C73D">
            <w:rPr>
              <w:rFonts w:ascii="MS Gothic" w:eastAsia="MS Gothic" w:hAnsi="MS Gothic" w:cs="MS Gothic"/>
            </w:rPr>
            <w:t>☒</w:t>
          </w:r>
        </w:sdtContent>
      </w:sdt>
      <w:r w:rsidR="00EB6385">
        <w:t xml:space="preserve">       </w:t>
      </w:r>
      <w:r w:rsidR="00E053FD">
        <w:tab/>
      </w:r>
      <w:r w:rsidR="006C30D6" w:rsidRPr="51D1C73D">
        <w:rPr>
          <w:rFonts w:ascii="Arial" w:hAnsi="Arial" w:cs="Arial"/>
        </w:rPr>
        <w:t>Social Finance</w:t>
      </w:r>
    </w:p>
    <w:p w14:paraId="0CC1412E" w14:textId="2AAD0538" w:rsidR="006C30D6" w:rsidRDefault="0049550B" w:rsidP="00EB6385">
      <w:pPr>
        <w:pStyle w:val="s6"/>
        <w:spacing w:before="0" w:beforeAutospacing="0" w:after="0" w:afterAutospacing="0" w:line="276" w:lineRule="auto"/>
        <w:ind w:left="709"/>
        <w:jc w:val="both"/>
        <w:rPr>
          <w:rFonts w:ascii="Arial" w:hAnsi="Arial" w:cs="Arial"/>
        </w:rPr>
      </w:pPr>
      <w:sdt>
        <w:sdtPr>
          <w:id w:val="-1180422622"/>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6C30D6" w:rsidRPr="00D62F3B">
        <w:rPr>
          <w:rFonts w:ascii="Arial" w:hAnsi="Arial" w:cs="Arial"/>
        </w:rPr>
        <w:t xml:space="preserve">A mixed model </w:t>
      </w:r>
      <w:r w:rsidR="00EB6385">
        <w:rPr>
          <w:rFonts w:ascii="Arial" w:hAnsi="Arial" w:cs="Arial"/>
        </w:rPr>
        <w:t>(</w:t>
      </w:r>
      <w:r w:rsidR="00EB6385" w:rsidRPr="00D62F3B">
        <w:rPr>
          <w:rFonts w:ascii="Arial" w:hAnsi="Arial" w:cs="Arial"/>
        </w:rPr>
        <w:t>please provide details</w:t>
      </w:r>
      <w:r w:rsidR="00EB6385">
        <w:rPr>
          <w:rFonts w:ascii="Arial" w:hAnsi="Arial" w:cs="Arial"/>
        </w:rPr>
        <w:t xml:space="preserve"> below)</w:t>
      </w:r>
    </w:p>
    <w:p w14:paraId="2CD59C82" w14:textId="44D8F116" w:rsidR="00EB6385" w:rsidRDefault="0049550B" w:rsidP="008F3CA9">
      <w:pPr>
        <w:pStyle w:val="s6"/>
        <w:spacing w:before="0" w:beforeAutospacing="0" w:after="240" w:afterAutospacing="0" w:line="276" w:lineRule="auto"/>
        <w:ind w:left="720"/>
        <w:jc w:val="both"/>
        <w:rPr>
          <w:rFonts w:ascii="Arial" w:hAnsi="Arial" w:cs="Arial"/>
        </w:rPr>
      </w:pPr>
      <w:sdt>
        <w:sdtPr>
          <w:id w:val="-1997863030"/>
          <w14:checkbox>
            <w14:checked w14:val="0"/>
            <w14:checkedState w14:val="2612" w14:font="MS Gothic"/>
            <w14:uncheckedState w14:val="2610" w14:font="MS Gothic"/>
          </w14:checkbox>
        </w:sdtPr>
        <w:sdtEndPr/>
        <w:sdtContent>
          <w:r w:rsidR="00EB6385">
            <w:rPr>
              <w:rFonts w:ascii="MS Gothic" w:eastAsia="MS Gothic" w:hAnsi="MS Gothic" w:hint="eastAsia"/>
            </w:rPr>
            <w:t>☐</w:t>
          </w:r>
        </w:sdtContent>
      </w:sdt>
      <w:r w:rsidR="00EB6385" w:rsidRPr="00D62F3B">
        <w:t xml:space="preserve">       </w:t>
      </w:r>
      <w:r w:rsidR="00EB6385" w:rsidRPr="00D62F3B">
        <w:tab/>
      </w:r>
      <w:r w:rsidR="006C30D6" w:rsidRPr="00D62F3B">
        <w:rPr>
          <w:rFonts w:ascii="Arial" w:hAnsi="Arial" w:cs="Arial"/>
        </w:rPr>
        <w:t>Other</w:t>
      </w:r>
      <w:r w:rsidR="00EB6385">
        <w:rPr>
          <w:rFonts w:ascii="Arial" w:hAnsi="Arial" w:cs="Arial"/>
        </w:rPr>
        <w:t xml:space="preserve"> (</w:t>
      </w:r>
      <w:r w:rsidR="006C30D6" w:rsidRPr="00D62F3B">
        <w:rPr>
          <w:rFonts w:ascii="Arial" w:hAnsi="Arial" w:cs="Arial"/>
        </w:rPr>
        <w:t>please provide details</w:t>
      </w:r>
      <w:r w:rsidR="00EB6385">
        <w:rPr>
          <w:rFonts w:ascii="Arial" w:hAnsi="Arial" w:cs="Arial"/>
        </w:rPr>
        <w:t xml:space="preserve"> below)</w:t>
      </w:r>
    </w:p>
    <w:p w14:paraId="09D5A042" w14:textId="77777777" w:rsidR="00FF2806" w:rsidRDefault="00FF2806" w:rsidP="00FF2806">
      <w:pPr>
        <w:pStyle w:val="s6"/>
        <w:spacing w:before="0" w:beforeAutospacing="0" w:after="0" w:afterAutospacing="0" w:line="276" w:lineRule="auto"/>
        <w:jc w:val="both"/>
        <w:rPr>
          <w:rFonts w:ascii="Arial" w:hAnsi="Arial" w:cs="Arial"/>
        </w:rPr>
      </w:pPr>
    </w:p>
    <w:p w14:paraId="42448593" w14:textId="3B2C1EEB" w:rsidR="00500FD3" w:rsidRDefault="00392DF5" w:rsidP="00FF2806">
      <w:pPr>
        <w:pStyle w:val="s6"/>
        <w:spacing w:before="0" w:beforeAutospacing="0" w:after="0" w:afterAutospacing="0" w:line="276" w:lineRule="auto"/>
        <w:jc w:val="both"/>
        <w:rPr>
          <w:rFonts w:ascii="Arial" w:hAnsi="Arial" w:cs="Arial"/>
        </w:rPr>
      </w:pPr>
      <w:r>
        <w:rPr>
          <w:rFonts w:ascii="Arial" w:hAnsi="Arial" w:cs="Arial"/>
        </w:rPr>
        <w:t>Marie Curie</w:t>
      </w:r>
      <w:r w:rsidR="00D7173C">
        <w:rPr>
          <w:rFonts w:ascii="Arial" w:hAnsi="Arial" w:cs="Arial"/>
        </w:rPr>
        <w:t xml:space="preserve"> </w:t>
      </w:r>
      <w:r w:rsidR="00674FBD">
        <w:rPr>
          <w:rFonts w:ascii="Arial" w:hAnsi="Arial" w:cs="Arial"/>
        </w:rPr>
        <w:t xml:space="preserve">services in Northern Ireland are currently </w:t>
      </w:r>
      <w:r w:rsidR="00311D88">
        <w:rPr>
          <w:rFonts w:ascii="Arial" w:hAnsi="Arial" w:cs="Arial"/>
        </w:rPr>
        <w:t xml:space="preserve">funded by a mixed model of </w:t>
      </w:r>
      <w:r w:rsidR="0062535F">
        <w:rPr>
          <w:rFonts w:ascii="Arial" w:hAnsi="Arial" w:cs="Arial"/>
        </w:rPr>
        <w:t xml:space="preserve">statutory and </w:t>
      </w:r>
      <w:r w:rsidR="000771B8">
        <w:rPr>
          <w:rFonts w:ascii="Arial" w:hAnsi="Arial" w:cs="Arial"/>
        </w:rPr>
        <w:t>charitable co-investment</w:t>
      </w:r>
      <w:r w:rsidR="00583660">
        <w:rPr>
          <w:rFonts w:ascii="Arial" w:hAnsi="Arial" w:cs="Arial"/>
        </w:rPr>
        <w:t xml:space="preserve"> and have historically benefited from large grant funding to test new models of care such as the Cancer Fund NI</w:t>
      </w:r>
      <w:r w:rsidR="000771B8">
        <w:rPr>
          <w:rFonts w:ascii="Arial" w:hAnsi="Arial" w:cs="Arial"/>
        </w:rPr>
        <w:t>.  Our models elsewhere have been and are funded similarly with</w:t>
      </w:r>
      <w:r w:rsidR="00583660">
        <w:rPr>
          <w:rFonts w:ascii="Arial" w:hAnsi="Arial" w:cs="Arial"/>
        </w:rPr>
        <w:t xml:space="preserve"> the addition of Social Finance models (REACT) </w:t>
      </w:r>
      <w:r w:rsidR="00D6672C">
        <w:rPr>
          <w:rFonts w:ascii="Arial" w:hAnsi="Arial" w:cs="Arial"/>
        </w:rPr>
        <w:t xml:space="preserve">and </w:t>
      </w:r>
      <w:r w:rsidR="00641257">
        <w:rPr>
          <w:rFonts w:ascii="Arial" w:hAnsi="Arial" w:cs="Arial"/>
        </w:rPr>
        <w:t>partnership funding models (</w:t>
      </w:r>
      <w:r w:rsidR="0019240D" w:rsidRPr="0019240D">
        <w:rPr>
          <w:rFonts w:ascii="Arial" w:hAnsi="Arial" w:cs="Arial"/>
        </w:rPr>
        <w:t>PICT</w:t>
      </w:r>
      <w:r w:rsidR="0019240D">
        <w:rPr>
          <w:rFonts w:ascii="Arial" w:hAnsi="Arial" w:cs="Arial"/>
        </w:rPr>
        <w:t xml:space="preserve">) </w:t>
      </w:r>
      <w:r w:rsidR="003B18F6">
        <w:rPr>
          <w:rFonts w:ascii="Arial" w:hAnsi="Arial" w:cs="Arial"/>
        </w:rPr>
        <w:t>t</w:t>
      </w:r>
      <w:r w:rsidR="00D32CB0">
        <w:rPr>
          <w:rFonts w:ascii="Arial" w:hAnsi="Arial" w:cs="Arial"/>
        </w:rPr>
        <w:t xml:space="preserve">hird </w:t>
      </w:r>
      <w:r w:rsidR="003B18F6">
        <w:rPr>
          <w:rFonts w:ascii="Arial" w:hAnsi="Arial" w:cs="Arial"/>
        </w:rPr>
        <w:t>s</w:t>
      </w:r>
      <w:r w:rsidR="00D32CB0">
        <w:rPr>
          <w:rFonts w:ascii="Arial" w:hAnsi="Arial" w:cs="Arial"/>
        </w:rPr>
        <w:t xml:space="preserve">ector/NHS and </w:t>
      </w:r>
      <w:r w:rsidR="003B18F6">
        <w:rPr>
          <w:rFonts w:ascii="Arial" w:hAnsi="Arial" w:cs="Arial"/>
        </w:rPr>
        <w:t>i</w:t>
      </w:r>
      <w:r w:rsidR="00D32CB0">
        <w:rPr>
          <w:rFonts w:ascii="Arial" w:hAnsi="Arial" w:cs="Arial"/>
        </w:rPr>
        <w:t xml:space="preserve">nnovation </w:t>
      </w:r>
      <w:r w:rsidR="003B18F6">
        <w:rPr>
          <w:rFonts w:ascii="Arial" w:hAnsi="Arial" w:cs="Arial"/>
        </w:rPr>
        <w:t>f</w:t>
      </w:r>
      <w:r w:rsidR="00D32CB0">
        <w:rPr>
          <w:rFonts w:ascii="Arial" w:hAnsi="Arial" w:cs="Arial"/>
        </w:rPr>
        <w:t>unding</w:t>
      </w:r>
      <w:r w:rsidR="00500FD3">
        <w:rPr>
          <w:rFonts w:ascii="Arial" w:hAnsi="Arial" w:cs="Arial"/>
        </w:rPr>
        <w:t xml:space="preserve">. </w:t>
      </w:r>
    </w:p>
    <w:p w14:paraId="6FCDC94D" w14:textId="77777777" w:rsidR="008F3CA9" w:rsidRDefault="000771B8" w:rsidP="00FF2806">
      <w:pPr>
        <w:pStyle w:val="s6"/>
        <w:spacing w:before="0" w:beforeAutospacing="0" w:after="0" w:afterAutospacing="0" w:line="276" w:lineRule="auto"/>
        <w:jc w:val="both"/>
        <w:rPr>
          <w:rFonts w:ascii="Arial" w:hAnsi="Arial" w:cs="Arial"/>
        </w:rPr>
      </w:pPr>
      <w:r>
        <w:rPr>
          <w:rFonts w:ascii="Arial" w:hAnsi="Arial" w:cs="Arial"/>
        </w:rPr>
        <w:t xml:space="preserve"> </w:t>
      </w:r>
    </w:p>
    <w:p w14:paraId="422FBD2A" w14:textId="77777777" w:rsidR="008F3CA9" w:rsidRDefault="008F3CA9" w:rsidP="00FF2806">
      <w:pPr>
        <w:pStyle w:val="s6"/>
        <w:spacing w:before="0" w:beforeAutospacing="0" w:after="0" w:afterAutospacing="0" w:line="276" w:lineRule="auto"/>
        <w:jc w:val="both"/>
        <w:rPr>
          <w:rFonts w:ascii="Arial" w:hAnsi="Arial" w:cs="Arial"/>
        </w:rPr>
      </w:pPr>
    </w:p>
    <w:p w14:paraId="690B9154" w14:textId="44B0801D" w:rsidR="000203D4" w:rsidRPr="00D36EDA" w:rsidRDefault="000203D4" w:rsidP="00FF2806">
      <w:pPr>
        <w:pStyle w:val="s6"/>
        <w:spacing w:before="0" w:beforeAutospacing="0" w:after="0" w:afterAutospacing="0" w:line="276" w:lineRule="auto"/>
        <w:jc w:val="both"/>
        <w:rPr>
          <w:rStyle w:val="bumpedfont15"/>
          <w:rFonts w:ascii="Arial" w:hAnsi="Arial" w:cs="Arial"/>
          <w:b/>
          <w:bCs/>
          <w:color w:val="00538C"/>
        </w:rPr>
      </w:pPr>
      <w:r w:rsidRPr="00D36EDA">
        <w:rPr>
          <w:rStyle w:val="bumpedfont15"/>
          <w:rFonts w:ascii="Arial" w:hAnsi="Arial" w:cs="Arial"/>
          <w:b/>
          <w:bCs/>
          <w:color w:val="00538C"/>
        </w:rPr>
        <w:t>Purpose and Activities</w:t>
      </w:r>
    </w:p>
    <w:p w14:paraId="5BFEFF70" w14:textId="77777777" w:rsidR="00FF2806" w:rsidRPr="00D36EDA" w:rsidRDefault="00FF2806" w:rsidP="00FF2806">
      <w:pPr>
        <w:pStyle w:val="s6"/>
        <w:spacing w:before="0" w:beforeAutospacing="0" w:after="0" w:afterAutospacing="0" w:line="276" w:lineRule="auto"/>
        <w:jc w:val="both"/>
        <w:rPr>
          <w:rStyle w:val="bumpedfont15"/>
          <w:rFonts w:ascii="Arial" w:hAnsi="Arial" w:cs="Arial"/>
          <w:b/>
          <w:bCs/>
          <w:color w:val="00538C"/>
        </w:rPr>
      </w:pPr>
    </w:p>
    <w:p w14:paraId="61849FA0" w14:textId="6A9F9DFC" w:rsidR="00326965" w:rsidRDefault="00326965" w:rsidP="00FF2806">
      <w:pPr>
        <w:pStyle w:val="s6"/>
        <w:numPr>
          <w:ilvl w:val="0"/>
          <w:numId w:val="25"/>
        </w:numPr>
        <w:spacing w:before="0" w:beforeAutospacing="0" w:after="0" w:afterAutospacing="0" w:line="276" w:lineRule="auto"/>
        <w:ind w:left="709" w:hanging="709"/>
        <w:jc w:val="both"/>
        <w:rPr>
          <w:rFonts w:ascii="Arial" w:hAnsi="Arial" w:cs="Arial"/>
        </w:rPr>
      </w:pPr>
      <w:r w:rsidRPr="00D62F3B">
        <w:rPr>
          <w:rFonts w:ascii="Arial" w:hAnsi="Arial" w:cs="Arial"/>
        </w:rPr>
        <w:t>Main purpose of the initiative</w:t>
      </w:r>
    </w:p>
    <w:p w14:paraId="36B95412" w14:textId="2E787928" w:rsidR="00EB6385" w:rsidRPr="00EB6385" w:rsidRDefault="00EB6385" w:rsidP="00EB6385">
      <w:pPr>
        <w:pStyle w:val="s6"/>
        <w:spacing w:before="0" w:beforeAutospacing="0" w:after="0" w:afterAutospacing="0" w:line="276" w:lineRule="auto"/>
        <w:ind w:left="709"/>
        <w:jc w:val="both"/>
        <w:rPr>
          <w:rFonts w:ascii="Arial" w:hAnsi="Arial" w:cs="Arial"/>
          <w:i/>
          <w:iCs/>
        </w:rPr>
      </w:pPr>
      <w:r w:rsidRPr="00EB6385">
        <w:rPr>
          <w:rFonts w:ascii="Arial" w:hAnsi="Arial" w:cs="Arial"/>
          <w:i/>
          <w:iCs/>
        </w:rPr>
        <w:t>Please select all that apply</w:t>
      </w:r>
    </w:p>
    <w:p w14:paraId="3E6339A2" w14:textId="605979E5" w:rsidR="00326965" w:rsidRPr="00D62F3B" w:rsidRDefault="0049550B" w:rsidP="00EB6385">
      <w:pPr>
        <w:pStyle w:val="s6"/>
        <w:spacing w:before="0" w:beforeAutospacing="0" w:after="0" w:afterAutospacing="0" w:line="276" w:lineRule="auto"/>
        <w:ind w:left="709"/>
        <w:jc w:val="both"/>
        <w:rPr>
          <w:rFonts w:ascii="Arial" w:hAnsi="Arial" w:cs="Arial"/>
        </w:rPr>
      </w:pPr>
      <w:sdt>
        <w:sdtPr>
          <w:id w:val="1334264225"/>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326965" w:rsidRPr="00D62F3B">
        <w:rPr>
          <w:rFonts w:ascii="Arial" w:hAnsi="Arial" w:cs="Arial"/>
        </w:rPr>
        <w:t>Improving health outcomes</w:t>
      </w:r>
    </w:p>
    <w:p w14:paraId="55FB6247" w14:textId="1A9C8380" w:rsidR="003950E5" w:rsidRPr="00D62F3B" w:rsidRDefault="0049550B" w:rsidP="00EB6385">
      <w:pPr>
        <w:pStyle w:val="s6"/>
        <w:spacing w:before="0" w:beforeAutospacing="0" w:after="0" w:afterAutospacing="0" w:line="276" w:lineRule="auto"/>
        <w:ind w:left="709"/>
        <w:jc w:val="both"/>
        <w:rPr>
          <w:rFonts w:ascii="Arial" w:hAnsi="Arial" w:cs="Arial"/>
        </w:rPr>
      </w:pPr>
      <w:sdt>
        <w:sdtPr>
          <w:id w:val="1517339057"/>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3950E5" w:rsidRPr="00D62F3B">
        <w:rPr>
          <w:rFonts w:ascii="Arial" w:hAnsi="Arial" w:cs="Arial"/>
        </w:rPr>
        <w:t>Greater patient and/or carer satisfaction</w:t>
      </w:r>
    </w:p>
    <w:p w14:paraId="43A1C24B" w14:textId="1F1FFA4C" w:rsidR="003950E5" w:rsidRPr="00D62F3B" w:rsidRDefault="0049550B" w:rsidP="00EB6385">
      <w:pPr>
        <w:pStyle w:val="s6"/>
        <w:spacing w:before="0" w:beforeAutospacing="0" w:after="0" w:afterAutospacing="0" w:line="276" w:lineRule="auto"/>
        <w:ind w:left="709"/>
        <w:jc w:val="both"/>
        <w:rPr>
          <w:rFonts w:ascii="Arial" w:hAnsi="Arial" w:cs="Arial"/>
        </w:rPr>
      </w:pPr>
      <w:sdt>
        <w:sdtPr>
          <w:id w:val="-1656832677"/>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3950E5" w:rsidRPr="00D62F3B">
        <w:rPr>
          <w:rFonts w:ascii="Arial" w:hAnsi="Arial" w:cs="Arial"/>
        </w:rPr>
        <w:t>More efficient &amp; sustainable use of resources</w:t>
      </w:r>
    </w:p>
    <w:p w14:paraId="6BE9AC27" w14:textId="31622E79" w:rsidR="003950E5" w:rsidRPr="00D62F3B" w:rsidRDefault="0049550B" w:rsidP="00EB6385">
      <w:pPr>
        <w:pStyle w:val="s6"/>
        <w:spacing w:before="0" w:beforeAutospacing="0" w:after="0" w:afterAutospacing="0" w:line="276" w:lineRule="auto"/>
        <w:ind w:left="709"/>
        <w:jc w:val="both"/>
        <w:rPr>
          <w:rFonts w:ascii="Arial" w:hAnsi="Arial" w:cs="Arial"/>
        </w:rPr>
      </w:pPr>
      <w:sdt>
        <w:sdtPr>
          <w:id w:val="1393701173"/>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3950E5" w:rsidRPr="00D62F3B">
        <w:rPr>
          <w:rFonts w:ascii="Arial" w:hAnsi="Arial" w:cs="Arial"/>
        </w:rPr>
        <w:t>Stronger community resilience</w:t>
      </w:r>
    </w:p>
    <w:p w14:paraId="3A9D8CB2" w14:textId="5EE6B2A5" w:rsidR="00326965" w:rsidRPr="00D62F3B" w:rsidRDefault="0049550B" w:rsidP="00EB6385">
      <w:pPr>
        <w:pStyle w:val="s6"/>
        <w:spacing w:before="0" w:beforeAutospacing="0" w:after="0" w:afterAutospacing="0" w:line="276" w:lineRule="auto"/>
        <w:ind w:left="709"/>
        <w:jc w:val="both"/>
        <w:rPr>
          <w:rFonts w:ascii="Arial" w:hAnsi="Arial" w:cs="Arial"/>
        </w:rPr>
      </w:pPr>
      <w:sdt>
        <w:sdtPr>
          <w:id w:val="-1519007170"/>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326965" w:rsidRPr="00D62F3B">
        <w:rPr>
          <w:rFonts w:ascii="Arial" w:hAnsi="Arial" w:cs="Arial"/>
        </w:rPr>
        <w:t>Reducing health inequalities</w:t>
      </w:r>
    </w:p>
    <w:p w14:paraId="0D7E795F" w14:textId="0C7D4841" w:rsidR="00FF2806" w:rsidRPr="00D62F3B" w:rsidRDefault="0049550B" w:rsidP="009126A7">
      <w:pPr>
        <w:pStyle w:val="s6"/>
        <w:spacing w:before="0" w:beforeAutospacing="0" w:after="240" w:afterAutospacing="0" w:line="276" w:lineRule="auto"/>
        <w:ind w:left="709"/>
        <w:jc w:val="both"/>
        <w:rPr>
          <w:rFonts w:ascii="Arial" w:hAnsi="Arial" w:cs="Arial"/>
        </w:rPr>
      </w:pPr>
      <w:sdt>
        <w:sdtPr>
          <w:id w:val="510183968"/>
          <w14:checkbox>
            <w14:checked w14:val="0"/>
            <w14:checkedState w14:val="2612" w14:font="MS Gothic"/>
            <w14:uncheckedState w14:val="2610" w14:font="MS Gothic"/>
          </w14:checkbox>
        </w:sdtPr>
        <w:sdtEndPr/>
        <w:sdtContent>
          <w:r w:rsidR="00EB6385">
            <w:rPr>
              <w:rFonts w:ascii="MS Gothic" w:eastAsia="MS Gothic" w:hAnsi="MS Gothic" w:hint="eastAsia"/>
            </w:rPr>
            <w:t>☐</w:t>
          </w:r>
        </w:sdtContent>
      </w:sdt>
      <w:r w:rsidR="00EB6385" w:rsidRPr="00D62F3B">
        <w:t xml:space="preserve">       </w:t>
      </w:r>
      <w:r w:rsidR="00EB6385" w:rsidRPr="00D62F3B">
        <w:tab/>
      </w:r>
      <w:r w:rsidR="00326965" w:rsidRPr="00D62F3B">
        <w:rPr>
          <w:rFonts w:ascii="Arial" w:hAnsi="Arial" w:cs="Arial"/>
        </w:rPr>
        <w:t>Other (</w:t>
      </w:r>
      <w:r w:rsidR="00EB6385">
        <w:rPr>
          <w:rFonts w:ascii="Arial" w:hAnsi="Arial" w:cs="Arial"/>
        </w:rPr>
        <w:t>please specify below</w:t>
      </w:r>
      <w:r w:rsidR="00326965" w:rsidRPr="00D62F3B">
        <w:rPr>
          <w:rFonts w:ascii="Arial" w:hAnsi="Arial" w:cs="Arial"/>
        </w:rPr>
        <w:t>)</w:t>
      </w:r>
    </w:p>
    <w:p w14:paraId="18653D48" w14:textId="4B93F235" w:rsidR="1E6D7AB6" w:rsidRPr="009126A7" w:rsidRDefault="00326965" w:rsidP="009126A7">
      <w:pPr>
        <w:pStyle w:val="s6"/>
        <w:spacing w:before="0" w:beforeAutospacing="0" w:after="0" w:afterAutospacing="0" w:line="276" w:lineRule="auto"/>
        <w:jc w:val="both"/>
        <w:rPr>
          <w:rFonts w:ascii="Arial" w:hAnsi="Arial" w:cs="Arial"/>
        </w:rPr>
      </w:pPr>
      <w:r w:rsidRPr="00D62F3B">
        <w:rPr>
          <w:rFonts w:ascii="Arial" w:hAnsi="Arial" w:cs="Arial"/>
        </w:rPr>
        <w:t>What were the key activities delivered</w:t>
      </w:r>
      <w:r w:rsidR="00157FA7">
        <w:rPr>
          <w:rFonts w:ascii="Arial" w:hAnsi="Arial" w:cs="Arial"/>
        </w:rPr>
        <w:t>?</w:t>
      </w:r>
      <w:r w:rsidRPr="00D62F3B">
        <w:rPr>
          <w:rFonts w:ascii="Arial" w:hAnsi="Arial" w:cs="Arial"/>
        </w:rPr>
        <w:t xml:space="preserve"> </w:t>
      </w:r>
      <w:r w:rsidR="00157FA7">
        <w:rPr>
          <w:rFonts w:ascii="Arial" w:hAnsi="Arial" w:cs="Arial"/>
        </w:rPr>
        <w:t>P</w:t>
      </w:r>
      <w:r w:rsidRPr="00D62F3B">
        <w:rPr>
          <w:rFonts w:ascii="Arial" w:hAnsi="Arial" w:cs="Arial"/>
        </w:rPr>
        <w:t>lease list and briefly describe</w:t>
      </w:r>
      <w:r w:rsidR="0049477A">
        <w:rPr>
          <w:rFonts w:ascii="Arial" w:hAnsi="Arial" w:cs="Arial"/>
        </w:rPr>
        <w:t xml:space="preserve"> </w:t>
      </w:r>
      <w:r w:rsidR="1808B11E" w:rsidRPr="009126A7">
        <w:rPr>
          <w:rFonts w:ascii="Arial" w:hAnsi="Arial" w:cs="Arial"/>
        </w:rPr>
        <w:t>Marie Curie</w:t>
      </w:r>
      <w:r w:rsidR="003B18F6" w:rsidRPr="009126A7">
        <w:rPr>
          <w:rFonts w:ascii="Arial" w:hAnsi="Arial" w:cs="Arial"/>
        </w:rPr>
        <w:t>’</w:t>
      </w:r>
      <w:r w:rsidR="1808B11E" w:rsidRPr="009126A7">
        <w:rPr>
          <w:rFonts w:ascii="Arial" w:hAnsi="Arial" w:cs="Arial"/>
        </w:rPr>
        <w:t>s current neighbourhood models deliver a mix of clinical and non-clinical services to support individuals to remain at h</w:t>
      </w:r>
      <w:r w:rsidR="55670F46" w:rsidRPr="009126A7">
        <w:rPr>
          <w:rFonts w:ascii="Arial" w:hAnsi="Arial" w:cs="Arial"/>
        </w:rPr>
        <w:t>o</w:t>
      </w:r>
      <w:r w:rsidR="1808B11E" w:rsidRPr="009126A7">
        <w:rPr>
          <w:rFonts w:ascii="Arial" w:hAnsi="Arial" w:cs="Arial"/>
        </w:rPr>
        <w:t>m</w:t>
      </w:r>
      <w:r w:rsidR="410F51B0" w:rsidRPr="009126A7">
        <w:rPr>
          <w:rFonts w:ascii="Arial" w:hAnsi="Arial" w:cs="Arial"/>
        </w:rPr>
        <w:t>e avoiding acute admission</w:t>
      </w:r>
      <w:r w:rsidR="5D74F9DA" w:rsidRPr="009126A7">
        <w:rPr>
          <w:rFonts w:ascii="Arial" w:hAnsi="Arial" w:cs="Arial"/>
        </w:rPr>
        <w:t>;</w:t>
      </w:r>
      <w:r w:rsidR="410F51B0" w:rsidRPr="009126A7">
        <w:rPr>
          <w:rFonts w:ascii="Arial" w:hAnsi="Arial" w:cs="Arial"/>
        </w:rPr>
        <w:t xml:space="preserve"> </w:t>
      </w:r>
      <w:r w:rsidR="62CA0A34" w:rsidRPr="009126A7">
        <w:rPr>
          <w:rFonts w:ascii="Arial" w:hAnsi="Arial" w:cs="Arial"/>
        </w:rPr>
        <w:t>ambulance</w:t>
      </w:r>
      <w:r w:rsidR="410F51B0" w:rsidRPr="009126A7">
        <w:rPr>
          <w:rFonts w:ascii="Arial" w:hAnsi="Arial" w:cs="Arial"/>
        </w:rPr>
        <w:t xml:space="preserve"> </w:t>
      </w:r>
      <w:r w:rsidR="1202E76B" w:rsidRPr="009126A7">
        <w:rPr>
          <w:rFonts w:ascii="Arial" w:hAnsi="Arial" w:cs="Arial"/>
        </w:rPr>
        <w:t>conveyance and ED attendance</w:t>
      </w:r>
      <w:r w:rsidR="00364524" w:rsidRPr="009126A7">
        <w:rPr>
          <w:rFonts w:ascii="Arial" w:hAnsi="Arial" w:cs="Arial"/>
        </w:rPr>
        <w:t>. T</w:t>
      </w:r>
      <w:r w:rsidR="1202E76B" w:rsidRPr="009126A7">
        <w:rPr>
          <w:rFonts w:ascii="Arial" w:hAnsi="Arial" w:cs="Arial"/>
        </w:rPr>
        <w:t>hese services are delivered in and out of hours in</w:t>
      </w:r>
      <w:r w:rsidR="00F342D2">
        <w:rPr>
          <w:rFonts w:ascii="Arial" w:hAnsi="Arial" w:cs="Arial"/>
        </w:rPr>
        <w:t xml:space="preserve"> </w:t>
      </w:r>
      <w:r w:rsidR="1202E76B" w:rsidRPr="009126A7">
        <w:rPr>
          <w:rFonts w:ascii="Arial" w:hAnsi="Arial" w:cs="Arial"/>
        </w:rPr>
        <w:t xml:space="preserve">partnership with </w:t>
      </w:r>
      <w:r w:rsidR="33E7F8C1" w:rsidRPr="009126A7">
        <w:rPr>
          <w:rFonts w:ascii="Arial" w:hAnsi="Arial" w:cs="Arial"/>
        </w:rPr>
        <w:t>GPs, District Nursing and acute colleagues.</w:t>
      </w:r>
      <w:r w:rsidR="00364524" w:rsidRPr="009126A7">
        <w:rPr>
          <w:rFonts w:ascii="Arial" w:hAnsi="Arial" w:cs="Arial"/>
        </w:rPr>
        <w:t xml:space="preserve"> </w:t>
      </w:r>
      <w:r w:rsidR="33E7F8C1" w:rsidRPr="009126A7">
        <w:rPr>
          <w:rFonts w:ascii="Arial" w:hAnsi="Arial" w:cs="Arial"/>
        </w:rPr>
        <w:t xml:space="preserve">Services </w:t>
      </w:r>
      <w:r w:rsidR="2AC6DC1F" w:rsidRPr="009126A7">
        <w:rPr>
          <w:rFonts w:ascii="Arial" w:hAnsi="Arial" w:cs="Arial"/>
        </w:rPr>
        <w:t>(Planned Variable and Mul</w:t>
      </w:r>
      <w:r w:rsidR="001A0F15" w:rsidRPr="009126A7">
        <w:rPr>
          <w:rFonts w:ascii="Arial" w:hAnsi="Arial" w:cs="Arial"/>
        </w:rPr>
        <w:t>t</w:t>
      </w:r>
      <w:r w:rsidR="2AC6DC1F" w:rsidRPr="009126A7">
        <w:rPr>
          <w:rFonts w:ascii="Arial" w:hAnsi="Arial" w:cs="Arial"/>
        </w:rPr>
        <w:t xml:space="preserve">i Visit) </w:t>
      </w:r>
      <w:r w:rsidR="33E7F8C1" w:rsidRPr="009126A7">
        <w:rPr>
          <w:rFonts w:ascii="Arial" w:hAnsi="Arial" w:cs="Arial"/>
        </w:rPr>
        <w:t>are</w:t>
      </w:r>
      <w:r w:rsidR="27411DB9" w:rsidRPr="009126A7">
        <w:rPr>
          <w:rFonts w:ascii="Arial" w:hAnsi="Arial" w:cs="Arial"/>
        </w:rPr>
        <w:t xml:space="preserve"> </w:t>
      </w:r>
      <w:r w:rsidR="631316AD" w:rsidRPr="009126A7">
        <w:rPr>
          <w:rFonts w:ascii="Arial" w:hAnsi="Arial" w:cs="Arial"/>
        </w:rPr>
        <w:t xml:space="preserve">agreed in advance with clinical prioritisation identifying those most in need or </w:t>
      </w:r>
      <w:r w:rsidR="3BC269C4" w:rsidRPr="009126A7">
        <w:rPr>
          <w:rFonts w:ascii="Arial" w:hAnsi="Arial" w:cs="Arial"/>
        </w:rPr>
        <w:t xml:space="preserve">most </w:t>
      </w:r>
      <w:r w:rsidR="631316AD" w:rsidRPr="009126A7">
        <w:rPr>
          <w:rFonts w:ascii="Arial" w:hAnsi="Arial" w:cs="Arial"/>
        </w:rPr>
        <w:t xml:space="preserve">at risk of </w:t>
      </w:r>
      <w:r w:rsidR="5BDBE948" w:rsidRPr="009126A7">
        <w:rPr>
          <w:rFonts w:ascii="Arial" w:hAnsi="Arial" w:cs="Arial"/>
        </w:rPr>
        <w:t xml:space="preserve">admission </w:t>
      </w:r>
      <w:r w:rsidR="04003527" w:rsidRPr="009126A7">
        <w:rPr>
          <w:rFonts w:ascii="Arial" w:hAnsi="Arial" w:cs="Arial"/>
        </w:rPr>
        <w:t xml:space="preserve">in </w:t>
      </w:r>
      <w:r w:rsidR="001E1D48" w:rsidRPr="009126A7">
        <w:rPr>
          <w:rFonts w:ascii="Arial" w:hAnsi="Arial" w:cs="Arial"/>
        </w:rPr>
        <w:t xml:space="preserve">the </w:t>
      </w:r>
      <w:r w:rsidR="04003527" w:rsidRPr="009126A7">
        <w:rPr>
          <w:rFonts w:ascii="Arial" w:hAnsi="Arial" w:cs="Arial"/>
        </w:rPr>
        <w:t xml:space="preserve">last days </w:t>
      </w:r>
      <w:r w:rsidR="001E1D48" w:rsidRPr="009126A7">
        <w:rPr>
          <w:rFonts w:ascii="Arial" w:hAnsi="Arial" w:cs="Arial"/>
        </w:rPr>
        <w:t>and</w:t>
      </w:r>
      <w:r w:rsidR="04003527" w:rsidRPr="009126A7">
        <w:rPr>
          <w:rFonts w:ascii="Arial" w:hAnsi="Arial" w:cs="Arial"/>
        </w:rPr>
        <w:t xml:space="preserve"> weeks of life</w:t>
      </w:r>
      <w:r w:rsidR="0CEF54A2" w:rsidRPr="009126A7">
        <w:rPr>
          <w:rFonts w:ascii="Arial" w:hAnsi="Arial" w:cs="Arial"/>
        </w:rPr>
        <w:t xml:space="preserve"> with service users and their families known to Marie Curie through accessing </w:t>
      </w:r>
      <w:r w:rsidR="0A993CE4" w:rsidRPr="009126A7">
        <w:rPr>
          <w:rFonts w:ascii="Arial" w:hAnsi="Arial" w:cs="Arial"/>
        </w:rPr>
        <w:t xml:space="preserve">our volunteer led services earlier than </w:t>
      </w:r>
      <w:r w:rsidR="1E6D7AB6" w:rsidRPr="009126A7">
        <w:rPr>
          <w:rFonts w:ascii="Arial" w:hAnsi="Arial" w:cs="Arial"/>
        </w:rPr>
        <w:t>clinical services.</w:t>
      </w:r>
      <w:r w:rsidR="001E1D48" w:rsidRPr="009126A7">
        <w:rPr>
          <w:rFonts w:ascii="Arial" w:hAnsi="Arial" w:cs="Arial"/>
        </w:rPr>
        <w:t xml:space="preserve"> </w:t>
      </w:r>
      <w:r w:rsidR="1E6D7AB6" w:rsidRPr="009126A7">
        <w:rPr>
          <w:rFonts w:ascii="Arial" w:hAnsi="Arial" w:cs="Arial"/>
        </w:rPr>
        <w:t>This holistic approach supports patients and families through the</w:t>
      </w:r>
      <w:r w:rsidR="001E1D48" w:rsidRPr="009126A7">
        <w:rPr>
          <w:rFonts w:ascii="Arial" w:hAnsi="Arial" w:cs="Arial"/>
        </w:rPr>
        <w:t>ir</w:t>
      </w:r>
      <w:r w:rsidR="40333824" w:rsidRPr="009126A7">
        <w:rPr>
          <w:rFonts w:ascii="Arial" w:hAnsi="Arial" w:cs="Arial"/>
        </w:rPr>
        <w:t xml:space="preserve"> end of life care journey from diagnosis to death.</w:t>
      </w:r>
    </w:p>
    <w:p w14:paraId="52E026CC" w14:textId="51DFDF84" w:rsidR="40333824" w:rsidRDefault="40333824" w:rsidP="4A8FC31E">
      <w:pPr>
        <w:pStyle w:val="s6"/>
        <w:spacing w:before="0" w:beforeAutospacing="0" w:after="0" w:afterAutospacing="0" w:line="276" w:lineRule="auto"/>
        <w:jc w:val="both"/>
        <w:rPr>
          <w:rFonts w:ascii="Arial" w:hAnsi="Arial" w:cs="Arial"/>
        </w:rPr>
      </w:pPr>
      <w:r w:rsidRPr="46D995ED">
        <w:rPr>
          <w:rFonts w:ascii="Arial" w:hAnsi="Arial" w:cs="Arial"/>
        </w:rPr>
        <w:t xml:space="preserve">Our Rapid Response services provided primarily in the out of hours </w:t>
      </w:r>
      <w:r w:rsidR="264F644F" w:rsidRPr="46D995ED">
        <w:rPr>
          <w:rFonts w:ascii="Arial" w:hAnsi="Arial" w:cs="Arial"/>
        </w:rPr>
        <w:t xml:space="preserve">period provide the critical </w:t>
      </w:r>
      <w:r w:rsidR="2D78D37E" w:rsidRPr="217B93CE">
        <w:rPr>
          <w:rFonts w:ascii="Arial" w:hAnsi="Arial" w:cs="Arial"/>
        </w:rPr>
        <w:t xml:space="preserve">and urgent </w:t>
      </w:r>
      <w:r w:rsidR="264F644F" w:rsidRPr="217B93CE">
        <w:rPr>
          <w:rFonts w:ascii="Arial" w:hAnsi="Arial" w:cs="Arial"/>
        </w:rPr>
        <w:t>expert</w:t>
      </w:r>
      <w:r w:rsidR="264F644F" w:rsidRPr="46D995ED">
        <w:rPr>
          <w:rFonts w:ascii="Arial" w:hAnsi="Arial" w:cs="Arial"/>
        </w:rPr>
        <w:t xml:space="preserve"> </w:t>
      </w:r>
      <w:r w:rsidR="088FB524" w:rsidRPr="46D995ED">
        <w:rPr>
          <w:rFonts w:ascii="Arial" w:hAnsi="Arial" w:cs="Arial"/>
        </w:rPr>
        <w:t xml:space="preserve">clinical </w:t>
      </w:r>
      <w:r w:rsidR="264F644F" w:rsidRPr="46D995ED">
        <w:rPr>
          <w:rFonts w:ascii="Arial" w:hAnsi="Arial" w:cs="Arial"/>
        </w:rPr>
        <w:t xml:space="preserve">intervention needed </w:t>
      </w:r>
      <w:r w:rsidR="684F166B" w:rsidRPr="46D995ED">
        <w:rPr>
          <w:rFonts w:ascii="Arial" w:hAnsi="Arial" w:cs="Arial"/>
        </w:rPr>
        <w:t>in</w:t>
      </w:r>
      <w:r w:rsidR="69539C66" w:rsidRPr="46D995ED">
        <w:rPr>
          <w:rFonts w:ascii="Arial" w:hAnsi="Arial" w:cs="Arial"/>
        </w:rPr>
        <w:t xml:space="preserve"> a</w:t>
      </w:r>
      <w:r w:rsidR="684F166B" w:rsidRPr="46D995ED">
        <w:rPr>
          <w:rFonts w:ascii="Arial" w:hAnsi="Arial" w:cs="Arial"/>
        </w:rPr>
        <w:t xml:space="preserve"> crisis </w:t>
      </w:r>
      <w:r w:rsidR="48B1EAA8" w:rsidRPr="46D995ED">
        <w:rPr>
          <w:rFonts w:ascii="Arial" w:hAnsi="Arial" w:cs="Arial"/>
        </w:rPr>
        <w:t xml:space="preserve">to maintain </w:t>
      </w:r>
      <w:r w:rsidR="48B1EAA8" w:rsidRPr="797EAD99">
        <w:rPr>
          <w:rFonts w:ascii="Arial" w:hAnsi="Arial" w:cs="Arial"/>
        </w:rPr>
        <w:t>individual</w:t>
      </w:r>
      <w:r w:rsidR="1E60CDA6" w:rsidRPr="797EAD99">
        <w:rPr>
          <w:rFonts w:ascii="Arial" w:hAnsi="Arial" w:cs="Arial"/>
        </w:rPr>
        <w:t>s</w:t>
      </w:r>
      <w:r w:rsidR="48B1EAA8" w:rsidRPr="46D995ED">
        <w:rPr>
          <w:rFonts w:ascii="Arial" w:hAnsi="Arial" w:cs="Arial"/>
        </w:rPr>
        <w:t xml:space="preserve"> </w:t>
      </w:r>
      <w:r w:rsidR="15EF8F41" w:rsidRPr="4C4A8083">
        <w:rPr>
          <w:rFonts w:ascii="Arial" w:hAnsi="Arial" w:cs="Arial"/>
        </w:rPr>
        <w:t xml:space="preserve">in </w:t>
      </w:r>
      <w:r w:rsidR="48B1EAA8" w:rsidRPr="4C4A8083">
        <w:rPr>
          <w:rFonts w:ascii="Arial" w:hAnsi="Arial" w:cs="Arial"/>
        </w:rPr>
        <w:t>their</w:t>
      </w:r>
      <w:r w:rsidR="48B1EAA8" w:rsidRPr="46D995ED">
        <w:rPr>
          <w:rFonts w:ascii="Arial" w:hAnsi="Arial" w:cs="Arial"/>
        </w:rPr>
        <w:t xml:space="preserve"> preferred place of care and avoid the need for </w:t>
      </w:r>
      <w:r w:rsidR="48B1EAA8" w:rsidRPr="71D2F7C7">
        <w:rPr>
          <w:rFonts w:ascii="Arial" w:hAnsi="Arial" w:cs="Arial"/>
        </w:rPr>
        <w:t xml:space="preserve">subsequent </w:t>
      </w:r>
      <w:r w:rsidR="48B1EAA8" w:rsidRPr="2FD13517">
        <w:rPr>
          <w:rFonts w:ascii="Arial" w:hAnsi="Arial" w:cs="Arial"/>
        </w:rPr>
        <w:t>NIAS</w:t>
      </w:r>
      <w:r w:rsidR="49F308F9" w:rsidRPr="64FA5C71">
        <w:rPr>
          <w:rFonts w:ascii="Arial" w:hAnsi="Arial" w:cs="Arial"/>
        </w:rPr>
        <w:t>/ED</w:t>
      </w:r>
      <w:r w:rsidR="48B1EAA8" w:rsidRPr="1A650473">
        <w:rPr>
          <w:rFonts w:ascii="Arial" w:hAnsi="Arial" w:cs="Arial"/>
        </w:rPr>
        <w:t xml:space="preserve"> </w:t>
      </w:r>
      <w:r w:rsidR="48B1EAA8" w:rsidRPr="2FD13517">
        <w:rPr>
          <w:rFonts w:ascii="Arial" w:hAnsi="Arial" w:cs="Arial"/>
        </w:rPr>
        <w:t>attendance</w:t>
      </w:r>
      <w:r w:rsidR="5E6A28A8" w:rsidRPr="64FA5C71">
        <w:rPr>
          <w:rFonts w:ascii="Arial" w:hAnsi="Arial" w:cs="Arial"/>
        </w:rPr>
        <w:t xml:space="preserve"> </w:t>
      </w:r>
      <w:r w:rsidR="5E6A28A8" w:rsidRPr="2B6220E1">
        <w:rPr>
          <w:rFonts w:ascii="Arial" w:hAnsi="Arial" w:cs="Arial"/>
        </w:rPr>
        <w:t xml:space="preserve">and </w:t>
      </w:r>
      <w:r w:rsidR="5E6A28A8" w:rsidRPr="0B474B79">
        <w:rPr>
          <w:rFonts w:ascii="Arial" w:hAnsi="Arial" w:cs="Arial"/>
        </w:rPr>
        <w:t>admission.</w:t>
      </w:r>
    </w:p>
    <w:p w14:paraId="2A905622" w14:textId="226976C8" w:rsidR="40333824" w:rsidRDefault="6E5F1B40" w:rsidP="024282F4">
      <w:pPr>
        <w:pStyle w:val="s6"/>
        <w:spacing w:before="0" w:beforeAutospacing="0" w:after="0" w:afterAutospacing="0" w:line="276" w:lineRule="auto"/>
        <w:jc w:val="both"/>
        <w:rPr>
          <w:rFonts w:ascii="Arial" w:hAnsi="Arial" w:cs="Arial"/>
        </w:rPr>
      </w:pPr>
      <w:r w:rsidRPr="024282F4">
        <w:rPr>
          <w:rFonts w:ascii="Arial" w:hAnsi="Arial" w:cs="Arial"/>
        </w:rPr>
        <w:t xml:space="preserve">A recent data review of 1 service </w:t>
      </w:r>
      <w:r w:rsidR="0F9F58D9" w:rsidRPr="024282F4">
        <w:rPr>
          <w:rFonts w:ascii="Arial" w:hAnsi="Arial" w:cs="Arial"/>
        </w:rPr>
        <w:t xml:space="preserve">looked at 2218 care contacts over 6 months </w:t>
      </w:r>
      <w:r w:rsidR="00B85C24" w:rsidRPr="6E89A0A8">
        <w:rPr>
          <w:rFonts w:ascii="Arial" w:hAnsi="Arial" w:cs="Arial"/>
        </w:rPr>
        <w:t>from 01/04/2025 to 30/09/2025</w:t>
      </w:r>
      <w:r w:rsidR="009126A7">
        <w:rPr>
          <w:rFonts w:ascii="Arial" w:hAnsi="Arial" w:cs="Arial"/>
        </w:rPr>
        <w:t xml:space="preserve"> </w:t>
      </w:r>
      <w:r w:rsidR="0F9F58D9" w:rsidRPr="024282F4">
        <w:rPr>
          <w:rFonts w:ascii="Arial" w:hAnsi="Arial" w:cs="Arial"/>
        </w:rPr>
        <w:t xml:space="preserve">and categorised 6 </w:t>
      </w:r>
      <w:r w:rsidR="009D4DB4">
        <w:rPr>
          <w:rFonts w:ascii="Arial" w:hAnsi="Arial" w:cs="Arial"/>
        </w:rPr>
        <w:t>k</w:t>
      </w:r>
      <w:r w:rsidR="0F9F58D9" w:rsidRPr="024282F4">
        <w:rPr>
          <w:rFonts w:ascii="Arial" w:hAnsi="Arial" w:cs="Arial"/>
        </w:rPr>
        <w:t>ey reasons for Marie Curie</w:t>
      </w:r>
      <w:r w:rsidR="009D4DB4">
        <w:rPr>
          <w:rFonts w:ascii="Arial" w:hAnsi="Arial" w:cs="Arial"/>
        </w:rPr>
        <w:t>’</w:t>
      </w:r>
      <w:r w:rsidR="0F9F58D9" w:rsidRPr="024282F4">
        <w:rPr>
          <w:rFonts w:ascii="Arial" w:hAnsi="Arial" w:cs="Arial"/>
        </w:rPr>
        <w:t>s interve</w:t>
      </w:r>
      <w:r w:rsidR="47DC7E0A" w:rsidRPr="024282F4">
        <w:rPr>
          <w:rFonts w:ascii="Arial" w:hAnsi="Arial" w:cs="Arial"/>
        </w:rPr>
        <w:t>nti</w:t>
      </w:r>
      <w:r w:rsidR="0100AEC7" w:rsidRPr="024282F4">
        <w:rPr>
          <w:rFonts w:ascii="Arial" w:hAnsi="Arial" w:cs="Arial"/>
        </w:rPr>
        <w:t>on.</w:t>
      </w:r>
    </w:p>
    <w:p w14:paraId="766409EE" w14:textId="282AC510" w:rsidR="0100AEC7" w:rsidRDefault="0100AEC7" w:rsidP="024282F4">
      <w:pPr>
        <w:pStyle w:val="s6"/>
        <w:spacing w:before="0" w:beforeAutospacing="0" w:after="0" w:afterAutospacing="0" w:line="276" w:lineRule="auto"/>
        <w:jc w:val="both"/>
        <w:rPr>
          <w:rFonts w:ascii="Arial" w:hAnsi="Arial" w:cs="Arial"/>
        </w:rPr>
      </w:pPr>
      <w:r w:rsidRPr="024282F4">
        <w:rPr>
          <w:rFonts w:ascii="Arial" w:hAnsi="Arial" w:cs="Arial"/>
        </w:rPr>
        <w:t xml:space="preserve">Looking at 1 categorisation being </w:t>
      </w:r>
      <w:r w:rsidR="009126A7">
        <w:rPr>
          <w:rFonts w:ascii="Arial" w:hAnsi="Arial" w:cs="Arial"/>
        </w:rPr>
        <w:t>p</w:t>
      </w:r>
      <w:r w:rsidRPr="024282F4">
        <w:rPr>
          <w:rFonts w:ascii="Arial" w:hAnsi="Arial" w:cs="Arial"/>
        </w:rPr>
        <w:t xml:space="preserve">ain and </w:t>
      </w:r>
      <w:r w:rsidR="009126A7">
        <w:rPr>
          <w:rFonts w:ascii="Arial" w:hAnsi="Arial" w:cs="Arial"/>
        </w:rPr>
        <w:t>s</w:t>
      </w:r>
      <w:r w:rsidRPr="024282F4">
        <w:rPr>
          <w:rFonts w:ascii="Arial" w:hAnsi="Arial" w:cs="Arial"/>
        </w:rPr>
        <w:t xml:space="preserve">ymptom </w:t>
      </w:r>
      <w:r w:rsidR="009126A7">
        <w:rPr>
          <w:rFonts w:ascii="Arial" w:hAnsi="Arial" w:cs="Arial"/>
        </w:rPr>
        <w:t>m</w:t>
      </w:r>
      <w:r w:rsidRPr="024282F4">
        <w:rPr>
          <w:rFonts w:ascii="Arial" w:hAnsi="Arial" w:cs="Arial"/>
        </w:rPr>
        <w:t>anagement</w:t>
      </w:r>
      <w:r w:rsidR="631F58FE" w:rsidRPr="024282F4">
        <w:rPr>
          <w:rFonts w:ascii="Arial" w:hAnsi="Arial" w:cs="Arial"/>
        </w:rPr>
        <w:t xml:space="preserve"> representing 33% of all </w:t>
      </w:r>
      <w:r w:rsidR="505AC78D" w:rsidRPr="024282F4">
        <w:rPr>
          <w:rFonts w:ascii="Arial" w:hAnsi="Arial" w:cs="Arial"/>
        </w:rPr>
        <w:t>contact types</w:t>
      </w:r>
      <w:r w:rsidR="161307E6" w:rsidRPr="024282F4">
        <w:rPr>
          <w:rFonts w:ascii="Arial" w:hAnsi="Arial" w:cs="Arial"/>
        </w:rPr>
        <w:t xml:space="preserve">, </w:t>
      </w:r>
      <w:r w:rsidR="505AC78D" w:rsidRPr="024282F4">
        <w:rPr>
          <w:rFonts w:ascii="Arial" w:hAnsi="Arial" w:cs="Arial"/>
        </w:rPr>
        <w:t>identified that the same cohort had multiple further intervention types:</w:t>
      </w:r>
    </w:p>
    <w:p w14:paraId="1AB7F0C2" w14:textId="77777777" w:rsidR="00F342D2" w:rsidRDefault="00F342D2" w:rsidP="024282F4">
      <w:pPr>
        <w:pStyle w:val="s6"/>
        <w:spacing w:before="0" w:beforeAutospacing="0" w:after="0" w:afterAutospacing="0" w:line="276" w:lineRule="auto"/>
        <w:jc w:val="both"/>
        <w:rPr>
          <w:rFonts w:ascii="Arial" w:hAnsi="Arial" w:cs="Arial"/>
        </w:rPr>
      </w:pPr>
    </w:p>
    <w:tbl>
      <w:tblPr>
        <w:tblW w:w="0" w:type="auto"/>
        <w:tblLayout w:type="fixed"/>
        <w:tblLook w:val="04A0" w:firstRow="1" w:lastRow="0" w:firstColumn="1" w:lastColumn="0" w:noHBand="0" w:noVBand="1"/>
      </w:tblPr>
      <w:tblGrid>
        <w:gridCol w:w="7070"/>
        <w:gridCol w:w="2110"/>
      </w:tblGrid>
      <w:tr w:rsidR="024282F4" w14:paraId="37B63139" w14:textId="77777777" w:rsidTr="024282F4">
        <w:trPr>
          <w:trHeight w:val="300"/>
        </w:trPr>
        <w:tc>
          <w:tcPr>
            <w:tcW w:w="70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FAFFF0" w14:textId="49F97D10" w:rsidR="024282F4" w:rsidRDefault="024282F4" w:rsidP="024282F4">
            <w:pPr>
              <w:spacing w:after="0"/>
            </w:pPr>
            <w:r w:rsidRPr="024282F4">
              <w:rPr>
                <w:rFonts w:ascii="Aptos Narrow" w:eastAsia="Aptos Narrow" w:hAnsi="Aptos Narrow" w:cs="Aptos Narrow"/>
                <w:color w:val="000000" w:themeColor="text1"/>
                <w:sz w:val="22"/>
                <w:szCs w:val="22"/>
              </w:rPr>
              <w:t>Contact Type</w:t>
            </w:r>
          </w:p>
        </w:tc>
        <w:tc>
          <w:tcPr>
            <w:tcW w:w="2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56CB92" w14:textId="00227165" w:rsidR="024282F4" w:rsidRDefault="024282F4" w:rsidP="024282F4">
            <w:pPr>
              <w:spacing w:after="0"/>
            </w:pPr>
            <w:r w:rsidRPr="024282F4">
              <w:rPr>
                <w:rFonts w:ascii="Aptos Narrow" w:eastAsia="Aptos Narrow" w:hAnsi="Aptos Narrow" w:cs="Aptos Narrow"/>
                <w:color w:val="000000" w:themeColor="text1"/>
                <w:sz w:val="22"/>
                <w:szCs w:val="22"/>
              </w:rPr>
              <w:t>Volume</w:t>
            </w:r>
          </w:p>
        </w:tc>
      </w:tr>
      <w:tr w:rsidR="024282F4" w14:paraId="5928B0D4" w14:textId="77777777" w:rsidTr="024282F4">
        <w:trPr>
          <w:trHeight w:val="300"/>
        </w:trPr>
        <w:tc>
          <w:tcPr>
            <w:tcW w:w="70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74D99C" w14:textId="21F1D8FB" w:rsidR="024282F4" w:rsidRDefault="024282F4" w:rsidP="024282F4">
            <w:pPr>
              <w:spacing w:after="0"/>
            </w:pPr>
            <w:r w:rsidRPr="024282F4">
              <w:rPr>
                <w:rFonts w:ascii="Aptos Narrow" w:eastAsia="Aptos Narrow" w:hAnsi="Aptos Narrow" w:cs="Aptos Narrow"/>
                <w:color w:val="000000" w:themeColor="text1"/>
                <w:sz w:val="22"/>
                <w:szCs w:val="22"/>
              </w:rPr>
              <w:t>Pain and symptom management</w:t>
            </w:r>
          </w:p>
        </w:tc>
        <w:tc>
          <w:tcPr>
            <w:tcW w:w="2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7AD7A3" w14:textId="439F24A7" w:rsidR="024282F4" w:rsidRDefault="024282F4" w:rsidP="024282F4">
            <w:pPr>
              <w:spacing w:after="0"/>
              <w:jc w:val="right"/>
            </w:pPr>
            <w:r w:rsidRPr="024282F4">
              <w:rPr>
                <w:rFonts w:ascii="Aptos Narrow" w:eastAsia="Aptos Narrow" w:hAnsi="Aptos Narrow" w:cs="Aptos Narrow"/>
                <w:color w:val="000000" w:themeColor="text1"/>
                <w:sz w:val="22"/>
                <w:szCs w:val="22"/>
              </w:rPr>
              <w:t>725</w:t>
            </w:r>
          </w:p>
        </w:tc>
      </w:tr>
      <w:tr w:rsidR="024282F4" w14:paraId="5E412562" w14:textId="77777777" w:rsidTr="024282F4">
        <w:trPr>
          <w:trHeight w:val="300"/>
        </w:trPr>
        <w:tc>
          <w:tcPr>
            <w:tcW w:w="70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01968E" w14:textId="67D8A33B" w:rsidR="024282F4" w:rsidRDefault="024282F4" w:rsidP="024282F4">
            <w:pPr>
              <w:spacing w:after="0"/>
            </w:pPr>
            <w:r w:rsidRPr="024282F4">
              <w:rPr>
                <w:rFonts w:ascii="Aptos Narrow" w:eastAsia="Aptos Narrow" w:hAnsi="Aptos Narrow" w:cs="Aptos Narrow"/>
                <w:color w:val="000000" w:themeColor="text1"/>
                <w:sz w:val="22"/>
                <w:szCs w:val="22"/>
              </w:rPr>
              <w:t>Support call as requested</w:t>
            </w:r>
          </w:p>
        </w:tc>
        <w:tc>
          <w:tcPr>
            <w:tcW w:w="2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CF2DB3" w14:textId="69846017" w:rsidR="024282F4" w:rsidRDefault="024282F4" w:rsidP="024282F4">
            <w:pPr>
              <w:spacing w:after="0"/>
              <w:jc w:val="right"/>
            </w:pPr>
            <w:r w:rsidRPr="024282F4">
              <w:rPr>
                <w:rFonts w:ascii="Aptos Narrow" w:eastAsia="Aptos Narrow" w:hAnsi="Aptos Narrow" w:cs="Aptos Narrow"/>
                <w:color w:val="000000" w:themeColor="text1"/>
                <w:sz w:val="22"/>
                <w:szCs w:val="22"/>
              </w:rPr>
              <w:t>439</w:t>
            </w:r>
          </w:p>
        </w:tc>
      </w:tr>
      <w:tr w:rsidR="024282F4" w14:paraId="24408D47" w14:textId="77777777" w:rsidTr="024282F4">
        <w:trPr>
          <w:trHeight w:val="300"/>
        </w:trPr>
        <w:tc>
          <w:tcPr>
            <w:tcW w:w="70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EF3DD8" w14:textId="7AF0E2D6" w:rsidR="024282F4" w:rsidRDefault="024282F4" w:rsidP="024282F4">
            <w:pPr>
              <w:spacing w:after="0"/>
            </w:pPr>
            <w:r w:rsidRPr="024282F4">
              <w:rPr>
                <w:rFonts w:ascii="Aptos Narrow" w:eastAsia="Aptos Narrow" w:hAnsi="Aptos Narrow" w:cs="Aptos Narrow"/>
                <w:color w:val="000000" w:themeColor="text1"/>
                <w:sz w:val="22"/>
                <w:szCs w:val="22"/>
              </w:rPr>
              <w:t>Catheter</w:t>
            </w:r>
          </w:p>
        </w:tc>
        <w:tc>
          <w:tcPr>
            <w:tcW w:w="2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79D959" w14:textId="0C3ECD28" w:rsidR="024282F4" w:rsidRDefault="024282F4" w:rsidP="024282F4">
            <w:pPr>
              <w:spacing w:after="0"/>
              <w:jc w:val="right"/>
            </w:pPr>
            <w:r w:rsidRPr="024282F4">
              <w:rPr>
                <w:rFonts w:ascii="Aptos Narrow" w:eastAsia="Aptos Narrow" w:hAnsi="Aptos Narrow" w:cs="Aptos Narrow"/>
                <w:color w:val="000000" w:themeColor="text1"/>
                <w:sz w:val="22"/>
                <w:szCs w:val="22"/>
              </w:rPr>
              <w:t>48</w:t>
            </w:r>
          </w:p>
        </w:tc>
      </w:tr>
      <w:tr w:rsidR="024282F4" w14:paraId="3DB9878F" w14:textId="77777777" w:rsidTr="024282F4">
        <w:trPr>
          <w:trHeight w:val="300"/>
        </w:trPr>
        <w:tc>
          <w:tcPr>
            <w:tcW w:w="70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149435" w14:textId="6435C2C0" w:rsidR="024282F4" w:rsidRDefault="024282F4" w:rsidP="024282F4">
            <w:pPr>
              <w:spacing w:after="0"/>
            </w:pPr>
            <w:r w:rsidRPr="024282F4">
              <w:rPr>
                <w:rFonts w:ascii="Aptos Narrow" w:eastAsia="Aptos Narrow" w:hAnsi="Aptos Narrow" w:cs="Aptos Narrow"/>
                <w:color w:val="000000" w:themeColor="text1"/>
                <w:sz w:val="22"/>
                <w:szCs w:val="22"/>
              </w:rPr>
              <w:t>Syringe Driver</w:t>
            </w:r>
          </w:p>
        </w:tc>
        <w:tc>
          <w:tcPr>
            <w:tcW w:w="2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625401" w14:textId="7830695A" w:rsidR="024282F4" w:rsidRDefault="024282F4" w:rsidP="024282F4">
            <w:pPr>
              <w:spacing w:after="0"/>
              <w:jc w:val="right"/>
            </w:pPr>
            <w:r w:rsidRPr="024282F4">
              <w:rPr>
                <w:rFonts w:ascii="Aptos Narrow" w:eastAsia="Aptos Narrow" w:hAnsi="Aptos Narrow" w:cs="Aptos Narrow"/>
                <w:color w:val="000000" w:themeColor="text1"/>
                <w:sz w:val="22"/>
                <w:szCs w:val="22"/>
              </w:rPr>
              <w:t>66</w:t>
            </w:r>
          </w:p>
        </w:tc>
      </w:tr>
      <w:tr w:rsidR="024282F4" w14:paraId="5EA3B18E" w14:textId="77777777" w:rsidTr="024282F4">
        <w:trPr>
          <w:trHeight w:val="300"/>
        </w:trPr>
        <w:tc>
          <w:tcPr>
            <w:tcW w:w="70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367A78" w14:textId="1ADB9BD4" w:rsidR="024282F4" w:rsidRDefault="7ADE4786" w:rsidP="024282F4">
            <w:pPr>
              <w:spacing w:after="0"/>
            </w:pPr>
            <w:r w:rsidRPr="6E89A0A8">
              <w:rPr>
                <w:rFonts w:ascii="Aptos Narrow" w:eastAsia="Aptos Narrow" w:hAnsi="Aptos Narrow" w:cs="Aptos Narrow"/>
                <w:color w:val="000000" w:themeColor="text1"/>
                <w:sz w:val="22"/>
                <w:szCs w:val="22"/>
              </w:rPr>
              <w:lastRenderedPageBreak/>
              <w:t>Verification of Life Extinct</w:t>
            </w:r>
            <w:r w:rsidR="024282F4" w:rsidRPr="024282F4">
              <w:rPr>
                <w:rFonts w:ascii="Aptos Narrow" w:eastAsia="Aptos Narrow" w:hAnsi="Aptos Narrow" w:cs="Aptos Narrow"/>
                <w:color w:val="000000" w:themeColor="text1"/>
                <w:sz w:val="22"/>
                <w:szCs w:val="22"/>
              </w:rPr>
              <w:t>/Support at time of death</w:t>
            </w:r>
          </w:p>
        </w:tc>
        <w:tc>
          <w:tcPr>
            <w:tcW w:w="2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B27092" w14:textId="40669BA4" w:rsidR="024282F4" w:rsidRDefault="024282F4" w:rsidP="024282F4">
            <w:pPr>
              <w:spacing w:after="0"/>
              <w:jc w:val="right"/>
            </w:pPr>
            <w:r w:rsidRPr="024282F4">
              <w:rPr>
                <w:rFonts w:ascii="Aptos Narrow" w:eastAsia="Aptos Narrow" w:hAnsi="Aptos Narrow" w:cs="Aptos Narrow"/>
                <w:color w:val="000000" w:themeColor="text1"/>
                <w:sz w:val="22"/>
                <w:szCs w:val="22"/>
              </w:rPr>
              <w:t>74</w:t>
            </w:r>
          </w:p>
        </w:tc>
      </w:tr>
      <w:tr w:rsidR="024282F4" w14:paraId="5115D264" w14:textId="77777777" w:rsidTr="024282F4">
        <w:trPr>
          <w:trHeight w:val="300"/>
        </w:trPr>
        <w:tc>
          <w:tcPr>
            <w:tcW w:w="707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C4ED32" w14:textId="12FAC959" w:rsidR="024282F4" w:rsidRDefault="024282F4" w:rsidP="024282F4">
            <w:pPr>
              <w:spacing w:after="0"/>
            </w:pPr>
            <w:r w:rsidRPr="024282F4">
              <w:rPr>
                <w:rFonts w:ascii="Aptos Narrow" w:eastAsia="Aptos Narrow" w:hAnsi="Aptos Narrow" w:cs="Aptos Narrow"/>
                <w:color w:val="000000" w:themeColor="text1"/>
                <w:sz w:val="22"/>
                <w:szCs w:val="22"/>
              </w:rPr>
              <w:t>Urgent wound management</w:t>
            </w:r>
          </w:p>
        </w:tc>
        <w:tc>
          <w:tcPr>
            <w:tcW w:w="2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86147D" w14:textId="31C63FFE" w:rsidR="024282F4" w:rsidRDefault="024282F4" w:rsidP="024282F4">
            <w:pPr>
              <w:spacing w:after="0"/>
              <w:jc w:val="right"/>
            </w:pPr>
            <w:r w:rsidRPr="024282F4">
              <w:rPr>
                <w:rFonts w:ascii="Aptos Narrow" w:eastAsia="Aptos Narrow" w:hAnsi="Aptos Narrow" w:cs="Aptos Narrow"/>
                <w:color w:val="000000" w:themeColor="text1"/>
                <w:sz w:val="22"/>
                <w:szCs w:val="22"/>
              </w:rPr>
              <w:t>3</w:t>
            </w:r>
          </w:p>
        </w:tc>
      </w:tr>
    </w:tbl>
    <w:p w14:paraId="03A77E46" w14:textId="77777777" w:rsidR="00F342D2" w:rsidRDefault="00F342D2" w:rsidP="024282F4">
      <w:pPr>
        <w:spacing w:after="200"/>
        <w:rPr>
          <w:rFonts w:eastAsia="Century Gothic"/>
        </w:rPr>
      </w:pPr>
    </w:p>
    <w:p w14:paraId="454AC004" w14:textId="1D9BF8E0" w:rsidR="10F5E500" w:rsidRPr="009126A7" w:rsidRDefault="10F5E500" w:rsidP="024282F4">
      <w:pPr>
        <w:spacing w:after="200"/>
      </w:pPr>
      <w:r w:rsidRPr="009126A7">
        <w:rPr>
          <w:rFonts w:eastAsia="Century Gothic"/>
        </w:rPr>
        <w:t xml:space="preserve">Referencing the table above shows that </w:t>
      </w:r>
      <w:proofErr w:type="gramStart"/>
      <w:r w:rsidRPr="009126A7">
        <w:rPr>
          <w:rFonts w:eastAsia="Century Gothic"/>
        </w:rPr>
        <w:t>the majority of</w:t>
      </w:r>
      <w:proofErr w:type="gramEnd"/>
      <w:r w:rsidRPr="009126A7">
        <w:rPr>
          <w:rFonts w:eastAsia="Century Gothic"/>
        </w:rPr>
        <w:t xml:space="preserve"> contacts were for support calls and pain/symptom control, directly addressing urgent needs and preventing escalation to acute care with a directed preventative approach.</w:t>
      </w:r>
    </w:p>
    <w:p w14:paraId="0E992616" w14:textId="6DEBF2EC" w:rsidR="000203D4" w:rsidRPr="00D36EDA" w:rsidRDefault="000203D4" w:rsidP="00FF2806">
      <w:pPr>
        <w:pStyle w:val="s6"/>
        <w:spacing w:before="0" w:beforeAutospacing="0" w:after="0" w:afterAutospacing="0" w:line="276" w:lineRule="auto"/>
        <w:jc w:val="both"/>
        <w:rPr>
          <w:rStyle w:val="bumpedfont15"/>
          <w:rFonts w:ascii="Arial" w:hAnsi="Arial" w:cs="Arial"/>
          <w:b/>
          <w:bCs/>
          <w:color w:val="00538C"/>
        </w:rPr>
      </w:pPr>
      <w:r w:rsidRPr="00D36EDA">
        <w:rPr>
          <w:rStyle w:val="bumpedfont15"/>
          <w:rFonts w:ascii="Arial" w:hAnsi="Arial" w:cs="Arial"/>
          <w:b/>
          <w:bCs/>
          <w:color w:val="00538C"/>
        </w:rPr>
        <w:t>Outcomes and Impact</w:t>
      </w:r>
    </w:p>
    <w:p w14:paraId="27EF56A0" w14:textId="77777777" w:rsidR="00FF2806" w:rsidRPr="00D36EDA" w:rsidRDefault="00FF2806" w:rsidP="00FF2806">
      <w:pPr>
        <w:pStyle w:val="s6"/>
        <w:spacing w:before="0" w:beforeAutospacing="0" w:after="0" w:afterAutospacing="0" w:line="276" w:lineRule="auto"/>
        <w:jc w:val="both"/>
        <w:rPr>
          <w:rStyle w:val="bumpedfont15"/>
          <w:rFonts w:ascii="Arial" w:hAnsi="Arial" w:cs="Arial"/>
          <w:b/>
          <w:bCs/>
          <w:color w:val="00538C"/>
        </w:rPr>
      </w:pPr>
    </w:p>
    <w:p w14:paraId="0B990274" w14:textId="1F92E194" w:rsidR="00326965" w:rsidRDefault="00326965" w:rsidP="00FF2806">
      <w:pPr>
        <w:pStyle w:val="s6"/>
        <w:numPr>
          <w:ilvl w:val="0"/>
          <w:numId w:val="25"/>
        </w:numPr>
        <w:spacing w:before="0" w:beforeAutospacing="0" w:after="0" w:afterAutospacing="0" w:line="276" w:lineRule="auto"/>
        <w:ind w:left="709" w:hanging="709"/>
        <w:jc w:val="both"/>
        <w:rPr>
          <w:rFonts w:ascii="Arial" w:hAnsi="Arial" w:cs="Arial"/>
        </w:rPr>
      </w:pPr>
      <w:r w:rsidRPr="00D62F3B">
        <w:rPr>
          <w:rFonts w:ascii="Arial" w:hAnsi="Arial" w:cs="Arial"/>
        </w:rPr>
        <w:t>What outcomes have been achieved?</w:t>
      </w:r>
    </w:p>
    <w:p w14:paraId="0360A18D" w14:textId="782E1822" w:rsidR="00EB6385" w:rsidRPr="00EB6385" w:rsidRDefault="00EB6385" w:rsidP="00EB6385">
      <w:pPr>
        <w:pStyle w:val="s6"/>
        <w:spacing w:before="0" w:beforeAutospacing="0" w:after="0" w:afterAutospacing="0" w:line="276" w:lineRule="auto"/>
        <w:ind w:left="709"/>
        <w:jc w:val="both"/>
        <w:rPr>
          <w:rFonts w:ascii="Arial" w:hAnsi="Arial" w:cs="Arial"/>
          <w:i/>
          <w:iCs/>
        </w:rPr>
      </w:pPr>
      <w:r w:rsidRPr="00EB6385">
        <w:rPr>
          <w:rFonts w:ascii="Arial" w:hAnsi="Arial" w:cs="Arial"/>
          <w:i/>
          <w:iCs/>
        </w:rPr>
        <w:t>Please select all that apply</w:t>
      </w:r>
    </w:p>
    <w:p w14:paraId="52748B96" w14:textId="6DA34237" w:rsidR="00326965" w:rsidRPr="00D62F3B" w:rsidRDefault="0049550B" w:rsidP="00EB6385">
      <w:pPr>
        <w:pStyle w:val="s6"/>
        <w:spacing w:before="0" w:beforeAutospacing="0" w:after="0" w:afterAutospacing="0" w:line="276" w:lineRule="auto"/>
        <w:ind w:left="709"/>
        <w:jc w:val="both"/>
        <w:rPr>
          <w:rFonts w:ascii="Arial" w:hAnsi="Arial" w:cs="Arial"/>
        </w:rPr>
      </w:pPr>
      <w:sdt>
        <w:sdtPr>
          <w:id w:val="-1225068095"/>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326965" w:rsidRPr="00D62F3B">
        <w:rPr>
          <w:rFonts w:ascii="Arial" w:hAnsi="Arial" w:cs="Arial"/>
        </w:rPr>
        <w:t xml:space="preserve">Improved health outcomes </w:t>
      </w:r>
    </w:p>
    <w:p w14:paraId="595CE739" w14:textId="7A15EE49" w:rsidR="00326965" w:rsidRPr="00D62F3B" w:rsidRDefault="0049550B" w:rsidP="00EB6385">
      <w:pPr>
        <w:pStyle w:val="s6"/>
        <w:spacing w:before="0" w:beforeAutospacing="0" w:after="0" w:afterAutospacing="0" w:line="276" w:lineRule="auto"/>
        <w:ind w:left="709"/>
        <w:jc w:val="both"/>
        <w:rPr>
          <w:rFonts w:ascii="Arial" w:hAnsi="Arial" w:cs="Arial"/>
        </w:rPr>
      </w:pPr>
      <w:sdt>
        <w:sdtPr>
          <w:id w:val="1134379409"/>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326965" w:rsidRPr="00D62F3B">
        <w:rPr>
          <w:rFonts w:ascii="Arial" w:hAnsi="Arial" w:cs="Arial"/>
        </w:rPr>
        <w:t>Increased access to services in the community</w:t>
      </w:r>
    </w:p>
    <w:p w14:paraId="427ABA8C" w14:textId="72D4413C" w:rsidR="00326965" w:rsidRPr="00D62F3B" w:rsidRDefault="0049550B" w:rsidP="00EB6385">
      <w:pPr>
        <w:pStyle w:val="s6"/>
        <w:spacing w:before="0" w:beforeAutospacing="0" w:after="0" w:afterAutospacing="0" w:line="276" w:lineRule="auto"/>
        <w:ind w:left="709"/>
        <w:jc w:val="both"/>
        <w:rPr>
          <w:rFonts w:ascii="Arial" w:hAnsi="Arial" w:cs="Arial"/>
        </w:rPr>
      </w:pPr>
      <w:sdt>
        <w:sdtPr>
          <w:id w:val="1483820408"/>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326965" w:rsidRPr="00D62F3B">
        <w:rPr>
          <w:rFonts w:ascii="Arial" w:hAnsi="Arial" w:cs="Arial"/>
        </w:rPr>
        <w:t>Reduced GP referrals to secondary care</w:t>
      </w:r>
    </w:p>
    <w:p w14:paraId="429FE247" w14:textId="1CED2A07" w:rsidR="00326965" w:rsidRPr="00D62F3B" w:rsidRDefault="0049550B" w:rsidP="00EB6385">
      <w:pPr>
        <w:pStyle w:val="s6"/>
        <w:spacing w:before="0" w:beforeAutospacing="0" w:after="0" w:afterAutospacing="0" w:line="276" w:lineRule="auto"/>
        <w:ind w:left="709"/>
        <w:jc w:val="both"/>
        <w:rPr>
          <w:rFonts w:ascii="Arial" w:hAnsi="Arial" w:cs="Arial"/>
        </w:rPr>
      </w:pPr>
      <w:sdt>
        <w:sdtPr>
          <w:id w:val="-1930881669"/>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326965" w:rsidRPr="00D62F3B">
        <w:rPr>
          <w:rFonts w:ascii="Arial" w:hAnsi="Arial" w:cs="Arial"/>
        </w:rPr>
        <w:t>Reduced unplanned hospital admissions</w:t>
      </w:r>
    </w:p>
    <w:p w14:paraId="5E40EF70" w14:textId="1FC6D457" w:rsidR="00326965" w:rsidRPr="00D62F3B" w:rsidRDefault="0049550B" w:rsidP="00EB6385">
      <w:pPr>
        <w:pStyle w:val="s6"/>
        <w:spacing w:before="0" w:beforeAutospacing="0" w:after="0" w:afterAutospacing="0" w:line="276" w:lineRule="auto"/>
        <w:ind w:left="709"/>
        <w:jc w:val="both"/>
        <w:rPr>
          <w:rFonts w:ascii="Arial" w:hAnsi="Arial" w:cs="Arial"/>
        </w:rPr>
      </w:pPr>
      <w:sdt>
        <w:sdtPr>
          <w:id w:val="1182168137"/>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326965" w:rsidRPr="00D62F3B">
        <w:rPr>
          <w:rFonts w:ascii="Arial" w:hAnsi="Arial" w:cs="Arial"/>
        </w:rPr>
        <w:t>Reduced GP Out of Hours use</w:t>
      </w:r>
    </w:p>
    <w:p w14:paraId="3487D3E0" w14:textId="337641FE" w:rsidR="00326965" w:rsidRPr="00D62F3B" w:rsidRDefault="0049550B" w:rsidP="00EB6385">
      <w:pPr>
        <w:pStyle w:val="s6"/>
        <w:spacing w:before="0" w:beforeAutospacing="0" w:after="0" w:afterAutospacing="0" w:line="276" w:lineRule="auto"/>
        <w:ind w:left="709"/>
        <w:jc w:val="both"/>
        <w:rPr>
          <w:rFonts w:ascii="Arial" w:hAnsi="Arial" w:cs="Arial"/>
        </w:rPr>
      </w:pPr>
      <w:sdt>
        <w:sdtPr>
          <w:id w:val="1817217754"/>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326965" w:rsidRPr="00D62F3B">
        <w:rPr>
          <w:rFonts w:ascii="Arial" w:hAnsi="Arial" w:cs="Arial"/>
        </w:rPr>
        <w:t>Reduced Emergency Department use.</w:t>
      </w:r>
    </w:p>
    <w:p w14:paraId="5B4A4E87" w14:textId="414A47E3" w:rsidR="00326965" w:rsidRPr="00D62F3B" w:rsidRDefault="0049550B" w:rsidP="00EB6385">
      <w:pPr>
        <w:pStyle w:val="s6"/>
        <w:spacing w:before="0" w:beforeAutospacing="0" w:after="0" w:afterAutospacing="0" w:line="276" w:lineRule="auto"/>
        <w:ind w:left="709"/>
        <w:jc w:val="both"/>
        <w:rPr>
          <w:rFonts w:ascii="Arial" w:hAnsi="Arial" w:cs="Arial"/>
        </w:rPr>
      </w:pPr>
      <w:sdt>
        <w:sdtPr>
          <w:id w:val="1207917255"/>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326965" w:rsidRPr="00D62F3B">
        <w:rPr>
          <w:rFonts w:ascii="Arial" w:hAnsi="Arial" w:cs="Arial"/>
        </w:rPr>
        <w:t xml:space="preserve">Improved </w:t>
      </w:r>
      <w:r w:rsidR="00E05FF2" w:rsidRPr="00D62F3B">
        <w:rPr>
          <w:rFonts w:ascii="Arial" w:hAnsi="Arial" w:cs="Arial"/>
        </w:rPr>
        <w:t xml:space="preserve">service </w:t>
      </w:r>
      <w:r w:rsidR="00326965" w:rsidRPr="00D62F3B">
        <w:rPr>
          <w:rFonts w:ascii="Arial" w:hAnsi="Arial" w:cs="Arial"/>
        </w:rPr>
        <w:t xml:space="preserve">user </w:t>
      </w:r>
      <w:r w:rsidR="003950E5" w:rsidRPr="00D62F3B">
        <w:rPr>
          <w:rFonts w:ascii="Arial" w:hAnsi="Arial" w:cs="Arial"/>
        </w:rPr>
        <w:t>satisfaction</w:t>
      </w:r>
      <w:r w:rsidR="00326965" w:rsidRPr="00D62F3B">
        <w:rPr>
          <w:rFonts w:ascii="Arial" w:hAnsi="Arial" w:cs="Arial"/>
        </w:rPr>
        <w:t>.</w:t>
      </w:r>
    </w:p>
    <w:p w14:paraId="01DA3D88" w14:textId="025FCC0E" w:rsidR="003950E5" w:rsidRPr="00D62F3B" w:rsidRDefault="0049550B" w:rsidP="00EB6385">
      <w:pPr>
        <w:pStyle w:val="s6"/>
        <w:spacing w:before="0" w:beforeAutospacing="0" w:after="0" w:afterAutospacing="0" w:line="276" w:lineRule="auto"/>
        <w:ind w:left="709"/>
        <w:jc w:val="both"/>
        <w:rPr>
          <w:rFonts w:ascii="Arial" w:hAnsi="Arial" w:cs="Arial"/>
        </w:rPr>
      </w:pPr>
      <w:sdt>
        <w:sdtPr>
          <w:id w:val="-1805305495"/>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3950E5" w:rsidRPr="00D62F3B">
        <w:rPr>
          <w:rFonts w:ascii="Arial" w:hAnsi="Arial" w:cs="Arial"/>
        </w:rPr>
        <w:t>More efficient &amp; sustainable use of resources</w:t>
      </w:r>
    </w:p>
    <w:p w14:paraId="107D5AC8" w14:textId="2CDDDFD1" w:rsidR="00326965" w:rsidRPr="00D62F3B" w:rsidRDefault="0049550B" w:rsidP="00EB6385">
      <w:pPr>
        <w:pStyle w:val="s6"/>
        <w:spacing w:before="0" w:beforeAutospacing="0" w:after="0" w:afterAutospacing="0" w:line="276" w:lineRule="auto"/>
        <w:ind w:left="709"/>
        <w:jc w:val="both"/>
        <w:rPr>
          <w:rFonts w:ascii="Arial" w:hAnsi="Arial" w:cs="Arial"/>
        </w:rPr>
      </w:pPr>
      <w:sdt>
        <w:sdtPr>
          <w:id w:val="2021816028"/>
          <w14:checkbox>
            <w14:checked w14:val="1"/>
            <w14:checkedState w14:val="2612" w14:font="MS Gothic"/>
            <w14:uncheckedState w14:val="2610" w14:font="MS Gothic"/>
          </w14:checkbox>
        </w:sdtPr>
        <w:sdtEndPr/>
        <w:sdtContent>
          <w:r w:rsidR="00780DFE">
            <w:rPr>
              <w:rFonts w:ascii="MS Gothic" w:eastAsia="MS Gothic" w:hAnsi="MS Gothic" w:hint="eastAsia"/>
            </w:rPr>
            <w:t>☒</w:t>
          </w:r>
        </w:sdtContent>
      </w:sdt>
      <w:r w:rsidR="00EB6385" w:rsidRPr="00D62F3B">
        <w:t xml:space="preserve">       </w:t>
      </w:r>
      <w:r w:rsidR="00EB6385" w:rsidRPr="00D62F3B">
        <w:tab/>
      </w:r>
      <w:r w:rsidR="00326965" w:rsidRPr="00D62F3B">
        <w:rPr>
          <w:rFonts w:ascii="Arial" w:hAnsi="Arial" w:cs="Arial"/>
        </w:rPr>
        <w:t>Improved health literacy.</w:t>
      </w:r>
    </w:p>
    <w:p w14:paraId="62061BB2" w14:textId="79B64D30" w:rsidR="00FF2806" w:rsidRPr="00D62F3B" w:rsidRDefault="0049550B" w:rsidP="00F342D2">
      <w:pPr>
        <w:pStyle w:val="s6"/>
        <w:spacing w:before="0" w:beforeAutospacing="0" w:after="240" w:afterAutospacing="0" w:line="276" w:lineRule="auto"/>
        <w:ind w:left="709"/>
        <w:jc w:val="both"/>
        <w:rPr>
          <w:rFonts w:ascii="Arial" w:hAnsi="Arial" w:cs="Arial"/>
        </w:rPr>
      </w:pPr>
      <w:sdt>
        <w:sdtPr>
          <w:id w:val="1466470567"/>
          <w14:checkbox>
            <w14:checked w14:val="0"/>
            <w14:checkedState w14:val="2612" w14:font="MS Gothic"/>
            <w14:uncheckedState w14:val="2610" w14:font="MS Gothic"/>
          </w14:checkbox>
        </w:sdtPr>
        <w:sdtEndPr/>
        <w:sdtContent>
          <w:r w:rsidR="00EB6385">
            <w:rPr>
              <w:rFonts w:ascii="MS Gothic" w:eastAsia="MS Gothic" w:hAnsi="MS Gothic" w:hint="eastAsia"/>
            </w:rPr>
            <w:t>☐</w:t>
          </w:r>
        </w:sdtContent>
      </w:sdt>
      <w:r w:rsidR="00EB6385" w:rsidRPr="00D62F3B">
        <w:t xml:space="preserve">       </w:t>
      </w:r>
      <w:r w:rsidR="00EB6385" w:rsidRPr="00D62F3B">
        <w:tab/>
      </w:r>
      <w:r w:rsidR="00326965" w:rsidRPr="00D62F3B">
        <w:rPr>
          <w:rFonts w:ascii="Arial" w:hAnsi="Arial" w:cs="Arial"/>
        </w:rPr>
        <w:t>Other (</w:t>
      </w:r>
      <w:r w:rsidR="00EB6385">
        <w:rPr>
          <w:rFonts w:ascii="Arial" w:hAnsi="Arial" w:cs="Arial"/>
        </w:rPr>
        <w:t>please specify below</w:t>
      </w:r>
      <w:r w:rsidR="00326965" w:rsidRPr="00D62F3B">
        <w:rPr>
          <w:rFonts w:ascii="Arial" w:hAnsi="Arial" w:cs="Arial"/>
        </w:rPr>
        <w:t>)</w:t>
      </w:r>
    </w:p>
    <w:p w14:paraId="2DFEC27D" w14:textId="6C848E8C" w:rsidR="00E05FF2" w:rsidRDefault="00E05FF2" w:rsidP="00FF2806">
      <w:pPr>
        <w:pStyle w:val="s6"/>
        <w:numPr>
          <w:ilvl w:val="0"/>
          <w:numId w:val="25"/>
        </w:numPr>
        <w:spacing w:before="0" w:beforeAutospacing="0" w:after="0" w:afterAutospacing="0" w:line="276" w:lineRule="auto"/>
        <w:ind w:left="709" w:hanging="709"/>
        <w:jc w:val="both"/>
        <w:rPr>
          <w:rFonts w:ascii="Arial" w:hAnsi="Arial" w:cs="Arial"/>
        </w:rPr>
      </w:pPr>
      <w:r w:rsidRPr="00D62F3B">
        <w:rPr>
          <w:rFonts w:ascii="Arial" w:hAnsi="Arial" w:cs="Arial"/>
        </w:rPr>
        <w:t>How have these outcomes been measured or evidenced?</w:t>
      </w:r>
    </w:p>
    <w:p w14:paraId="1530D97F" w14:textId="3F0001E0" w:rsidR="00EB6385" w:rsidRPr="00EB6385" w:rsidRDefault="00EB6385" w:rsidP="00EB6385">
      <w:pPr>
        <w:pStyle w:val="s6"/>
        <w:spacing w:before="0" w:beforeAutospacing="0" w:after="0" w:afterAutospacing="0" w:line="276" w:lineRule="auto"/>
        <w:ind w:left="709"/>
        <w:jc w:val="both"/>
        <w:rPr>
          <w:rFonts w:ascii="Arial" w:hAnsi="Arial" w:cs="Arial"/>
          <w:i/>
          <w:iCs/>
        </w:rPr>
      </w:pPr>
      <w:r w:rsidRPr="00EB6385">
        <w:rPr>
          <w:rFonts w:ascii="Arial" w:hAnsi="Arial" w:cs="Arial"/>
          <w:i/>
          <w:iCs/>
        </w:rPr>
        <w:t xml:space="preserve">Please select </w:t>
      </w:r>
      <w:r w:rsidR="00157FA7">
        <w:rPr>
          <w:rFonts w:ascii="Arial" w:hAnsi="Arial" w:cs="Arial"/>
          <w:i/>
          <w:iCs/>
        </w:rPr>
        <w:t>only one item</w:t>
      </w:r>
    </w:p>
    <w:p w14:paraId="09510D8D" w14:textId="0E686319" w:rsidR="00E05FF2" w:rsidRPr="00D62F3B" w:rsidRDefault="0049550B" w:rsidP="00EB6385">
      <w:pPr>
        <w:pStyle w:val="s6"/>
        <w:spacing w:before="0" w:beforeAutospacing="0" w:after="0" w:afterAutospacing="0" w:line="276" w:lineRule="auto"/>
        <w:ind w:left="709"/>
        <w:jc w:val="both"/>
        <w:rPr>
          <w:rFonts w:ascii="Arial" w:hAnsi="Arial" w:cs="Arial"/>
        </w:rPr>
      </w:pPr>
      <w:sdt>
        <w:sdtPr>
          <w:id w:val="-443158517"/>
          <w14:checkbox>
            <w14:checked w14:val="1"/>
            <w14:checkedState w14:val="2612" w14:font="MS Gothic"/>
            <w14:uncheckedState w14:val="2610" w14:font="MS Gothic"/>
          </w14:checkbox>
        </w:sdtPr>
        <w:sdtEndPr/>
        <w:sdtContent>
          <w:r w:rsidR="00D4164A">
            <w:rPr>
              <w:rFonts w:ascii="MS Gothic" w:eastAsia="MS Gothic" w:hAnsi="MS Gothic" w:hint="eastAsia"/>
            </w:rPr>
            <w:t>☒</w:t>
          </w:r>
        </w:sdtContent>
      </w:sdt>
      <w:r w:rsidR="00EB6385" w:rsidRPr="00D62F3B">
        <w:t xml:space="preserve">       </w:t>
      </w:r>
      <w:r w:rsidR="00EB6385" w:rsidRPr="00D62F3B">
        <w:tab/>
      </w:r>
      <w:r w:rsidR="004E167C" w:rsidRPr="00D62F3B">
        <w:rPr>
          <w:rFonts w:ascii="Arial" w:hAnsi="Arial" w:cs="Arial"/>
        </w:rPr>
        <w:t>A formal structured approach to</w:t>
      </w:r>
      <w:r w:rsidR="00E05FF2" w:rsidRPr="00D62F3B">
        <w:rPr>
          <w:rFonts w:ascii="Arial" w:hAnsi="Arial" w:cs="Arial"/>
        </w:rPr>
        <w:t xml:space="preserve"> evaluation </w:t>
      </w:r>
      <w:r w:rsidR="004E167C" w:rsidRPr="00D62F3B">
        <w:rPr>
          <w:rFonts w:ascii="Arial" w:hAnsi="Arial" w:cs="Arial"/>
        </w:rPr>
        <w:t xml:space="preserve">which is </w:t>
      </w:r>
      <w:r w:rsidR="00E05FF2" w:rsidRPr="00D62F3B">
        <w:rPr>
          <w:rFonts w:ascii="Arial" w:hAnsi="Arial" w:cs="Arial"/>
        </w:rPr>
        <w:t>available to share (please upload</w:t>
      </w:r>
      <w:r w:rsidR="00EB6385">
        <w:rPr>
          <w:rFonts w:ascii="Arial" w:hAnsi="Arial" w:cs="Arial"/>
        </w:rPr>
        <w:t xml:space="preserve"> at Section 3</w:t>
      </w:r>
      <w:r w:rsidR="00E05FF2" w:rsidRPr="00D62F3B">
        <w:rPr>
          <w:rFonts w:ascii="Arial" w:hAnsi="Arial" w:cs="Arial"/>
        </w:rPr>
        <w:t>)</w:t>
      </w:r>
    </w:p>
    <w:p w14:paraId="6CC8715D" w14:textId="2BD73536" w:rsidR="00E05FF2" w:rsidRPr="00D62F3B" w:rsidRDefault="0049550B" w:rsidP="024282F4">
      <w:pPr>
        <w:pStyle w:val="s6"/>
        <w:spacing w:before="0" w:beforeAutospacing="0" w:after="0" w:afterAutospacing="0" w:line="276" w:lineRule="auto"/>
        <w:ind w:left="709"/>
        <w:jc w:val="both"/>
        <w:rPr>
          <w:rFonts w:ascii="Arial" w:hAnsi="Arial" w:cs="Arial"/>
        </w:rPr>
      </w:pPr>
      <w:sdt>
        <w:sdtPr>
          <w:id w:val="1666965767"/>
          <w14:checkbox>
            <w14:checked w14:val="1"/>
            <w14:checkedState w14:val="2612" w14:font="MS Gothic"/>
            <w14:uncheckedState w14:val="2610" w14:font="MS Gothic"/>
          </w14:checkbox>
        </w:sdtPr>
        <w:sdtEndPr/>
        <w:sdtContent>
          <w:r w:rsidR="2159C2FE" w:rsidRPr="024282F4">
            <w:rPr>
              <w:rFonts w:ascii="MS Gothic" w:eastAsia="MS Gothic" w:hAnsi="MS Gothic" w:cs="MS Gothic"/>
            </w:rPr>
            <w:t>☒</w:t>
          </w:r>
        </w:sdtContent>
      </w:sdt>
      <w:r w:rsidR="00EB6385">
        <w:t xml:space="preserve">       </w:t>
      </w:r>
      <w:r w:rsidR="0068790A">
        <w:tab/>
      </w:r>
      <w:r w:rsidR="004E167C" w:rsidRPr="024282F4">
        <w:rPr>
          <w:rFonts w:ascii="Arial" w:hAnsi="Arial" w:cs="Arial"/>
        </w:rPr>
        <w:t>An i</w:t>
      </w:r>
      <w:r w:rsidR="00E05FF2" w:rsidRPr="024282F4">
        <w:rPr>
          <w:rFonts w:ascii="Arial" w:hAnsi="Arial" w:cs="Arial"/>
        </w:rPr>
        <w:t xml:space="preserve">nformal evaluation </w:t>
      </w:r>
      <w:r w:rsidR="004E167C" w:rsidRPr="024282F4">
        <w:rPr>
          <w:rFonts w:ascii="Arial" w:hAnsi="Arial" w:cs="Arial"/>
        </w:rPr>
        <w:t>e.g. local data monitoring, surveys, case studies</w:t>
      </w:r>
      <w:r w:rsidR="003950E5" w:rsidRPr="024282F4">
        <w:rPr>
          <w:rFonts w:ascii="Arial" w:hAnsi="Arial" w:cs="Arial"/>
        </w:rPr>
        <w:t xml:space="preserve"> (please attached a </w:t>
      </w:r>
      <w:r w:rsidR="002E77A1" w:rsidRPr="024282F4">
        <w:rPr>
          <w:rFonts w:ascii="Arial" w:hAnsi="Arial" w:cs="Arial"/>
        </w:rPr>
        <w:t xml:space="preserve">short </w:t>
      </w:r>
      <w:r w:rsidR="003950E5" w:rsidRPr="024282F4">
        <w:rPr>
          <w:rFonts w:ascii="Arial" w:hAnsi="Arial" w:cs="Arial"/>
        </w:rPr>
        <w:t>summary</w:t>
      </w:r>
      <w:r w:rsidR="00EB6385" w:rsidRPr="024282F4">
        <w:rPr>
          <w:rFonts w:ascii="Arial" w:hAnsi="Arial" w:cs="Arial"/>
        </w:rPr>
        <w:t>,</w:t>
      </w:r>
      <w:r w:rsidR="003950E5" w:rsidRPr="024282F4">
        <w:rPr>
          <w:rFonts w:ascii="Arial" w:hAnsi="Arial" w:cs="Arial"/>
        </w:rPr>
        <w:t xml:space="preserve"> if available</w:t>
      </w:r>
      <w:r w:rsidR="00EB6385" w:rsidRPr="024282F4">
        <w:rPr>
          <w:rFonts w:ascii="Arial" w:hAnsi="Arial" w:cs="Arial"/>
        </w:rPr>
        <w:t>, at Section 3</w:t>
      </w:r>
      <w:r w:rsidR="003950E5" w:rsidRPr="024282F4">
        <w:rPr>
          <w:rFonts w:ascii="Arial" w:hAnsi="Arial" w:cs="Arial"/>
        </w:rPr>
        <w:t>)</w:t>
      </w:r>
    </w:p>
    <w:p w14:paraId="531BFF22" w14:textId="56AAAB9D" w:rsidR="004E167C" w:rsidRDefault="0049550B" w:rsidP="00EB6385">
      <w:pPr>
        <w:pStyle w:val="s6"/>
        <w:spacing w:before="0" w:beforeAutospacing="0" w:after="0" w:afterAutospacing="0" w:line="276" w:lineRule="auto"/>
        <w:ind w:left="709"/>
        <w:jc w:val="both"/>
        <w:rPr>
          <w:rFonts w:ascii="Arial" w:hAnsi="Arial" w:cs="Arial"/>
        </w:rPr>
      </w:pPr>
      <w:sdt>
        <w:sdtPr>
          <w:id w:val="-1213259190"/>
          <w14:checkbox>
            <w14:checked w14:val="0"/>
            <w14:checkedState w14:val="2612" w14:font="MS Gothic"/>
            <w14:uncheckedState w14:val="2610" w14:font="MS Gothic"/>
          </w14:checkbox>
        </w:sdtPr>
        <w:sdtEndPr/>
        <w:sdtContent>
          <w:r w:rsidR="00EB6385">
            <w:rPr>
              <w:rFonts w:ascii="MS Gothic" w:eastAsia="MS Gothic" w:hAnsi="MS Gothic" w:hint="eastAsia"/>
            </w:rPr>
            <w:t>☐</w:t>
          </w:r>
        </w:sdtContent>
      </w:sdt>
      <w:r w:rsidR="00EB6385" w:rsidRPr="00D62F3B">
        <w:t xml:space="preserve">       </w:t>
      </w:r>
      <w:r w:rsidR="00EB6385" w:rsidRPr="00D62F3B">
        <w:tab/>
      </w:r>
      <w:r w:rsidR="004E167C" w:rsidRPr="00D62F3B">
        <w:rPr>
          <w:rFonts w:ascii="Arial" w:hAnsi="Arial" w:cs="Arial"/>
        </w:rPr>
        <w:t>Outcomes not measured or evidenced.</w:t>
      </w:r>
    </w:p>
    <w:p w14:paraId="6BBBB07A" w14:textId="77777777" w:rsidR="00FF2806" w:rsidRDefault="00FF2806" w:rsidP="00FF2806">
      <w:pPr>
        <w:pStyle w:val="s6"/>
        <w:spacing w:before="0" w:beforeAutospacing="0" w:after="0" w:afterAutospacing="0" w:line="276" w:lineRule="auto"/>
        <w:jc w:val="both"/>
        <w:rPr>
          <w:rFonts w:ascii="Arial" w:hAnsi="Arial" w:cs="Arial"/>
        </w:rPr>
      </w:pPr>
    </w:p>
    <w:p w14:paraId="08CA2FD1" w14:textId="58FFD10B" w:rsidR="004E167C" w:rsidRPr="00D36EDA" w:rsidRDefault="004E167C" w:rsidP="00FF2806">
      <w:pPr>
        <w:pStyle w:val="s6"/>
        <w:spacing w:before="0" w:beforeAutospacing="0" w:after="0" w:afterAutospacing="0" w:line="276" w:lineRule="auto"/>
        <w:jc w:val="both"/>
        <w:rPr>
          <w:rStyle w:val="bumpedfont15"/>
          <w:rFonts w:ascii="Arial" w:hAnsi="Arial" w:cs="Arial"/>
          <w:b/>
          <w:bCs/>
          <w:color w:val="00538C"/>
        </w:rPr>
      </w:pPr>
      <w:r w:rsidRPr="00D36EDA">
        <w:rPr>
          <w:rStyle w:val="bumpedfont15"/>
          <w:rFonts w:ascii="Arial" w:hAnsi="Arial" w:cs="Arial"/>
          <w:b/>
          <w:bCs/>
          <w:color w:val="00538C"/>
        </w:rPr>
        <w:t>Lessons learned</w:t>
      </w:r>
    </w:p>
    <w:p w14:paraId="0F08076C" w14:textId="77777777" w:rsidR="00FF2806" w:rsidRPr="00D36EDA" w:rsidRDefault="00FF2806" w:rsidP="00FF2806">
      <w:pPr>
        <w:pStyle w:val="s6"/>
        <w:spacing w:before="0" w:beforeAutospacing="0" w:after="0" w:afterAutospacing="0" w:line="276" w:lineRule="auto"/>
        <w:jc w:val="both"/>
        <w:rPr>
          <w:rStyle w:val="bumpedfont15"/>
          <w:rFonts w:ascii="Arial" w:hAnsi="Arial" w:cs="Arial"/>
          <w:b/>
          <w:bCs/>
          <w:color w:val="00538C"/>
        </w:rPr>
      </w:pPr>
    </w:p>
    <w:p w14:paraId="22140D6B" w14:textId="763033D2" w:rsidR="00FF2806" w:rsidRPr="00FF2806" w:rsidRDefault="004E167C" w:rsidP="00FF2806">
      <w:pPr>
        <w:pStyle w:val="s6"/>
        <w:numPr>
          <w:ilvl w:val="0"/>
          <w:numId w:val="25"/>
        </w:numPr>
        <w:spacing w:before="0" w:beforeAutospacing="0" w:after="0" w:afterAutospacing="0" w:line="276" w:lineRule="auto"/>
        <w:ind w:left="709" w:hanging="709"/>
        <w:jc w:val="both"/>
        <w:rPr>
          <w:rFonts w:ascii="Arial" w:hAnsi="Arial" w:cs="Arial"/>
        </w:rPr>
      </w:pPr>
      <w:r w:rsidRPr="00D62F3B">
        <w:rPr>
          <w:rFonts w:ascii="Arial" w:hAnsi="Arial" w:cs="Arial"/>
        </w:rPr>
        <w:t>What worked well in this initiative?</w:t>
      </w:r>
    </w:p>
    <w:p w14:paraId="6378CE85" w14:textId="600F079B" w:rsidR="00FF2806" w:rsidRDefault="33F2E0DB" w:rsidP="00FF2806">
      <w:pPr>
        <w:pStyle w:val="s6"/>
        <w:spacing w:before="0" w:beforeAutospacing="0" w:after="0" w:afterAutospacing="0" w:line="276" w:lineRule="auto"/>
        <w:jc w:val="both"/>
        <w:rPr>
          <w:rFonts w:ascii="Arial" w:hAnsi="Arial" w:cs="Arial"/>
        </w:rPr>
      </w:pPr>
      <w:r w:rsidRPr="024282F4">
        <w:rPr>
          <w:rFonts w:ascii="Arial" w:hAnsi="Arial" w:cs="Arial"/>
        </w:rPr>
        <w:t xml:space="preserve">Centralised co-ordination of care to the right person, at the right time </w:t>
      </w:r>
      <w:r w:rsidR="70AACB37" w:rsidRPr="024282F4">
        <w:rPr>
          <w:rFonts w:ascii="Arial" w:hAnsi="Arial" w:cs="Arial"/>
        </w:rPr>
        <w:t>with</w:t>
      </w:r>
      <w:r w:rsidRPr="024282F4">
        <w:rPr>
          <w:rFonts w:ascii="Arial" w:hAnsi="Arial" w:cs="Arial"/>
        </w:rPr>
        <w:t xml:space="preserve"> the right level of intervention</w:t>
      </w:r>
      <w:r w:rsidR="3082985F" w:rsidRPr="024282F4">
        <w:rPr>
          <w:rFonts w:ascii="Arial" w:hAnsi="Arial" w:cs="Arial"/>
        </w:rPr>
        <w:t>,</w:t>
      </w:r>
      <w:r w:rsidR="4F891AFF" w:rsidRPr="024282F4">
        <w:rPr>
          <w:rFonts w:ascii="Arial" w:hAnsi="Arial" w:cs="Arial"/>
        </w:rPr>
        <w:t xml:space="preserve"> all clinical and non-clinical interventions (including volunteers) are co-ordinated from a central HUB </w:t>
      </w:r>
      <w:r w:rsidR="1EB42A6C" w:rsidRPr="024282F4">
        <w:rPr>
          <w:rFonts w:ascii="Arial" w:hAnsi="Arial" w:cs="Arial"/>
        </w:rPr>
        <w:t xml:space="preserve">serving </w:t>
      </w:r>
      <w:r w:rsidR="4F891AFF" w:rsidRPr="024282F4">
        <w:rPr>
          <w:rFonts w:ascii="Arial" w:hAnsi="Arial" w:cs="Arial"/>
        </w:rPr>
        <w:t>across NI</w:t>
      </w:r>
      <w:r w:rsidR="4B319805" w:rsidRPr="024282F4">
        <w:rPr>
          <w:rFonts w:ascii="Arial" w:hAnsi="Arial" w:cs="Arial"/>
        </w:rPr>
        <w:t xml:space="preserve"> with patients and families supported throughout </w:t>
      </w:r>
      <w:r w:rsidR="42CC89B5" w:rsidRPr="024282F4">
        <w:rPr>
          <w:rFonts w:ascii="Arial" w:hAnsi="Arial" w:cs="Arial"/>
        </w:rPr>
        <w:t>their journey</w:t>
      </w:r>
      <w:r w:rsidR="4B319805" w:rsidRPr="024282F4">
        <w:rPr>
          <w:rFonts w:ascii="Arial" w:hAnsi="Arial" w:cs="Arial"/>
        </w:rPr>
        <w:t xml:space="preserve"> with </w:t>
      </w:r>
      <w:r w:rsidR="7AA275C7" w:rsidRPr="024282F4">
        <w:rPr>
          <w:rFonts w:ascii="Arial" w:hAnsi="Arial" w:cs="Arial"/>
        </w:rPr>
        <w:t>dynamic service provision based on needs and</w:t>
      </w:r>
      <w:r w:rsidR="0BF7A442" w:rsidRPr="024282F4">
        <w:rPr>
          <w:rFonts w:ascii="Arial" w:hAnsi="Arial" w:cs="Arial"/>
        </w:rPr>
        <w:t xml:space="preserve"> ongoing multi point support.</w:t>
      </w:r>
    </w:p>
    <w:p w14:paraId="52D9F0D4" w14:textId="77777777" w:rsidR="00FF2806" w:rsidRPr="00D62F3B" w:rsidRDefault="00FF2806" w:rsidP="00FF2806">
      <w:pPr>
        <w:pStyle w:val="s6"/>
        <w:spacing w:before="0" w:beforeAutospacing="0" w:after="0" w:afterAutospacing="0" w:line="276" w:lineRule="auto"/>
        <w:jc w:val="both"/>
        <w:rPr>
          <w:rFonts w:ascii="Arial" w:hAnsi="Arial" w:cs="Arial"/>
        </w:rPr>
      </w:pPr>
    </w:p>
    <w:p w14:paraId="253A8DE6" w14:textId="504FA4BB" w:rsidR="004E167C" w:rsidRPr="00D62F3B" w:rsidRDefault="004E167C" w:rsidP="00FF2806">
      <w:pPr>
        <w:pStyle w:val="s6"/>
        <w:numPr>
          <w:ilvl w:val="0"/>
          <w:numId w:val="25"/>
        </w:numPr>
        <w:spacing w:before="0" w:beforeAutospacing="0" w:after="0" w:afterAutospacing="0" w:line="276" w:lineRule="auto"/>
        <w:ind w:left="709" w:hanging="709"/>
        <w:jc w:val="both"/>
        <w:rPr>
          <w:rFonts w:ascii="Arial" w:hAnsi="Arial" w:cs="Arial"/>
        </w:rPr>
      </w:pPr>
      <w:r w:rsidRPr="00D62F3B">
        <w:rPr>
          <w:rFonts w:ascii="Arial" w:hAnsi="Arial" w:cs="Arial"/>
        </w:rPr>
        <w:t>What challenges or barriers were encountered?</w:t>
      </w:r>
    </w:p>
    <w:p w14:paraId="7B84FE8B" w14:textId="17C39B4D" w:rsidR="00FF2806" w:rsidRDefault="00C965FD" w:rsidP="024282F4">
      <w:pPr>
        <w:pStyle w:val="s6"/>
        <w:spacing w:before="0" w:beforeAutospacing="0" w:after="0" w:afterAutospacing="0" w:line="276" w:lineRule="auto"/>
        <w:jc w:val="both"/>
        <w:rPr>
          <w:rFonts w:ascii="Arial" w:hAnsi="Arial" w:cs="Arial"/>
        </w:rPr>
      </w:pPr>
      <w:r w:rsidRPr="024282F4">
        <w:rPr>
          <w:rFonts w:ascii="Arial" w:hAnsi="Arial" w:cs="Arial"/>
        </w:rPr>
        <w:t xml:space="preserve"> </w:t>
      </w:r>
    </w:p>
    <w:p w14:paraId="08D786F7" w14:textId="3FA1BEF9" w:rsidR="3BD3274B" w:rsidRDefault="3BD3274B" w:rsidP="024282F4">
      <w:pPr>
        <w:pStyle w:val="s6"/>
        <w:spacing w:before="0" w:beforeAutospacing="0" w:after="0" w:afterAutospacing="0" w:line="276" w:lineRule="auto"/>
        <w:jc w:val="both"/>
        <w:rPr>
          <w:rFonts w:ascii="Arial" w:hAnsi="Arial" w:cs="Arial"/>
        </w:rPr>
      </w:pPr>
      <w:r w:rsidRPr="024282F4">
        <w:rPr>
          <w:rFonts w:ascii="Arial" w:hAnsi="Arial" w:cs="Arial"/>
        </w:rPr>
        <w:t>S</w:t>
      </w:r>
      <w:r w:rsidR="003939EA">
        <w:rPr>
          <w:rFonts w:ascii="Arial" w:hAnsi="Arial" w:cs="Arial"/>
        </w:rPr>
        <w:t>iloed</w:t>
      </w:r>
      <w:r w:rsidRPr="024282F4">
        <w:rPr>
          <w:rFonts w:ascii="Arial" w:hAnsi="Arial" w:cs="Arial"/>
        </w:rPr>
        <w:t xml:space="preserve"> budgeting and </w:t>
      </w:r>
      <w:r w:rsidR="4C17E9B0" w:rsidRPr="024282F4">
        <w:rPr>
          <w:rFonts w:ascii="Arial" w:hAnsi="Arial" w:cs="Arial"/>
        </w:rPr>
        <w:t>short-term</w:t>
      </w:r>
      <w:r w:rsidRPr="024282F4">
        <w:rPr>
          <w:rFonts w:ascii="Arial" w:hAnsi="Arial" w:cs="Arial"/>
        </w:rPr>
        <w:t xml:space="preserve"> commissioning of services is an ongoing challenge with a lack of flexibility hampering </w:t>
      </w:r>
      <w:r w:rsidR="097D6A16" w:rsidRPr="024282F4">
        <w:rPr>
          <w:rFonts w:ascii="Arial" w:hAnsi="Arial" w:cs="Arial"/>
        </w:rPr>
        <w:t>innovation</w:t>
      </w:r>
      <w:r w:rsidR="003939EA">
        <w:rPr>
          <w:rFonts w:ascii="Arial" w:hAnsi="Arial" w:cs="Arial"/>
        </w:rPr>
        <w:t>. O</w:t>
      </w:r>
      <w:r w:rsidRPr="024282F4">
        <w:rPr>
          <w:rFonts w:ascii="Arial" w:hAnsi="Arial" w:cs="Arial"/>
        </w:rPr>
        <w:t xml:space="preserve">ur neighbourhood models can be flexed and scaled but are often commissioned in isolation with the benefit felt in acute yet funding </w:t>
      </w:r>
      <w:r w:rsidR="003939EA">
        <w:rPr>
          <w:rFonts w:ascii="Arial" w:hAnsi="Arial" w:cs="Arial"/>
        </w:rPr>
        <w:t>is sourced at</w:t>
      </w:r>
      <w:r w:rsidRPr="024282F4">
        <w:rPr>
          <w:rFonts w:ascii="Arial" w:hAnsi="Arial" w:cs="Arial"/>
        </w:rPr>
        <w:t xml:space="preserve"> community level.</w:t>
      </w:r>
      <w:r w:rsidR="3D139955" w:rsidRPr="024282F4">
        <w:rPr>
          <w:rFonts w:ascii="Arial" w:hAnsi="Arial" w:cs="Arial"/>
        </w:rPr>
        <w:t xml:space="preserve"> </w:t>
      </w:r>
    </w:p>
    <w:p w14:paraId="086F3B0D" w14:textId="5C02CF8B" w:rsidR="3E11B14E" w:rsidRDefault="3E11B14E" w:rsidP="024282F4">
      <w:pPr>
        <w:pStyle w:val="s6"/>
        <w:spacing w:before="0" w:beforeAutospacing="0" w:after="0" w:afterAutospacing="0" w:line="276" w:lineRule="auto"/>
        <w:jc w:val="both"/>
        <w:rPr>
          <w:rFonts w:ascii="Arial" w:hAnsi="Arial" w:cs="Arial"/>
        </w:rPr>
      </w:pPr>
      <w:r w:rsidRPr="024282F4">
        <w:rPr>
          <w:rFonts w:ascii="Arial" w:hAnsi="Arial" w:cs="Arial"/>
        </w:rPr>
        <w:t>P</w:t>
      </w:r>
      <w:r w:rsidR="3D139955" w:rsidRPr="024282F4">
        <w:rPr>
          <w:rFonts w:ascii="Arial" w:hAnsi="Arial" w:cs="Arial"/>
        </w:rPr>
        <w:t>erformance</w:t>
      </w:r>
      <w:r w:rsidR="6EF8A229" w:rsidRPr="024282F4">
        <w:rPr>
          <w:rFonts w:ascii="Arial" w:hAnsi="Arial" w:cs="Arial"/>
        </w:rPr>
        <w:t xml:space="preserve"> is</w:t>
      </w:r>
      <w:r w:rsidR="3D139955" w:rsidRPr="024282F4">
        <w:rPr>
          <w:rFonts w:ascii="Arial" w:hAnsi="Arial" w:cs="Arial"/>
        </w:rPr>
        <w:t xml:space="preserve"> not linked or tracked to </w:t>
      </w:r>
      <w:r w:rsidR="008E06BC">
        <w:rPr>
          <w:rFonts w:ascii="Arial" w:hAnsi="Arial" w:cs="Arial"/>
        </w:rPr>
        <w:t xml:space="preserve">patient </w:t>
      </w:r>
      <w:r w:rsidR="3D139955" w:rsidRPr="024282F4">
        <w:rPr>
          <w:rFonts w:ascii="Arial" w:hAnsi="Arial" w:cs="Arial"/>
        </w:rPr>
        <w:t xml:space="preserve">impact and outcomes but </w:t>
      </w:r>
      <w:r w:rsidR="233A1400" w:rsidRPr="024282F4">
        <w:rPr>
          <w:rFonts w:ascii="Arial" w:hAnsi="Arial" w:cs="Arial"/>
        </w:rPr>
        <w:t xml:space="preserve">instead </w:t>
      </w:r>
      <w:r w:rsidR="4146F298" w:rsidRPr="024282F4">
        <w:rPr>
          <w:rFonts w:ascii="Arial" w:hAnsi="Arial" w:cs="Arial"/>
        </w:rPr>
        <w:t>budgeted spend and delivered hours</w:t>
      </w:r>
      <w:r w:rsidR="562880A5" w:rsidRPr="024282F4">
        <w:rPr>
          <w:rFonts w:ascii="Arial" w:hAnsi="Arial" w:cs="Arial"/>
        </w:rPr>
        <w:t>,</w:t>
      </w:r>
      <w:r w:rsidR="4146F298" w:rsidRPr="024282F4">
        <w:rPr>
          <w:rFonts w:ascii="Arial" w:hAnsi="Arial" w:cs="Arial"/>
        </w:rPr>
        <w:t xml:space="preserve"> with</w:t>
      </w:r>
      <w:r w:rsidR="6E5E3ADF" w:rsidRPr="024282F4">
        <w:rPr>
          <w:rFonts w:ascii="Arial" w:hAnsi="Arial" w:cs="Arial"/>
        </w:rPr>
        <w:t xml:space="preserve"> little to</w:t>
      </w:r>
      <w:r w:rsidR="4146F298" w:rsidRPr="024282F4">
        <w:rPr>
          <w:rFonts w:ascii="Arial" w:hAnsi="Arial" w:cs="Arial"/>
        </w:rPr>
        <w:t xml:space="preserve"> no </w:t>
      </w:r>
      <w:r w:rsidR="2C4CCD0E" w:rsidRPr="024282F4">
        <w:rPr>
          <w:rFonts w:ascii="Arial" w:hAnsi="Arial" w:cs="Arial"/>
        </w:rPr>
        <w:t xml:space="preserve">appetite for </w:t>
      </w:r>
      <w:r w:rsidR="4146F298" w:rsidRPr="024282F4">
        <w:rPr>
          <w:rFonts w:ascii="Arial" w:hAnsi="Arial" w:cs="Arial"/>
        </w:rPr>
        <w:t>whole p</w:t>
      </w:r>
      <w:r w:rsidR="7341D794" w:rsidRPr="024282F4">
        <w:rPr>
          <w:rFonts w:ascii="Arial" w:hAnsi="Arial" w:cs="Arial"/>
        </w:rPr>
        <w:t xml:space="preserve">icture assessment of system or </w:t>
      </w:r>
      <w:r w:rsidR="5B971DC6" w:rsidRPr="024282F4">
        <w:rPr>
          <w:rFonts w:ascii="Arial" w:hAnsi="Arial" w:cs="Arial"/>
        </w:rPr>
        <w:t>localised</w:t>
      </w:r>
      <w:r w:rsidR="7B3A0D0A" w:rsidRPr="024282F4">
        <w:rPr>
          <w:rFonts w:ascii="Arial" w:hAnsi="Arial" w:cs="Arial"/>
        </w:rPr>
        <w:t xml:space="preserve"> health economy </w:t>
      </w:r>
      <w:r w:rsidR="7341D794" w:rsidRPr="024282F4">
        <w:rPr>
          <w:rFonts w:ascii="Arial" w:hAnsi="Arial" w:cs="Arial"/>
        </w:rPr>
        <w:t>impact</w:t>
      </w:r>
      <w:r w:rsidR="69E20949" w:rsidRPr="024282F4">
        <w:rPr>
          <w:rFonts w:ascii="Arial" w:hAnsi="Arial" w:cs="Arial"/>
        </w:rPr>
        <w:t>.</w:t>
      </w:r>
      <w:r w:rsidR="7341D794" w:rsidRPr="024282F4">
        <w:rPr>
          <w:rFonts w:ascii="Arial" w:hAnsi="Arial" w:cs="Arial"/>
        </w:rPr>
        <w:t xml:space="preserve"> </w:t>
      </w:r>
    </w:p>
    <w:p w14:paraId="2676D266" w14:textId="18DBDFB7" w:rsidR="00FF2806" w:rsidRDefault="547B419C" w:rsidP="024282F4">
      <w:pPr>
        <w:pStyle w:val="s6"/>
        <w:spacing w:before="0" w:beforeAutospacing="0" w:after="0" w:afterAutospacing="0" w:line="276" w:lineRule="auto"/>
        <w:jc w:val="both"/>
        <w:rPr>
          <w:rFonts w:ascii="Arial" w:hAnsi="Arial" w:cs="Arial"/>
        </w:rPr>
      </w:pPr>
      <w:r w:rsidRPr="024282F4">
        <w:rPr>
          <w:rFonts w:ascii="Arial" w:hAnsi="Arial" w:cs="Arial"/>
        </w:rPr>
        <w:t>One of the biggest challenges has been the lack of alignment</w:t>
      </w:r>
      <w:r w:rsidR="7EEEAF56" w:rsidRPr="024282F4">
        <w:rPr>
          <w:rFonts w:ascii="Arial" w:hAnsi="Arial" w:cs="Arial"/>
        </w:rPr>
        <w:t>/</w:t>
      </w:r>
      <w:r w:rsidR="505E3B49" w:rsidRPr="024282F4">
        <w:rPr>
          <w:rFonts w:ascii="Arial" w:hAnsi="Arial" w:cs="Arial"/>
        </w:rPr>
        <w:t>engagement</w:t>
      </w:r>
      <w:r w:rsidR="2F580148" w:rsidRPr="024282F4">
        <w:rPr>
          <w:rFonts w:ascii="Arial" w:hAnsi="Arial" w:cs="Arial"/>
        </w:rPr>
        <w:t xml:space="preserve"> </w:t>
      </w:r>
      <w:r w:rsidR="417038C6" w:rsidRPr="024282F4">
        <w:rPr>
          <w:rFonts w:ascii="Arial" w:hAnsi="Arial" w:cs="Arial"/>
        </w:rPr>
        <w:t>with the</w:t>
      </w:r>
      <w:r w:rsidR="58C0D576" w:rsidRPr="024282F4">
        <w:rPr>
          <w:rFonts w:ascii="Arial" w:hAnsi="Arial" w:cs="Arial"/>
        </w:rPr>
        <w:t xml:space="preserve"> </w:t>
      </w:r>
      <w:r w:rsidR="008E06BC">
        <w:rPr>
          <w:rFonts w:ascii="Arial" w:hAnsi="Arial" w:cs="Arial"/>
        </w:rPr>
        <w:t>a</w:t>
      </w:r>
      <w:r w:rsidRPr="024282F4">
        <w:rPr>
          <w:rFonts w:ascii="Arial" w:hAnsi="Arial" w:cs="Arial"/>
        </w:rPr>
        <w:t>cute</w:t>
      </w:r>
      <w:r w:rsidR="0A8BE32E" w:rsidRPr="024282F4">
        <w:rPr>
          <w:rFonts w:ascii="Arial" w:hAnsi="Arial" w:cs="Arial"/>
        </w:rPr>
        <w:t xml:space="preserve"> sector,</w:t>
      </w:r>
      <w:r w:rsidRPr="024282F4">
        <w:rPr>
          <w:rFonts w:ascii="Arial" w:hAnsi="Arial" w:cs="Arial"/>
        </w:rPr>
        <w:t xml:space="preserve"> </w:t>
      </w:r>
      <w:r w:rsidR="45A4147B" w:rsidRPr="024282F4">
        <w:rPr>
          <w:rFonts w:ascii="Arial" w:hAnsi="Arial" w:cs="Arial"/>
        </w:rPr>
        <w:t>wh</w:t>
      </w:r>
      <w:r w:rsidR="008E06BC">
        <w:rPr>
          <w:rFonts w:ascii="Arial" w:hAnsi="Arial" w:cs="Arial"/>
        </w:rPr>
        <w:t xml:space="preserve">ich is </w:t>
      </w:r>
      <w:r w:rsidR="45A4147B" w:rsidRPr="024282F4">
        <w:rPr>
          <w:rFonts w:ascii="Arial" w:hAnsi="Arial" w:cs="Arial"/>
        </w:rPr>
        <w:t xml:space="preserve">the primary system beneficiary </w:t>
      </w:r>
      <w:r w:rsidR="3CDEE73E" w:rsidRPr="024282F4">
        <w:rPr>
          <w:rFonts w:ascii="Arial" w:hAnsi="Arial" w:cs="Arial"/>
        </w:rPr>
        <w:t>yet ha</w:t>
      </w:r>
      <w:r w:rsidR="008E06BC">
        <w:rPr>
          <w:rFonts w:ascii="Arial" w:hAnsi="Arial" w:cs="Arial"/>
        </w:rPr>
        <w:t>s</w:t>
      </w:r>
      <w:r w:rsidR="3CDEE73E" w:rsidRPr="024282F4">
        <w:rPr>
          <w:rFonts w:ascii="Arial" w:hAnsi="Arial" w:cs="Arial"/>
        </w:rPr>
        <w:t xml:space="preserve"> no representation or involvement with commissioning or delivery.</w:t>
      </w:r>
    </w:p>
    <w:p w14:paraId="375EB1B0" w14:textId="77777777" w:rsidR="00FF2806" w:rsidRPr="00D62F3B" w:rsidRDefault="00FF2806" w:rsidP="00FF2806">
      <w:pPr>
        <w:pStyle w:val="s6"/>
        <w:spacing w:before="0" w:beforeAutospacing="0" w:after="0" w:afterAutospacing="0" w:line="276" w:lineRule="auto"/>
        <w:jc w:val="both"/>
        <w:rPr>
          <w:rFonts w:ascii="Arial" w:hAnsi="Arial" w:cs="Arial"/>
        </w:rPr>
      </w:pPr>
    </w:p>
    <w:p w14:paraId="126002C5" w14:textId="79C40D96" w:rsidR="004E167C" w:rsidRPr="00D62F3B" w:rsidRDefault="004E167C" w:rsidP="00FF2806">
      <w:pPr>
        <w:pStyle w:val="s6"/>
        <w:numPr>
          <w:ilvl w:val="0"/>
          <w:numId w:val="25"/>
        </w:numPr>
        <w:spacing w:before="0" w:beforeAutospacing="0" w:after="0" w:afterAutospacing="0" w:line="276" w:lineRule="auto"/>
        <w:ind w:left="709" w:hanging="709"/>
        <w:jc w:val="both"/>
        <w:rPr>
          <w:rFonts w:ascii="Arial" w:hAnsi="Arial" w:cs="Arial"/>
        </w:rPr>
      </w:pPr>
      <w:r w:rsidRPr="024282F4">
        <w:rPr>
          <w:rFonts w:ascii="Arial" w:hAnsi="Arial" w:cs="Arial"/>
        </w:rPr>
        <w:t>What lessons could be applied to a neighbourhood model of care in Northern Ireland?</w:t>
      </w:r>
    </w:p>
    <w:p w14:paraId="1B54B0ED" w14:textId="4E9935EA" w:rsidR="004E167C" w:rsidRDefault="00BB22F7" w:rsidP="00FF2806">
      <w:pPr>
        <w:pStyle w:val="s6"/>
        <w:spacing w:before="0" w:beforeAutospacing="0" w:after="0" w:afterAutospacing="0" w:line="276" w:lineRule="auto"/>
        <w:jc w:val="both"/>
        <w:rPr>
          <w:rFonts w:ascii="Arial" w:hAnsi="Arial" w:cs="Arial"/>
        </w:rPr>
      </w:pPr>
      <w:r>
        <w:rPr>
          <w:rFonts w:ascii="Arial" w:hAnsi="Arial" w:cs="Arial"/>
        </w:rPr>
        <w:t xml:space="preserve"> </w:t>
      </w:r>
    </w:p>
    <w:p w14:paraId="29CB6D7D" w14:textId="5CFB8CF5" w:rsidR="4A09A28D" w:rsidRDefault="4A09A28D" w:rsidP="004E1F58">
      <w:pPr>
        <w:jc w:val="both"/>
        <w:rPr>
          <w:color w:val="000000" w:themeColor="text1"/>
        </w:rPr>
      </w:pPr>
      <w:r w:rsidRPr="00FE26B4">
        <w:rPr>
          <w:color w:val="000000" w:themeColor="text1"/>
        </w:rPr>
        <w:t xml:space="preserve">Service design and commissioning should use a whole-system approach. Benefits and outcomes must be assessed by </w:t>
      </w:r>
      <w:r w:rsidR="00182241">
        <w:rPr>
          <w:color w:val="000000" w:themeColor="text1"/>
        </w:rPr>
        <w:t xml:space="preserve">patient </w:t>
      </w:r>
      <w:r w:rsidRPr="00FE26B4">
        <w:rPr>
          <w:color w:val="000000" w:themeColor="text1"/>
        </w:rPr>
        <w:t xml:space="preserve">impact </w:t>
      </w:r>
      <w:r w:rsidR="00BD1B9A">
        <w:rPr>
          <w:color w:val="000000" w:themeColor="text1"/>
        </w:rPr>
        <w:t xml:space="preserve">and outcomes </w:t>
      </w:r>
      <w:r w:rsidRPr="00FE26B4">
        <w:rPr>
          <w:color w:val="000000" w:themeColor="text1"/>
        </w:rPr>
        <w:t>rather than just hours delivered. Outcomes should include admissions avoided, discharges facilitated, return on investment, and bed days saved. Commissioning groups must consider all beneficiaries, including service users. Joint community and acute service reporting is necessary, as current HSCT-level models exclude wider health services and limit innovation by adopting siloed perspectives.</w:t>
      </w:r>
    </w:p>
    <w:p w14:paraId="06253F51" w14:textId="67686CF4" w:rsidR="00F603E5" w:rsidRPr="00F603E5" w:rsidRDefault="00387B29" w:rsidP="00F603E5">
      <w:pPr>
        <w:jc w:val="both"/>
        <w:rPr>
          <w:color w:val="000000" w:themeColor="text1"/>
        </w:rPr>
      </w:pPr>
      <w:r w:rsidRPr="00387B29">
        <w:rPr>
          <w:color w:val="000000" w:themeColor="text1"/>
        </w:rPr>
        <w:t xml:space="preserve">Initiatives / individual service models shouldn't be looked at in isolation as </w:t>
      </w:r>
      <w:r w:rsidR="00D73ED7">
        <w:rPr>
          <w:color w:val="000000" w:themeColor="text1"/>
        </w:rPr>
        <w:t>integrated services are much more impactful, efficient and cost efficient</w:t>
      </w:r>
      <w:r w:rsidR="00465BA6">
        <w:rPr>
          <w:color w:val="000000" w:themeColor="text1"/>
        </w:rPr>
        <w:t xml:space="preserve">. </w:t>
      </w:r>
      <w:r w:rsidR="00F603E5" w:rsidRPr="00F603E5">
        <w:rPr>
          <w:color w:val="000000" w:themeColor="text1"/>
        </w:rPr>
        <w:t xml:space="preserve">There </w:t>
      </w:r>
      <w:r w:rsidR="00465BA6">
        <w:rPr>
          <w:color w:val="000000" w:themeColor="text1"/>
        </w:rPr>
        <w:t xml:space="preserve">also </w:t>
      </w:r>
      <w:r w:rsidR="00F603E5" w:rsidRPr="00F603E5">
        <w:rPr>
          <w:color w:val="000000" w:themeColor="text1"/>
        </w:rPr>
        <w:t>needs to be flexibility and scalability in anything that we look at as services / needs constantly evolving.</w:t>
      </w:r>
    </w:p>
    <w:p w14:paraId="56925A6E" w14:textId="161738C3" w:rsidR="4C38E50A" w:rsidRPr="00F342D2" w:rsidRDefault="00232416" w:rsidP="00F342D2">
      <w:pPr>
        <w:jc w:val="both"/>
        <w:rPr>
          <w:color w:val="000000" w:themeColor="text1"/>
        </w:rPr>
      </w:pPr>
      <w:r>
        <w:rPr>
          <w:color w:val="000000" w:themeColor="text1"/>
        </w:rPr>
        <w:t xml:space="preserve">Supportive Initiatives like </w:t>
      </w:r>
      <w:r w:rsidR="005E060A">
        <w:rPr>
          <w:color w:val="000000" w:themeColor="text1"/>
        </w:rPr>
        <w:t xml:space="preserve">the Daffodil </w:t>
      </w:r>
      <w:r w:rsidR="00C224F2">
        <w:rPr>
          <w:color w:val="000000" w:themeColor="text1"/>
        </w:rPr>
        <w:t>Standards</w:t>
      </w:r>
      <w:r w:rsidR="005E060A">
        <w:rPr>
          <w:color w:val="000000" w:themeColor="text1"/>
        </w:rPr>
        <w:t xml:space="preserve"> for Pharmacy </w:t>
      </w:r>
      <w:r w:rsidR="00CD2753">
        <w:rPr>
          <w:color w:val="000000" w:themeColor="text1"/>
        </w:rPr>
        <w:t>or G</w:t>
      </w:r>
      <w:r w:rsidR="007C38CA">
        <w:rPr>
          <w:color w:val="000000" w:themeColor="text1"/>
        </w:rPr>
        <w:t xml:space="preserve">eneral </w:t>
      </w:r>
      <w:r w:rsidR="00CD2753">
        <w:rPr>
          <w:color w:val="000000" w:themeColor="text1"/>
        </w:rPr>
        <w:t>P</w:t>
      </w:r>
      <w:r w:rsidR="007C38CA">
        <w:rPr>
          <w:color w:val="000000" w:themeColor="text1"/>
        </w:rPr>
        <w:t>ractice</w:t>
      </w:r>
      <w:r w:rsidR="00CD2753">
        <w:rPr>
          <w:color w:val="000000" w:themeColor="text1"/>
        </w:rPr>
        <w:t xml:space="preserve"> </w:t>
      </w:r>
      <w:r w:rsidR="005E060A">
        <w:rPr>
          <w:color w:val="000000" w:themeColor="text1"/>
        </w:rPr>
        <w:t xml:space="preserve">that </w:t>
      </w:r>
      <w:r w:rsidR="00C224F2">
        <w:rPr>
          <w:color w:val="000000" w:themeColor="text1"/>
        </w:rPr>
        <w:t>provide</w:t>
      </w:r>
      <w:r w:rsidR="00A13944">
        <w:rPr>
          <w:color w:val="000000" w:themeColor="text1"/>
        </w:rPr>
        <w:t xml:space="preserve"> a set of guidelines </w:t>
      </w:r>
      <w:r w:rsidR="00D57FEF">
        <w:rPr>
          <w:color w:val="000000" w:themeColor="text1"/>
        </w:rPr>
        <w:t xml:space="preserve">designed to enhance the end of life care provided by </w:t>
      </w:r>
      <w:r w:rsidR="00B8517B">
        <w:rPr>
          <w:color w:val="000000" w:themeColor="text1"/>
        </w:rPr>
        <w:t xml:space="preserve">generalist </w:t>
      </w:r>
      <w:r w:rsidR="00CD2753">
        <w:rPr>
          <w:color w:val="000000" w:themeColor="text1"/>
        </w:rPr>
        <w:t xml:space="preserve">services </w:t>
      </w:r>
      <w:r w:rsidR="006A3088">
        <w:rPr>
          <w:color w:val="000000" w:themeColor="text1"/>
        </w:rPr>
        <w:t xml:space="preserve">in the community </w:t>
      </w:r>
      <w:r w:rsidR="00D57FEF">
        <w:rPr>
          <w:color w:val="000000" w:themeColor="text1"/>
        </w:rPr>
        <w:t>can be very e</w:t>
      </w:r>
      <w:r w:rsidR="00AC4C56">
        <w:rPr>
          <w:color w:val="000000" w:themeColor="text1"/>
        </w:rPr>
        <w:t>ffective in supporting</w:t>
      </w:r>
      <w:r w:rsidR="00AC2CD0">
        <w:rPr>
          <w:color w:val="000000" w:themeColor="text1"/>
        </w:rPr>
        <w:t xml:space="preserve"> practitioners</w:t>
      </w:r>
      <w:r w:rsidR="006A3088">
        <w:rPr>
          <w:color w:val="000000" w:themeColor="text1"/>
        </w:rPr>
        <w:t xml:space="preserve">, </w:t>
      </w:r>
      <w:r w:rsidR="00AC2CD0">
        <w:rPr>
          <w:color w:val="000000" w:themeColor="text1"/>
        </w:rPr>
        <w:t xml:space="preserve">improving </w:t>
      </w:r>
      <w:r w:rsidR="00BA026C">
        <w:rPr>
          <w:color w:val="000000" w:themeColor="text1"/>
        </w:rPr>
        <w:t xml:space="preserve">the </w:t>
      </w:r>
      <w:r w:rsidR="00AC2CD0">
        <w:rPr>
          <w:color w:val="000000" w:themeColor="text1"/>
        </w:rPr>
        <w:t>quality of care</w:t>
      </w:r>
      <w:r w:rsidR="00BA026C">
        <w:rPr>
          <w:color w:val="000000" w:themeColor="text1"/>
        </w:rPr>
        <w:t xml:space="preserve"> of patients</w:t>
      </w:r>
      <w:r w:rsidR="006A3088">
        <w:rPr>
          <w:color w:val="000000" w:themeColor="text1"/>
        </w:rPr>
        <w:t xml:space="preserve"> and helping them to be maintained and cared for at home, avoiding </w:t>
      </w:r>
      <w:r w:rsidR="005F20FA">
        <w:rPr>
          <w:color w:val="000000" w:themeColor="text1"/>
        </w:rPr>
        <w:t>unnecessary hospital admission</w:t>
      </w:r>
      <w:r w:rsidR="00AC2CD0">
        <w:rPr>
          <w:color w:val="000000" w:themeColor="text1"/>
        </w:rPr>
        <w:t>.</w:t>
      </w:r>
      <w:r w:rsidR="00B929CC">
        <w:rPr>
          <w:color w:val="000000" w:themeColor="text1"/>
        </w:rPr>
        <w:t xml:space="preserve"> </w:t>
      </w:r>
      <w:r w:rsidR="003C5B27">
        <w:rPr>
          <w:color w:val="000000" w:themeColor="text1"/>
        </w:rPr>
        <w:t>The</w:t>
      </w:r>
      <w:r w:rsidR="00D0513F">
        <w:rPr>
          <w:color w:val="000000" w:themeColor="text1"/>
        </w:rPr>
        <w:t xml:space="preserve">y </w:t>
      </w:r>
      <w:r w:rsidR="0084797F">
        <w:rPr>
          <w:color w:val="000000" w:themeColor="text1"/>
        </w:rPr>
        <w:t xml:space="preserve">should be </w:t>
      </w:r>
      <w:r w:rsidR="00AD1A7C">
        <w:rPr>
          <w:color w:val="000000" w:themeColor="text1"/>
        </w:rPr>
        <w:t xml:space="preserve">incorporated into </w:t>
      </w:r>
      <w:r w:rsidR="00295728">
        <w:rPr>
          <w:color w:val="000000" w:themeColor="text1"/>
        </w:rPr>
        <w:t xml:space="preserve">any neighbourhood model of care involving palliative care. </w:t>
      </w:r>
    </w:p>
    <w:p w14:paraId="2EA1566A" w14:textId="002C82EA" w:rsidR="00FF2806" w:rsidRDefault="00A5734F" w:rsidP="00FF2806">
      <w:pPr>
        <w:pStyle w:val="s6"/>
        <w:spacing w:before="0" w:beforeAutospacing="0" w:after="0" w:afterAutospacing="0" w:line="276" w:lineRule="auto"/>
        <w:jc w:val="both"/>
        <w:rPr>
          <w:rFonts w:ascii="Arial" w:hAnsi="Arial" w:cs="Arial"/>
        </w:rPr>
      </w:pPr>
      <w:r>
        <w:rPr>
          <w:rFonts w:ascii="Arial" w:hAnsi="Arial" w:cs="Arial"/>
        </w:rPr>
        <w:t>Marie Cur</w:t>
      </w:r>
      <w:r w:rsidR="00D7711C">
        <w:rPr>
          <w:rFonts w:ascii="Arial" w:hAnsi="Arial" w:cs="Arial"/>
        </w:rPr>
        <w:t>i</w:t>
      </w:r>
      <w:r>
        <w:rPr>
          <w:rFonts w:ascii="Arial" w:hAnsi="Arial" w:cs="Arial"/>
        </w:rPr>
        <w:t>e and t</w:t>
      </w:r>
      <w:r w:rsidR="00125EB4">
        <w:rPr>
          <w:rFonts w:ascii="Arial" w:hAnsi="Arial" w:cs="Arial"/>
        </w:rPr>
        <w:t xml:space="preserve">he </w:t>
      </w:r>
      <w:r w:rsidR="00D7711C">
        <w:rPr>
          <w:rFonts w:ascii="Arial" w:hAnsi="Arial" w:cs="Arial"/>
        </w:rPr>
        <w:t xml:space="preserve">wider </w:t>
      </w:r>
      <w:r w:rsidR="00125EB4">
        <w:rPr>
          <w:rFonts w:ascii="Arial" w:hAnsi="Arial" w:cs="Arial"/>
        </w:rPr>
        <w:t xml:space="preserve">independent hospice sector </w:t>
      </w:r>
      <w:r w:rsidR="002C1343">
        <w:rPr>
          <w:rFonts w:ascii="Arial" w:hAnsi="Arial" w:cs="Arial"/>
        </w:rPr>
        <w:t xml:space="preserve">must be </w:t>
      </w:r>
      <w:r w:rsidR="00ED2DAD">
        <w:rPr>
          <w:rFonts w:ascii="Arial" w:hAnsi="Arial" w:cs="Arial"/>
        </w:rPr>
        <w:t>valued as a</w:t>
      </w:r>
      <w:r w:rsidR="00501467">
        <w:rPr>
          <w:rFonts w:ascii="Arial" w:hAnsi="Arial" w:cs="Arial"/>
        </w:rPr>
        <w:t>n</w:t>
      </w:r>
      <w:r w:rsidR="00ED2DAD">
        <w:rPr>
          <w:rFonts w:ascii="Arial" w:hAnsi="Arial" w:cs="Arial"/>
        </w:rPr>
        <w:t xml:space="preserve"> equal </w:t>
      </w:r>
      <w:r w:rsidR="00501467">
        <w:rPr>
          <w:rFonts w:ascii="Arial" w:hAnsi="Arial" w:cs="Arial"/>
        </w:rPr>
        <w:t>partner</w:t>
      </w:r>
      <w:r w:rsidR="00ED2DAD">
        <w:rPr>
          <w:rFonts w:ascii="Arial" w:hAnsi="Arial" w:cs="Arial"/>
        </w:rPr>
        <w:t xml:space="preserve"> </w:t>
      </w:r>
      <w:r w:rsidR="00501467">
        <w:rPr>
          <w:rFonts w:ascii="Arial" w:hAnsi="Arial" w:cs="Arial"/>
        </w:rPr>
        <w:t>through</w:t>
      </w:r>
      <w:r w:rsidR="00ED2DAD">
        <w:rPr>
          <w:rFonts w:ascii="Arial" w:hAnsi="Arial" w:cs="Arial"/>
        </w:rPr>
        <w:t xml:space="preserve"> being </w:t>
      </w:r>
      <w:r w:rsidR="00501467">
        <w:rPr>
          <w:rFonts w:ascii="Arial" w:hAnsi="Arial" w:cs="Arial"/>
        </w:rPr>
        <w:t xml:space="preserve">designated as </w:t>
      </w:r>
      <w:r w:rsidR="002C1343">
        <w:rPr>
          <w:rFonts w:ascii="Arial" w:hAnsi="Arial" w:cs="Arial"/>
        </w:rPr>
        <w:t>a core rather than an ancillary service.</w:t>
      </w:r>
      <w:r w:rsidR="00B06DB0">
        <w:rPr>
          <w:rFonts w:ascii="Arial" w:hAnsi="Arial" w:cs="Arial"/>
        </w:rPr>
        <w:t xml:space="preserve"> This status </w:t>
      </w:r>
      <w:r w:rsidR="00A32BBB">
        <w:rPr>
          <w:rFonts w:ascii="Arial" w:hAnsi="Arial" w:cs="Arial"/>
        </w:rPr>
        <w:t xml:space="preserve">should then be reflected in </w:t>
      </w:r>
      <w:r w:rsidR="00942F13">
        <w:rPr>
          <w:rFonts w:ascii="Arial" w:hAnsi="Arial" w:cs="Arial"/>
        </w:rPr>
        <w:t xml:space="preserve">funding arrangements, in the sharing of information and in the </w:t>
      </w:r>
      <w:r w:rsidR="00D86EA6">
        <w:rPr>
          <w:rFonts w:ascii="Arial" w:hAnsi="Arial" w:cs="Arial"/>
        </w:rPr>
        <w:t>wid</w:t>
      </w:r>
      <w:r w:rsidR="00942F13">
        <w:rPr>
          <w:rFonts w:ascii="Arial" w:hAnsi="Arial" w:cs="Arial"/>
        </w:rPr>
        <w:t xml:space="preserve">er planning and </w:t>
      </w:r>
      <w:r w:rsidR="00F748F9">
        <w:rPr>
          <w:rFonts w:ascii="Arial" w:hAnsi="Arial" w:cs="Arial"/>
        </w:rPr>
        <w:t>decision-making</w:t>
      </w:r>
      <w:r w:rsidR="00D86EA6">
        <w:rPr>
          <w:rFonts w:ascii="Arial" w:hAnsi="Arial" w:cs="Arial"/>
        </w:rPr>
        <w:t xml:space="preserve"> processes for palliative care services.</w:t>
      </w:r>
      <w:r w:rsidR="00920D29">
        <w:rPr>
          <w:rFonts w:ascii="Arial" w:hAnsi="Arial" w:cs="Arial"/>
        </w:rPr>
        <w:t xml:space="preserve"> Exclusion </w:t>
      </w:r>
      <w:r w:rsidR="00D37EA4">
        <w:rPr>
          <w:rFonts w:ascii="Arial" w:hAnsi="Arial" w:cs="Arial"/>
        </w:rPr>
        <w:t xml:space="preserve">of the sector in central decisions </w:t>
      </w:r>
      <w:r w:rsidR="00CD72F9">
        <w:rPr>
          <w:rFonts w:ascii="Arial" w:hAnsi="Arial" w:cs="Arial"/>
        </w:rPr>
        <w:t>such as Agenda for Change uplifts</w:t>
      </w:r>
      <w:r w:rsidR="001E31A8">
        <w:rPr>
          <w:rFonts w:ascii="Arial" w:hAnsi="Arial" w:cs="Arial"/>
        </w:rPr>
        <w:t xml:space="preserve"> and</w:t>
      </w:r>
      <w:r w:rsidR="00CD72F9">
        <w:rPr>
          <w:rFonts w:ascii="Arial" w:hAnsi="Arial" w:cs="Arial"/>
        </w:rPr>
        <w:t xml:space="preserve"> </w:t>
      </w:r>
      <w:r w:rsidR="001E31A8">
        <w:rPr>
          <w:rFonts w:ascii="Arial" w:hAnsi="Arial" w:cs="Arial"/>
        </w:rPr>
        <w:t>nurse prescribing initiatives</w:t>
      </w:r>
      <w:r w:rsidR="00657F52">
        <w:rPr>
          <w:rFonts w:ascii="Arial" w:hAnsi="Arial" w:cs="Arial"/>
        </w:rPr>
        <w:t>,</w:t>
      </w:r>
      <w:r w:rsidR="001E31A8">
        <w:rPr>
          <w:rFonts w:ascii="Arial" w:hAnsi="Arial" w:cs="Arial"/>
        </w:rPr>
        <w:t xml:space="preserve"> </w:t>
      </w:r>
      <w:r w:rsidR="00D37EA4">
        <w:rPr>
          <w:rFonts w:ascii="Arial" w:hAnsi="Arial" w:cs="Arial"/>
        </w:rPr>
        <w:t>made by government that directly impact</w:t>
      </w:r>
      <w:r w:rsidR="00657F52">
        <w:rPr>
          <w:rFonts w:ascii="Arial" w:hAnsi="Arial" w:cs="Arial"/>
        </w:rPr>
        <w:t xml:space="preserve"> its services and bottom line, put the very same services at risk, as staff migrate </w:t>
      </w:r>
      <w:r w:rsidR="00D4509C">
        <w:rPr>
          <w:rFonts w:ascii="Arial" w:hAnsi="Arial" w:cs="Arial"/>
        </w:rPr>
        <w:t>to better employment options</w:t>
      </w:r>
      <w:r w:rsidR="0072693D">
        <w:rPr>
          <w:rFonts w:ascii="Arial" w:hAnsi="Arial" w:cs="Arial"/>
        </w:rPr>
        <w:t xml:space="preserve"> elsewhere</w:t>
      </w:r>
      <w:r w:rsidR="00D4509C">
        <w:rPr>
          <w:rFonts w:ascii="Arial" w:hAnsi="Arial" w:cs="Arial"/>
        </w:rPr>
        <w:t xml:space="preserve">. This </w:t>
      </w:r>
      <w:r w:rsidR="00EF129E">
        <w:rPr>
          <w:rFonts w:ascii="Arial" w:hAnsi="Arial" w:cs="Arial"/>
        </w:rPr>
        <w:t>precarious</w:t>
      </w:r>
      <w:r w:rsidR="00B42775">
        <w:rPr>
          <w:rFonts w:ascii="Arial" w:hAnsi="Arial" w:cs="Arial"/>
        </w:rPr>
        <w:t>,</w:t>
      </w:r>
      <w:r w:rsidR="00EF129E">
        <w:rPr>
          <w:rFonts w:ascii="Arial" w:hAnsi="Arial" w:cs="Arial"/>
        </w:rPr>
        <w:t xml:space="preserve"> </w:t>
      </w:r>
      <w:r w:rsidR="00B42775">
        <w:rPr>
          <w:rFonts w:ascii="Arial" w:hAnsi="Arial" w:cs="Arial"/>
        </w:rPr>
        <w:t xml:space="preserve">but all too often situation for </w:t>
      </w:r>
      <w:r w:rsidR="00EF129E">
        <w:rPr>
          <w:rFonts w:ascii="Arial" w:hAnsi="Arial" w:cs="Arial"/>
        </w:rPr>
        <w:t xml:space="preserve">the sector </w:t>
      </w:r>
      <w:r w:rsidR="00B42775">
        <w:rPr>
          <w:rFonts w:ascii="Arial" w:hAnsi="Arial" w:cs="Arial"/>
        </w:rPr>
        <w:t xml:space="preserve">is a significant risk to </w:t>
      </w:r>
      <w:r w:rsidR="00611EB5">
        <w:rPr>
          <w:rFonts w:ascii="Arial" w:hAnsi="Arial" w:cs="Arial"/>
        </w:rPr>
        <w:t xml:space="preserve">the sustainability of </w:t>
      </w:r>
      <w:r w:rsidR="00B42775">
        <w:rPr>
          <w:rFonts w:ascii="Arial" w:hAnsi="Arial" w:cs="Arial"/>
        </w:rPr>
        <w:t xml:space="preserve">independent hospice and community care provision </w:t>
      </w:r>
      <w:r w:rsidR="00611EB5">
        <w:rPr>
          <w:rFonts w:ascii="Arial" w:hAnsi="Arial" w:cs="Arial"/>
        </w:rPr>
        <w:t>and a frequently overlooked one to the statutory sector</w:t>
      </w:r>
      <w:r w:rsidR="0045410A">
        <w:rPr>
          <w:rFonts w:ascii="Arial" w:hAnsi="Arial" w:cs="Arial"/>
        </w:rPr>
        <w:t xml:space="preserve">, which would have to service any resulting unmet need </w:t>
      </w:r>
      <w:r w:rsidR="00BF23D4">
        <w:rPr>
          <w:rFonts w:ascii="Arial" w:hAnsi="Arial" w:cs="Arial"/>
        </w:rPr>
        <w:t xml:space="preserve">from patients and carers. </w:t>
      </w:r>
      <w:r w:rsidR="00611EB5">
        <w:rPr>
          <w:rFonts w:ascii="Arial" w:hAnsi="Arial" w:cs="Arial"/>
        </w:rPr>
        <w:t xml:space="preserve"> </w:t>
      </w:r>
      <w:r w:rsidR="00B42775">
        <w:rPr>
          <w:rFonts w:ascii="Arial" w:hAnsi="Arial" w:cs="Arial"/>
        </w:rPr>
        <w:t xml:space="preserve"> </w:t>
      </w:r>
      <w:r w:rsidR="00D37EA4">
        <w:rPr>
          <w:rFonts w:ascii="Arial" w:hAnsi="Arial" w:cs="Arial"/>
        </w:rPr>
        <w:t xml:space="preserve"> </w:t>
      </w:r>
      <w:r w:rsidR="00D86EA6">
        <w:rPr>
          <w:rFonts w:ascii="Arial" w:hAnsi="Arial" w:cs="Arial"/>
        </w:rPr>
        <w:t xml:space="preserve"> </w:t>
      </w:r>
    </w:p>
    <w:p w14:paraId="3DCED66C" w14:textId="77777777" w:rsidR="00F748F9" w:rsidRDefault="00F748F9" w:rsidP="00FF2806">
      <w:pPr>
        <w:pStyle w:val="s6"/>
        <w:spacing w:before="0" w:beforeAutospacing="0" w:after="0" w:afterAutospacing="0" w:line="276" w:lineRule="auto"/>
        <w:jc w:val="both"/>
        <w:rPr>
          <w:rFonts w:ascii="Arial" w:hAnsi="Arial" w:cs="Arial"/>
        </w:rPr>
      </w:pPr>
    </w:p>
    <w:p w14:paraId="2FB19AEA" w14:textId="631E68CF" w:rsidR="00FF2806" w:rsidRDefault="007D7D46" w:rsidP="00FF2806">
      <w:pPr>
        <w:pStyle w:val="s6"/>
        <w:spacing w:before="0" w:beforeAutospacing="0" w:after="0" w:afterAutospacing="0" w:line="276" w:lineRule="auto"/>
        <w:jc w:val="both"/>
        <w:rPr>
          <w:rFonts w:ascii="Arial" w:hAnsi="Arial" w:cs="Arial"/>
        </w:rPr>
      </w:pPr>
      <w:r>
        <w:rPr>
          <w:rFonts w:ascii="Arial" w:hAnsi="Arial" w:cs="Arial"/>
        </w:rPr>
        <w:t xml:space="preserve">Neighbourhood models </w:t>
      </w:r>
      <w:r w:rsidR="00DB4A53">
        <w:rPr>
          <w:rFonts w:ascii="Arial" w:hAnsi="Arial" w:cs="Arial"/>
        </w:rPr>
        <w:t xml:space="preserve">that have a palliative care focus </w:t>
      </w:r>
      <w:r w:rsidR="00CD1E49">
        <w:rPr>
          <w:rFonts w:ascii="Arial" w:hAnsi="Arial" w:cs="Arial"/>
        </w:rPr>
        <w:t>will require investmen</w:t>
      </w:r>
      <w:r w:rsidR="00DB4A53">
        <w:rPr>
          <w:rFonts w:ascii="Arial" w:hAnsi="Arial" w:cs="Arial"/>
        </w:rPr>
        <w:t xml:space="preserve">t because </w:t>
      </w:r>
      <w:r w:rsidR="00411E3C">
        <w:rPr>
          <w:rFonts w:ascii="Arial" w:hAnsi="Arial" w:cs="Arial"/>
        </w:rPr>
        <w:t>historically</w:t>
      </w:r>
      <w:r w:rsidR="00DB4A53">
        <w:rPr>
          <w:rFonts w:ascii="Arial" w:hAnsi="Arial" w:cs="Arial"/>
        </w:rPr>
        <w:t xml:space="preserve"> they have been so </w:t>
      </w:r>
      <w:r w:rsidR="005016D4">
        <w:rPr>
          <w:rFonts w:ascii="Arial" w:hAnsi="Arial" w:cs="Arial"/>
        </w:rPr>
        <w:t xml:space="preserve">poorly </w:t>
      </w:r>
      <w:r w:rsidR="00411E3C">
        <w:rPr>
          <w:rFonts w:ascii="Arial" w:hAnsi="Arial" w:cs="Arial"/>
        </w:rPr>
        <w:t>funded</w:t>
      </w:r>
      <w:r w:rsidR="00A5734F">
        <w:rPr>
          <w:rFonts w:ascii="Arial" w:hAnsi="Arial" w:cs="Arial"/>
        </w:rPr>
        <w:t>,</w:t>
      </w:r>
      <w:r w:rsidR="005016D4">
        <w:rPr>
          <w:rFonts w:ascii="Arial" w:hAnsi="Arial" w:cs="Arial"/>
        </w:rPr>
        <w:t xml:space="preserve"> and </w:t>
      </w:r>
      <w:r w:rsidR="00A01602">
        <w:rPr>
          <w:rFonts w:ascii="Arial" w:hAnsi="Arial" w:cs="Arial"/>
        </w:rPr>
        <w:t xml:space="preserve">projected </w:t>
      </w:r>
      <w:r w:rsidR="00F1638F">
        <w:rPr>
          <w:rFonts w:ascii="Arial" w:hAnsi="Arial" w:cs="Arial"/>
        </w:rPr>
        <w:t>need</w:t>
      </w:r>
      <w:r w:rsidR="00A01602">
        <w:rPr>
          <w:rFonts w:ascii="Arial" w:hAnsi="Arial" w:cs="Arial"/>
        </w:rPr>
        <w:t xml:space="preserve"> is </w:t>
      </w:r>
      <w:r w:rsidR="00411E3C">
        <w:rPr>
          <w:rFonts w:ascii="Arial" w:hAnsi="Arial" w:cs="Arial"/>
        </w:rPr>
        <w:t>on the increase.</w:t>
      </w:r>
      <w:r w:rsidR="00CD1E49">
        <w:rPr>
          <w:rFonts w:ascii="Arial" w:hAnsi="Arial" w:cs="Arial"/>
        </w:rPr>
        <w:t xml:space="preserve"> </w:t>
      </w:r>
      <w:r w:rsidR="00925ED5">
        <w:rPr>
          <w:rFonts w:ascii="Arial" w:hAnsi="Arial" w:cs="Arial"/>
        </w:rPr>
        <w:t xml:space="preserve">This investment will require a </w:t>
      </w:r>
      <w:r w:rsidR="00450D24">
        <w:rPr>
          <w:rFonts w:ascii="Arial" w:hAnsi="Arial" w:cs="Arial"/>
        </w:rPr>
        <w:t>significant</w:t>
      </w:r>
      <w:r w:rsidR="00925ED5">
        <w:rPr>
          <w:rFonts w:ascii="Arial" w:hAnsi="Arial" w:cs="Arial"/>
        </w:rPr>
        <w:t xml:space="preserve"> shift in </w:t>
      </w:r>
      <w:r w:rsidR="00450D24">
        <w:rPr>
          <w:rFonts w:ascii="Arial" w:hAnsi="Arial" w:cs="Arial"/>
        </w:rPr>
        <w:t>statutory funding</w:t>
      </w:r>
      <w:r w:rsidR="00925ED5">
        <w:rPr>
          <w:rFonts w:ascii="Arial" w:hAnsi="Arial" w:cs="Arial"/>
        </w:rPr>
        <w:t xml:space="preserve"> from </w:t>
      </w:r>
      <w:r w:rsidR="00450D24">
        <w:rPr>
          <w:rFonts w:ascii="Arial" w:hAnsi="Arial" w:cs="Arial"/>
        </w:rPr>
        <w:t>acute</w:t>
      </w:r>
      <w:r w:rsidR="00925ED5">
        <w:rPr>
          <w:rFonts w:ascii="Arial" w:hAnsi="Arial" w:cs="Arial"/>
        </w:rPr>
        <w:t xml:space="preserve"> to </w:t>
      </w:r>
      <w:r w:rsidR="00450D24">
        <w:rPr>
          <w:rFonts w:ascii="Arial" w:hAnsi="Arial" w:cs="Arial"/>
        </w:rPr>
        <w:t>community-based</w:t>
      </w:r>
      <w:r w:rsidR="00925ED5">
        <w:rPr>
          <w:rFonts w:ascii="Arial" w:hAnsi="Arial" w:cs="Arial"/>
        </w:rPr>
        <w:t xml:space="preserve"> services.</w:t>
      </w:r>
      <w:r w:rsidR="00AE17B9">
        <w:rPr>
          <w:rFonts w:ascii="Arial" w:hAnsi="Arial" w:cs="Arial"/>
        </w:rPr>
        <w:t xml:space="preserve"> </w:t>
      </w:r>
      <w:r w:rsidR="00AE17B9" w:rsidRPr="00AE17B9">
        <w:rPr>
          <w:rFonts w:ascii="Arial" w:hAnsi="Arial" w:cs="Arial"/>
        </w:rPr>
        <w:t xml:space="preserve">We spend </w:t>
      </w:r>
      <w:r w:rsidR="00C05D63">
        <w:rPr>
          <w:rFonts w:ascii="Arial" w:hAnsi="Arial" w:cs="Arial"/>
        </w:rPr>
        <w:t>five times</w:t>
      </w:r>
      <w:r w:rsidR="00AE17B9" w:rsidRPr="00AE17B9">
        <w:rPr>
          <w:rFonts w:ascii="Arial" w:hAnsi="Arial" w:cs="Arial"/>
        </w:rPr>
        <w:t xml:space="preserve"> as much caring for people as hospital inpatients, as we do supporting them via primary, community and hospice care (that include things like District Nurses, GPs, prescriptions)</w:t>
      </w:r>
      <w:r w:rsidR="00AE17B9">
        <w:rPr>
          <w:rFonts w:ascii="Arial" w:hAnsi="Arial" w:cs="Arial"/>
        </w:rPr>
        <w:t>.</w:t>
      </w:r>
      <w:r w:rsidR="00B907FB">
        <w:rPr>
          <w:rStyle w:val="FootnoteReference"/>
          <w:rFonts w:ascii="Arial" w:hAnsi="Arial" w:cs="Arial"/>
        </w:rPr>
        <w:footnoteReference w:id="3"/>
      </w:r>
    </w:p>
    <w:p w14:paraId="78E23145" w14:textId="77777777" w:rsidR="00FE26B4" w:rsidRPr="00D62F3B" w:rsidRDefault="00FE26B4" w:rsidP="00FF2806">
      <w:pPr>
        <w:pStyle w:val="s6"/>
        <w:spacing w:before="0" w:beforeAutospacing="0" w:after="0" w:afterAutospacing="0" w:line="276" w:lineRule="auto"/>
        <w:jc w:val="both"/>
        <w:rPr>
          <w:rFonts w:ascii="Arial" w:hAnsi="Arial" w:cs="Arial"/>
        </w:rPr>
      </w:pPr>
    </w:p>
    <w:p w14:paraId="0660205F" w14:textId="129B42E7" w:rsidR="00F342D2" w:rsidRDefault="00840EA7" w:rsidP="00F342D2">
      <w:r>
        <w:t xml:space="preserve">We have a policy vacuum in terms of planning for palliative and end of life care. </w:t>
      </w:r>
      <w:r w:rsidR="00877FD0" w:rsidRPr="00877FD0">
        <w:t>A new palliative care strategy is required to deliver wider strategic direction and support to ensure hospices services and other palliative care providers can provide the care needed by the people of NI</w:t>
      </w:r>
      <w:r w:rsidR="00877FD0">
        <w:t xml:space="preserve">. </w:t>
      </w:r>
      <w:r w:rsidR="00877FD0" w:rsidRPr="00877FD0">
        <w:t>This should focus on establishing and predicting changing population need and include consideration of policy changes required to meet this growing need</w:t>
      </w:r>
      <w:r w:rsidR="00877FD0">
        <w:t xml:space="preserve">. </w:t>
      </w:r>
      <w:r w:rsidR="00877FD0" w:rsidRPr="00877FD0">
        <w:t>Appointment of a clinical lead for palliative care would support both initial work for a new strategy and progress on wider priority issues </w:t>
      </w:r>
    </w:p>
    <w:p w14:paraId="09313FCD" w14:textId="77777777" w:rsidR="00666E0E" w:rsidRPr="00F342D2" w:rsidRDefault="00666E0E" w:rsidP="00F342D2"/>
    <w:p w14:paraId="70E402B7" w14:textId="35FEADD9" w:rsidR="0068195B" w:rsidRPr="004332CF" w:rsidRDefault="0068195B" w:rsidP="002D7619">
      <w:pPr>
        <w:pStyle w:val="Heading1"/>
        <w:spacing w:line="240" w:lineRule="auto"/>
        <w:jc w:val="both"/>
        <w:rPr>
          <w:rFonts w:ascii="Arial" w:hAnsi="Arial" w:cs="Arial"/>
          <w:b/>
          <w:bCs/>
          <w:sz w:val="24"/>
          <w:szCs w:val="24"/>
        </w:rPr>
      </w:pPr>
      <w:r w:rsidRPr="004332CF">
        <w:rPr>
          <w:rFonts w:ascii="Arial" w:hAnsi="Arial" w:cs="Arial"/>
          <w:b/>
          <w:bCs/>
          <w:sz w:val="24"/>
          <w:szCs w:val="24"/>
        </w:rPr>
        <w:t xml:space="preserve">Section </w:t>
      </w:r>
      <w:r w:rsidR="00BE306B" w:rsidRPr="004332CF">
        <w:rPr>
          <w:rFonts w:ascii="Arial" w:hAnsi="Arial" w:cs="Arial"/>
          <w:b/>
          <w:bCs/>
          <w:sz w:val="24"/>
          <w:szCs w:val="24"/>
        </w:rPr>
        <w:t>4</w:t>
      </w:r>
      <w:r w:rsidRPr="004332CF">
        <w:rPr>
          <w:rFonts w:ascii="Arial" w:hAnsi="Arial" w:cs="Arial"/>
          <w:b/>
          <w:bCs/>
          <w:sz w:val="24"/>
          <w:szCs w:val="24"/>
        </w:rPr>
        <w:t>: Any additional information</w:t>
      </w:r>
    </w:p>
    <w:p w14:paraId="76491F1D" w14:textId="77777777" w:rsidR="0068195B" w:rsidRPr="00D62F3B" w:rsidRDefault="0068195B" w:rsidP="002D7619">
      <w:pPr>
        <w:spacing w:line="240" w:lineRule="auto"/>
        <w:jc w:val="both"/>
      </w:pPr>
    </w:p>
    <w:p w14:paraId="6E3B8675" w14:textId="1E74B7F2" w:rsidR="0068195B" w:rsidRDefault="008D3A18" w:rsidP="002D7619">
      <w:pPr>
        <w:spacing w:line="240" w:lineRule="auto"/>
        <w:jc w:val="both"/>
      </w:pPr>
      <w:r w:rsidRPr="00D62F3B">
        <w:t>Should you have any further information</w:t>
      </w:r>
      <w:r w:rsidR="0068195B" w:rsidRPr="00D62F3B">
        <w:t xml:space="preserve"> you would like to </w:t>
      </w:r>
      <w:r w:rsidR="00B976C5" w:rsidRPr="00D62F3B">
        <w:t>share</w:t>
      </w:r>
      <w:r w:rsidRPr="00D62F3B">
        <w:t>, please detail below</w:t>
      </w:r>
      <w:r w:rsidR="0068195B" w:rsidRPr="00D62F3B">
        <w:t>:</w:t>
      </w:r>
    </w:p>
    <w:p w14:paraId="605C4055" w14:textId="17FDF158" w:rsidR="0087421D" w:rsidRDefault="5E599236" w:rsidP="002D7619">
      <w:pPr>
        <w:spacing w:line="240" w:lineRule="auto"/>
        <w:jc w:val="both"/>
        <w:rPr>
          <w:rFonts w:eastAsia="Arial"/>
        </w:rPr>
      </w:pPr>
      <w:r w:rsidRPr="4A09A28D">
        <w:rPr>
          <w:rFonts w:eastAsia="Arial"/>
        </w:rPr>
        <w:t>Marie Curie is deeply committed to working in partnership across the health, social care, voluntary, and community sectors to design, implement, and support new and augmented models of care. We are proud to be at the forefront of developing neighbourhood models that deliver integrated, person-centred care, enabling individuals to remain at home and avoid unnecessary hospital admissions. Our approach is rooted in collaboration—with GPs, District Nursing, Out of Hours services, acute specialists, and a wide range of third sector partners—ensuring that care is coordinated, responsive, and tailored to the needs of local communities.</w:t>
      </w:r>
    </w:p>
    <w:p w14:paraId="49123326" w14:textId="006895AC" w:rsidR="0087421D" w:rsidRDefault="5E599236" w:rsidP="00720647">
      <w:pPr>
        <w:spacing w:line="240" w:lineRule="auto"/>
        <w:jc w:val="both"/>
        <w:rPr>
          <w:rFonts w:eastAsia="Arial"/>
        </w:rPr>
      </w:pPr>
      <w:r w:rsidRPr="4A09A28D">
        <w:rPr>
          <w:rFonts w:eastAsia="Arial"/>
        </w:rPr>
        <w:t xml:space="preserve">Marie Curie leads on the design and delivery of innovative neighbourhood care models, </w:t>
      </w:r>
      <w:r w:rsidR="00FE26B4">
        <w:rPr>
          <w:rFonts w:eastAsia="Arial"/>
        </w:rPr>
        <w:t xml:space="preserve">that build upon our </w:t>
      </w:r>
      <w:r w:rsidRPr="4A09A28D">
        <w:rPr>
          <w:rFonts w:eastAsia="Arial"/>
        </w:rPr>
        <w:t>Hospice Care at Home, Urgent Hospice Care at Home, and volunteer-led companion services. These models are fully integrated, scalable, and have demonstrated significant impact in improving health outcomes, reducing pressure on acute services, and supporting people to die with dignity in their preferred place of care. Our work is underpinned by a strong evidence base, with formal evaluations showing substantial return on investment and measurable reductions in hospital admissions and ambulance conveyances.</w:t>
      </w:r>
    </w:p>
    <w:p w14:paraId="728619B1" w14:textId="77A16495" w:rsidR="00A61534" w:rsidRPr="00D62F3B" w:rsidRDefault="00BB79EB" w:rsidP="00720647">
      <w:pPr>
        <w:spacing w:line="240" w:lineRule="auto"/>
        <w:jc w:val="both"/>
        <w:rPr>
          <w:rFonts w:eastAsia="Arial"/>
        </w:rPr>
      </w:pPr>
      <w:r w:rsidRPr="00FE26B4">
        <w:rPr>
          <w:rFonts w:eastAsia="Arial"/>
        </w:rPr>
        <w:t>We also recognise that, with an ageing population, palliative and end of life care needs are changing</w:t>
      </w:r>
      <w:r w:rsidR="00DF1B80" w:rsidRPr="00FE26B4">
        <w:rPr>
          <w:rFonts w:eastAsia="Arial"/>
        </w:rPr>
        <w:t>. This in turn</w:t>
      </w:r>
      <w:r w:rsidRPr="00FE26B4">
        <w:rPr>
          <w:rFonts w:eastAsia="Arial"/>
        </w:rPr>
        <w:t xml:space="preserve"> requir</w:t>
      </w:r>
      <w:r w:rsidR="00DF1B80" w:rsidRPr="00FE26B4">
        <w:rPr>
          <w:rFonts w:eastAsia="Arial"/>
        </w:rPr>
        <w:t>es</w:t>
      </w:r>
      <w:r w:rsidRPr="00FE26B4">
        <w:rPr>
          <w:rFonts w:eastAsia="Arial"/>
        </w:rPr>
        <w:t xml:space="preserve"> models of care to evolve and develop to meet this changing need.</w:t>
      </w:r>
      <w:r w:rsidR="00A55E0C" w:rsidRPr="00FE26B4">
        <w:rPr>
          <w:rStyle w:val="FootnoteReference"/>
          <w:rFonts w:eastAsia="Arial"/>
        </w:rPr>
        <w:footnoteReference w:id="4"/>
      </w:r>
      <w:r w:rsidRPr="00FE26B4">
        <w:rPr>
          <w:rFonts w:eastAsia="Arial"/>
        </w:rPr>
        <w:t xml:space="preserve"> </w:t>
      </w:r>
      <w:r w:rsidR="0063363B" w:rsidRPr="00FE26B4">
        <w:rPr>
          <w:rFonts w:eastAsia="Arial"/>
        </w:rPr>
        <w:t xml:space="preserve">Alongside continuing to deliver our existing service models that continue to meet population need, we also see there being significant potential to more deeply embed palliative and end of life care approaches within the health and social care system. </w:t>
      </w:r>
      <w:proofErr w:type="gramStart"/>
      <w:r w:rsidR="0063363B" w:rsidRPr="00FE26B4">
        <w:rPr>
          <w:rFonts w:eastAsia="Arial"/>
        </w:rPr>
        <w:t xml:space="preserve">In particular, </w:t>
      </w:r>
      <w:r w:rsidR="0063363B" w:rsidRPr="00FE26B4">
        <w:t>we</w:t>
      </w:r>
      <w:proofErr w:type="gramEnd"/>
      <w:r w:rsidR="0063363B" w:rsidRPr="00FE26B4">
        <w:t xml:space="preserve"> see there being a significant opportunity to evolve service models to extend provision of proactive and preventative models within primary and community care.</w:t>
      </w:r>
    </w:p>
    <w:p w14:paraId="4491B621" w14:textId="5CE68059" w:rsidR="00B62427" w:rsidRPr="00D62F3B" w:rsidRDefault="5E599236" w:rsidP="00D62F3B">
      <w:pPr>
        <w:spacing w:line="360" w:lineRule="auto"/>
        <w:jc w:val="both"/>
        <w:rPr>
          <w:lang w:val="en-US"/>
        </w:rPr>
        <w:sectPr w:rsidR="00B62427" w:rsidRPr="00D62F3B">
          <w:headerReference w:type="default" r:id="rId18"/>
          <w:pgSz w:w="11906" w:h="16838"/>
          <w:pgMar w:top="1440" w:right="1440" w:bottom="1440" w:left="1440" w:header="708" w:footer="708" w:gutter="0"/>
          <w:cols w:space="708"/>
          <w:docGrid w:linePitch="360"/>
        </w:sectPr>
      </w:pPr>
      <w:r w:rsidRPr="4A09A28D">
        <w:rPr>
          <w:rFonts w:eastAsia="Arial"/>
        </w:rPr>
        <w:t>We are passionate about sharing our learning and supporting the rollout of neighbourhood models across the UK. Our experience in co-designing and delivering care in partnership with statutory and voluntary organisations means we are well-placed to offer practical insights, resources, and support to others embarking on similar journeys. Marie Curie welcomes opportunities to collaborate, share best practice, and contribute to the ongoing development of neighbourhood models of care for the benefit of communities everywhere.</w:t>
      </w:r>
      <w:r w:rsidR="00866884">
        <w:rPr>
          <w:rFonts w:eastAsia="Arial"/>
        </w:rPr>
        <w:t xml:space="preserve"> </w:t>
      </w:r>
      <w:r w:rsidR="002F1133">
        <w:rPr>
          <w:lang w:val="en-US"/>
        </w:rPr>
        <w:t>We would be happy to discuss any aspect of this submission in greater detail. Please contact Mark Gill</w:t>
      </w:r>
      <w:r w:rsidR="001E2DF1">
        <w:rPr>
          <w:lang w:val="en-US"/>
        </w:rPr>
        <w:t>,</w:t>
      </w:r>
      <w:r w:rsidR="002F1133">
        <w:rPr>
          <w:lang w:val="en-US"/>
        </w:rPr>
        <w:t xml:space="preserve"> </w:t>
      </w:r>
      <w:r w:rsidR="00BC2662">
        <w:rPr>
          <w:lang w:val="en-US"/>
        </w:rPr>
        <w:t xml:space="preserve">Senior Business Manager </w:t>
      </w:r>
      <w:r w:rsidR="002F1133">
        <w:rPr>
          <w:lang w:val="en-US"/>
        </w:rPr>
        <w:t>at mark.gill@mariecurie.org.uk</w:t>
      </w:r>
    </w:p>
    <w:p w14:paraId="51C4228E" w14:textId="77777777" w:rsidR="00D67359" w:rsidRPr="004332CF" w:rsidRDefault="00D67359" w:rsidP="00D62F3B">
      <w:pPr>
        <w:pStyle w:val="Heading1"/>
        <w:spacing w:line="360" w:lineRule="auto"/>
        <w:jc w:val="both"/>
        <w:rPr>
          <w:rFonts w:ascii="Arial" w:hAnsi="Arial" w:cs="Arial"/>
          <w:b/>
          <w:bCs/>
          <w:sz w:val="24"/>
          <w:szCs w:val="24"/>
        </w:rPr>
      </w:pPr>
      <w:r w:rsidRPr="004332CF">
        <w:rPr>
          <w:rFonts w:ascii="Arial" w:hAnsi="Arial" w:cs="Arial"/>
          <w:b/>
          <w:bCs/>
          <w:sz w:val="24"/>
          <w:szCs w:val="24"/>
        </w:rPr>
        <w:lastRenderedPageBreak/>
        <w:t>Privacy notice</w:t>
      </w:r>
    </w:p>
    <w:p w14:paraId="2D518642" w14:textId="77777777" w:rsidR="00151818" w:rsidRPr="00D62F3B" w:rsidRDefault="00151818" w:rsidP="004332CF">
      <w:pPr>
        <w:spacing w:after="0" w:line="360" w:lineRule="auto"/>
        <w:jc w:val="both"/>
      </w:pPr>
      <w:r w:rsidRPr="00D62F3B">
        <w:t>Data Controller Name: Department of Health (DoH)</w:t>
      </w:r>
    </w:p>
    <w:p w14:paraId="2B986453" w14:textId="77777777" w:rsidR="00151818" w:rsidRPr="00D62F3B" w:rsidRDefault="00151818" w:rsidP="004332CF">
      <w:pPr>
        <w:spacing w:after="0" w:line="360" w:lineRule="auto"/>
        <w:jc w:val="both"/>
      </w:pPr>
      <w:r w:rsidRPr="00D62F3B">
        <w:t>Address: Castle Buildings, Stormont, BELFAST, BT4 3SG</w:t>
      </w:r>
    </w:p>
    <w:p w14:paraId="1C9EE356" w14:textId="77777777" w:rsidR="00214A1B" w:rsidRPr="00D62F3B" w:rsidRDefault="00151818" w:rsidP="004332CF">
      <w:pPr>
        <w:pStyle w:val="TOCBase"/>
        <w:spacing w:after="0" w:line="360" w:lineRule="auto"/>
        <w:jc w:val="both"/>
        <w:rPr>
          <w:rFonts w:cs="Arial"/>
          <w:bCs/>
          <w:sz w:val="24"/>
          <w:szCs w:val="24"/>
        </w:rPr>
      </w:pPr>
      <w:r w:rsidRPr="00D62F3B">
        <w:rPr>
          <w:rFonts w:cs="Arial"/>
          <w:sz w:val="24"/>
          <w:szCs w:val="24"/>
        </w:rPr>
        <w:t xml:space="preserve">Email: </w:t>
      </w:r>
      <w:hyperlink r:id="rId19" w:history="1">
        <w:r w:rsidR="00214A1B" w:rsidRPr="00D62F3B">
          <w:rPr>
            <w:rStyle w:val="Hyperlink"/>
            <w:rFonts w:eastAsiaTheme="majorEastAsia" w:cs="Arial"/>
            <w:bCs/>
            <w:sz w:val="24"/>
            <w:szCs w:val="24"/>
          </w:rPr>
          <w:t>DPO@health-ni.gov.uk</w:t>
        </w:r>
      </w:hyperlink>
    </w:p>
    <w:p w14:paraId="168429BE" w14:textId="77777777" w:rsidR="00214A1B" w:rsidRPr="00D62F3B" w:rsidRDefault="00214A1B" w:rsidP="004332CF">
      <w:pPr>
        <w:pStyle w:val="TOCBase"/>
        <w:spacing w:after="0" w:line="360" w:lineRule="auto"/>
        <w:jc w:val="both"/>
        <w:rPr>
          <w:rFonts w:cs="Arial"/>
          <w:bCs/>
          <w:sz w:val="24"/>
          <w:szCs w:val="24"/>
        </w:rPr>
      </w:pPr>
      <w:r w:rsidRPr="00D62F3B">
        <w:rPr>
          <w:rFonts w:cs="Arial"/>
          <w:bCs/>
          <w:sz w:val="24"/>
          <w:szCs w:val="24"/>
          <w:lang w:val="en"/>
        </w:rPr>
        <w:t xml:space="preserve">Being transparent and providing accessible information to individuals about how we may use personal data is a key element of the </w:t>
      </w:r>
      <w:hyperlink r:id="rId20" w:history="1">
        <w:r w:rsidRPr="00D62F3B">
          <w:rPr>
            <w:rStyle w:val="Hyperlink"/>
            <w:rFonts w:eastAsiaTheme="majorEastAsia" w:cs="Arial"/>
            <w:bCs/>
            <w:sz w:val="24"/>
            <w:szCs w:val="24"/>
            <w:lang w:val="en"/>
          </w:rPr>
          <w:t>Data Protection Act (DPA)</w:t>
        </w:r>
      </w:hyperlink>
      <w:r w:rsidRPr="00D62F3B">
        <w:rPr>
          <w:rFonts w:cs="Arial"/>
          <w:bCs/>
          <w:sz w:val="24"/>
          <w:szCs w:val="24"/>
          <w:lang w:val="en"/>
        </w:rPr>
        <w:t xml:space="preserve"> and the </w:t>
      </w:r>
      <w:hyperlink r:id="rId21" w:history="1">
        <w:r w:rsidRPr="00D62F3B">
          <w:rPr>
            <w:rStyle w:val="Hyperlink"/>
            <w:rFonts w:eastAsiaTheme="majorEastAsia" w:cs="Arial"/>
            <w:bCs/>
            <w:sz w:val="24"/>
            <w:szCs w:val="24"/>
          </w:rPr>
          <w:t>UK General Data Protection Regulation (UK GDPR)</w:t>
        </w:r>
      </w:hyperlink>
      <w:r w:rsidRPr="00D62F3B">
        <w:rPr>
          <w:rFonts w:cs="Arial"/>
          <w:bCs/>
          <w:sz w:val="24"/>
          <w:szCs w:val="24"/>
          <w:lang w:val="en"/>
        </w:rPr>
        <w:t>.  The Department of Health (DoH) is committed to building trust and confidence in our ability to process your personal information and protect your privacy.</w:t>
      </w:r>
    </w:p>
    <w:p w14:paraId="359AA1DC" w14:textId="77777777" w:rsidR="004332CF" w:rsidRDefault="004332CF" w:rsidP="004332CF">
      <w:pPr>
        <w:pStyle w:val="TOCBase"/>
        <w:spacing w:after="0" w:line="360" w:lineRule="auto"/>
        <w:jc w:val="both"/>
        <w:rPr>
          <w:rFonts w:cs="Arial"/>
          <w:b/>
          <w:sz w:val="24"/>
          <w:szCs w:val="24"/>
        </w:rPr>
      </w:pPr>
    </w:p>
    <w:p w14:paraId="67422D25" w14:textId="7CED45C5" w:rsidR="00214A1B" w:rsidRPr="00D62F3B" w:rsidRDefault="00214A1B" w:rsidP="004332CF">
      <w:pPr>
        <w:pStyle w:val="TOCBase"/>
        <w:spacing w:after="0" w:line="360" w:lineRule="auto"/>
        <w:jc w:val="both"/>
        <w:rPr>
          <w:rFonts w:cs="Arial"/>
          <w:b/>
          <w:sz w:val="24"/>
          <w:szCs w:val="24"/>
        </w:rPr>
      </w:pPr>
      <w:r w:rsidRPr="00D62F3B">
        <w:rPr>
          <w:rFonts w:cs="Arial"/>
          <w:b/>
          <w:sz w:val="24"/>
          <w:szCs w:val="24"/>
        </w:rPr>
        <w:t xml:space="preserve">Purpose for processing </w:t>
      </w:r>
    </w:p>
    <w:p w14:paraId="70CADD73" w14:textId="77777777" w:rsidR="00214A1B" w:rsidRPr="00D62F3B" w:rsidRDefault="00214A1B" w:rsidP="004332CF">
      <w:pPr>
        <w:pStyle w:val="TOCBase"/>
        <w:spacing w:after="0" w:line="360" w:lineRule="auto"/>
        <w:jc w:val="both"/>
        <w:rPr>
          <w:rFonts w:cs="Arial"/>
          <w:bCs/>
          <w:sz w:val="24"/>
          <w:szCs w:val="24"/>
        </w:rPr>
      </w:pPr>
      <w:r w:rsidRPr="00D62F3B">
        <w:rPr>
          <w:rFonts w:cs="Arial"/>
          <w:bCs/>
          <w:sz w:val="24"/>
          <w:szCs w:val="24"/>
        </w:rPr>
        <w:t>While we are not seeking to process personal data as part of this consultation and would encourage you to be mindful of the information you disclose as part of your responses, if you disclose any personal data we will ensure we process this according to the requirements of Data Protection law.   We will process any data provided in response to consultations for the purpose of informing the development of our policy, guidance, or other regulatory work in the subject area of the request for views.  We will publish a summary of the consultation responses and, in some cases, the responses themselves but these will not contain any personal data.  We will not publish the names or contact details of respondents but will include the names of organisations responding.</w:t>
      </w:r>
    </w:p>
    <w:p w14:paraId="319E6C08" w14:textId="77777777" w:rsidR="00214A1B" w:rsidRPr="00D62F3B" w:rsidRDefault="00214A1B" w:rsidP="004332CF">
      <w:pPr>
        <w:pStyle w:val="TOCBase"/>
        <w:spacing w:after="0" w:line="360" w:lineRule="auto"/>
        <w:jc w:val="both"/>
        <w:rPr>
          <w:rFonts w:cs="Arial"/>
          <w:bCs/>
          <w:sz w:val="24"/>
          <w:szCs w:val="24"/>
        </w:rPr>
      </w:pPr>
      <w:r w:rsidRPr="00D62F3B">
        <w:rPr>
          <w:rFonts w:cs="Arial"/>
          <w:bCs/>
          <w:sz w:val="24"/>
          <w:szCs w:val="24"/>
        </w:rPr>
        <w:t>If you have indicated that you would be interested in contributing to further Departmental work on the subject matter covered by the consultation, then we might process your contact details to get in touch with you.</w:t>
      </w:r>
    </w:p>
    <w:p w14:paraId="6CF48DB5" w14:textId="77777777" w:rsidR="004332CF" w:rsidRDefault="004332CF" w:rsidP="004332CF">
      <w:pPr>
        <w:pStyle w:val="TOCBase"/>
        <w:spacing w:after="0" w:line="360" w:lineRule="auto"/>
        <w:jc w:val="both"/>
        <w:rPr>
          <w:rFonts w:cs="Arial"/>
          <w:b/>
          <w:sz w:val="24"/>
          <w:szCs w:val="24"/>
        </w:rPr>
      </w:pPr>
    </w:p>
    <w:p w14:paraId="25A32E13" w14:textId="78C65D41" w:rsidR="00214A1B" w:rsidRPr="00D62F3B" w:rsidRDefault="00214A1B" w:rsidP="004332CF">
      <w:pPr>
        <w:pStyle w:val="TOCBase"/>
        <w:spacing w:after="0" w:line="360" w:lineRule="auto"/>
        <w:jc w:val="both"/>
        <w:rPr>
          <w:rFonts w:cs="Arial"/>
          <w:b/>
          <w:sz w:val="24"/>
          <w:szCs w:val="24"/>
        </w:rPr>
      </w:pPr>
      <w:r w:rsidRPr="00D62F3B">
        <w:rPr>
          <w:rFonts w:cs="Arial"/>
          <w:b/>
          <w:sz w:val="24"/>
          <w:szCs w:val="24"/>
        </w:rPr>
        <w:t xml:space="preserve">Lawful basis for processing </w:t>
      </w:r>
    </w:p>
    <w:p w14:paraId="002B471A" w14:textId="77777777" w:rsidR="00214A1B" w:rsidRPr="00D62F3B" w:rsidRDefault="00214A1B" w:rsidP="004332CF">
      <w:pPr>
        <w:pStyle w:val="TOCBase"/>
        <w:spacing w:after="0" w:line="360" w:lineRule="auto"/>
        <w:jc w:val="both"/>
        <w:rPr>
          <w:rFonts w:cs="Arial"/>
          <w:bCs/>
          <w:sz w:val="24"/>
          <w:szCs w:val="24"/>
        </w:rPr>
      </w:pPr>
      <w:r w:rsidRPr="00D62F3B">
        <w:rPr>
          <w:rFonts w:cs="Arial"/>
          <w:bCs/>
          <w:sz w:val="24"/>
          <w:szCs w:val="24"/>
        </w:rPr>
        <w:t>The lawful basis we are relying on to process your personal data is Article 6(1)(e) of the UK GDPR, which allows us to process personal data when this is necessary for the performance of our public tasks in our capacity as a Government Department.</w:t>
      </w:r>
    </w:p>
    <w:p w14:paraId="17536CC4" w14:textId="77777777" w:rsidR="00214A1B" w:rsidRPr="00D62F3B" w:rsidRDefault="00214A1B" w:rsidP="004332CF">
      <w:pPr>
        <w:pStyle w:val="TOCBase"/>
        <w:spacing w:after="0" w:line="360" w:lineRule="auto"/>
        <w:jc w:val="both"/>
        <w:rPr>
          <w:rFonts w:cs="Arial"/>
          <w:bCs/>
          <w:sz w:val="24"/>
          <w:szCs w:val="24"/>
        </w:rPr>
      </w:pPr>
      <w:r w:rsidRPr="00D62F3B">
        <w:rPr>
          <w:rFonts w:cs="Arial"/>
          <w:bCs/>
          <w:sz w:val="24"/>
          <w:szCs w:val="24"/>
        </w:rPr>
        <w:t>We will only process any special category personal data you provide, which reveals racial or ethnic origin, political opinions, religious belief, health or sexual life/orientation when it is necessary for reasons of substantial public interest under Article 9(2)(g) of the UK GDPR, in the exercise of the function of the department, and to monitor equality.</w:t>
      </w:r>
    </w:p>
    <w:p w14:paraId="26F7500A" w14:textId="77777777" w:rsidR="004332CF" w:rsidRDefault="004332CF" w:rsidP="004332CF">
      <w:pPr>
        <w:pStyle w:val="TOCBase"/>
        <w:spacing w:after="0" w:line="360" w:lineRule="auto"/>
        <w:jc w:val="both"/>
        <w:rPr>
          <w:rFonts w:cs="Arial"/>
          <w:b/>
          <w:sz w:val="24"/>
          <w:szCs w:val="24"/>
        </w:rPr>
      </w:pPr>
    </w:p>
    <w:p w14:paraId="76805725" w14:textId="50675366" w:rsidR="00214A1B" w:rsidRPr="00D62F3B" w:rsidRDefault="00214A1B" w:rsidP="004332CF">
      <w:pPr>
        <w:pStyle w:val="TOCBase"/>
        <w:spacing w:after="0" w:line="360" w:lineRule="auto"/>
        <w:jc w:val="both"/>
        <w:rPr>
          <w:rFonts w:cs="Arial"/>
          <w:b/>
          <w:sz w:val="24"/>
          <w:szCs w:val="24"/>
        </w:rPr>
      </w:pPr>
      <w:r w:rsidRPr="00D62F3B">
        <w:rPr>
          <w:rFonts w:cs="Arial"/>
          <w:b/>
          <w:sz w:val="24"/>
          <w:szCs w:val="24"/>
        </w:rPr>
        <w:lastRenderedPageBreak/>
        <w:t>How will your information be used and shared</w:t>
      </w:r>
    </w:p>
    <w:p w14:paraId="349C1AA3" w14:textId="77777777" w:rsidR="00214A1B" w:rsidRPr="00D62F3B" w:rsidRDefault="00214A1B" w:rsidP="004332CF">
      <w:pPr>
        <w:pStyle w:val="TOCBase"/>
        <w:spacing w:after="0" w:line="360" w:lineRule="auto"/>
        <w:jc w:val="both"/>
        <w:rPr>
          <w:rFonts w:cs="Arial"/>
          <w:bCs/>
          <w:sz w:val="24"/>
          <w:szCs w:val="24"/>
        </w:rPr>
      </w:pPr>
      <w:r w:rsidRPr="00D62F3B">
        <w:rPr>
          <w:rFonts w:cs="Arial"/>
          <w:bCs/>
          <w:sz w:val="24"/>
          <w:szCs w:val="24"/>
        </w:rPr>
        <w:t xml:space="preserve">We process the information internally for the above stated purpose.  We don't intend to share your personal data with any third party.  Any specific requests from a third party for us to share your personal data with them will be dealt with in accordance with the provisions of the data protection laws. </w:t>
      </w:r>
    </w:p>
    <w:p w14:paraId="77569A38" w14:textId="77777777" w:rsidR="004332CF" w:rsidRDefault="004332CF" w:rsidP="004332CF">
      <w:pPr>
        <w:pStyle w:val="TOCBase"/>
        <w:spacing w:after="0" w:line="360" w:lineRule="auto"/>
        <w:jc w:val="both"/>
        <w:rPr>
          <w:rFonts w:cs="Arial"/>
          <w:b/>
          <w:sz w:val="24"/>
          <w:szCs w:val="24"/>
        </w:rPr>
      </w:pPr>
    </w:p>
    <w:p w14:paraId="63B6B65B" w14:textId="0DC5C656" w:rsidR="00214A1B" w:rsidRPr="00D62F3B" w:rsidRDefault="00214A1B" w:rsidP="004332CF">
      <w:pPr>
        <w:pStyle w:val="TOCBase"/>
        <w:spacing w:after="0" w:line="360" w:lineRule="auto"/>
        <w:jc w:val="both"/>
        <w:rPr>
          <w:rFonts w:cs="Arial"/>
          <w:b/>
          <w:sz w:val="24"/>
          <w:szCs w:val="24"/>
        </w:rPr>
      </w:pPr>
      <w:r w:rsidRPr="00D62F3B">
        <w:rPr>
          <w:rFonts w:cs="Arial"/>
          <w:b/>
          <w:sz w:val="24"/>
          <w:szCs w:val="24"/>
        </w:rPr>
        <w:t>How long will we keep your information</w:t>
      </w:r>
    </w:p>
    <w:p w14:paraId="737EA469" w14:textId="77777777" w:rsidR="00214A1B" w:rsidRPr="00D62F3B" w:rsidRDefault="00214A1B" w:rsidP="004332CF">
      <w:pPr>
        <w:pStyle w:val="TOCBase"/>
        <w:spacing w:after="0" w:line="360" w:lineRule="auto"/>
        <w:jc w:val="both"/>
        <w:rPr>
          <w:rFonts w:cs="Arial"/>
          <w:bCs/>
          <w:sz w:val="24"/>
          <w:szCs w:val="24"/>
        </w:rPr>
      </w:pPr>
      <w:r w:rsidRPr="00D62F3B">
        <w:rPr>
          <w:rFonts w:cs="Arial"/>
          <w:bCs/>
          <w:sz w:val="24"/>
          <w:szCs w:val="24"/>
        </w:rPr>
        <w:t xml:space="preserve">We will retain consultation response information until our work on the subject matter of the consultation is complete, and in line with the Department’s approved Retention and Disposal Schedule </w:t>
      </w:r>
      <w:hyperlink r:id="rId22" w:history="1">
        <w:r w:rsidRPr="00D62F3B">
          <w:rPr>
            <w:rStyle w:val="Hyperlink"/>
            <w:rFonts w:eastAsiaTheme="majorEastAsia" w:cs="Arial"/>
            <w:bCs/>
            <w:sz w:val="24"/>
            <w:szCs w:val="24"/>
          </w:rPr>
          <w:t>Good Management, Good Records</w:t>
        </w:r>
      </w:hyperlink>
      <w:r w:rsidRPr="00D62F3B">
        <w:rPr>
          <w:rFonts w:cs="Arial"/>
          <w:bCs/>
          <w:sz w:val="24"/>
          <w:szCs w:val="24"/>
        </w:rPr>
        <w:t xml:space="preserve"> (GMGR).</w:t>
      </w:r>
    </w:p>
    <w:p w14:paraId="08C1CC42" w14:textId="77777777" w:rsidR="004332CF" w:rsidRDefault="004332CF" w:rsidP="004332CF">
      <w:pPr>
        <w:pStyle w:val="TOCBase"/>
        <w:spacing w:after="0" w:line="360" w:lineRule="auto"/>
        <w:jc w:val="both"/>
        <w:rPr>
          <w:rFonts w:cs="Arial"/>
          <w:b/>
          <w:sz w:val="24"/>
          <w:szCs w:val="24"/>
        </w:rPr>
      </w:pPr>
    </w:p>
    <w:p w14:paraId="5C764ACD" w14:textId="706C6093" w:rsidR="00214A1B" w:rsidRPr="00D62F3B" w:rsidRDefault="00214A1B" w:rsidP="004332CF">
      <w:pPr>
        <w:pStyle w:val="TOCBase"/>
        <w:spacing w:after="0" w:line="360" w:lineRule="auto"/>
        <w:jc w:val="both"/>
        <w:rPr>
          <w:rFonts w:cs="Arial"/>
          <w:b/>
          <w:sz w:val="24"/>
          <w:szCs w:val="24"/>
        </w:rPr>
      </w:pPr>
      <w:r w:rsidRPr="00D62F3B">
        <w:rPr>
          <w:rFonts w:cs="Arial"/>
          <w:b/>
          <w:sz w:val="24"/>
          <w:szCs w:val="24"/>
        </w:rPr>
        <w:t>What are your rights?</w:t>
      </w:r>
    </w:p>
    <w:p w14:paraId="412081A6" w14:textId="0D99A90C" w:rsidR="00214A1B" w:rsidRPr="00D62F3B" w:rsidRDefault="00214A1B" w:rsidP="004332CF">
      <w:pPr>
        <w:pStyle w:val="TOCBase"/>
        <w:numPr>
          <w:ilvl w:val="0"/>
          <w:numId w:val="10"/>
        </w:numPr>
        <w:spacing w:after="0" w:line="360" w:lineRule="auto"/>
        <w:jc w:val="both"/>
        <w:rPr>
          <w:rFonts w:cs="Arial"/>
          <w:bCs/>
          <w:sz w:val="24"/>
          <w:szCs w:val="24"/>
        </w:rPr>
      </w:pPr>
      <w:r w:rsidRPr="00D62F3B">
        <w:rPr>
          <w:rFonts w:cs="Arial"/>
          <w:bCs/>
          <w:sz w:val="24"/>
          <w:szCs w:val="24"/>
        </w:rPr>
        <w:t xml:space="preserve">You have the right to obtain confirmation that your data is being </w:t>
      </w:r>
      <w:r w:rsidRPr="00D62F3B">
        <w:rPr>
          <w:rFonts w:eastAsiaTheme="majorEastAsia" w:cs="Arial"/>
          <w:bCs/>
          <w:sz w:val="24"/>
          <w:szCs w:val="24"/>
        </w:rPr>
        <w:t>processed, and access to your personal data</w:t>
      </w:r>
    </w:p>
    <w:p w14:paraId="171A9BB8" w14:textId="4C9BD894" w:rsidR="00214A1B" w:rsidRPr="00D62F3B" w:rsidRDefault="00214A1B" w:rsidP="004332CF">
      <w:pPr>
        <w:pStyle w:val="TOCBase"/>
        <w:numPr>
          <w:ilvl w:val="0"/>
          <w:numId w:val="10"/>
        </w:numPr>
        <w:spacing w:after="0" w:line="360" w:lineRule="auto"/>
        <w:jc w:val="both"/>
        <w:rPr>
          <w:rFonts w:cs="Arial"/>
          <w:bCs/>
          <w:sz w:val="24"/>
          <w:szCs w:val="24"/>
        </w:rPr>
      </w:pPr>
      <w:r w:rsidRPr="00D62F3B">
        <w:rPr>
          <w:rFonts w:cs="Arial"/>
          <w:bCs/>
          <w:sz w:val="24"/>
          <w:szCs w:val="24"/>
        </w:rPr>
        <w:t xml:space="preserve">You are entitled to have personal data </w:t>
      </w:r>
      <w:r w:rsidRPr="00D62F3B">
        <w:rPr>
          <w:rFonts w:eastAsiaTheme="majorEastAsia" w:cs="Arial"/>
          <w:bCs/>
          <w:sz w:val="24"/>
          <w:szCs w:val="24"/>
        </w:rPr>
        <w:t>rectified if it is inaccurate or incomplete</w:t>
      </w:r>
    </w:p>
    <w:p w14:paraId="72D49039" w14:textId="067A11F5" w:rsidR="00214A1B" w:rsidRPr="00D62F3B" w:rsidRDefault="00214A1B" w:rsidP="004332CF">
      <w:pPr>
        <w:pStyle w:val="TOCBase"/>
        <w:numPr>
          <w:ilvl w:val="0"/>
          <w:numId w:val="10"/>
        </w:numPr>
        <w:spacing w:after="0" w:line="360" w:lineRule="auto"/>
        <w:jc w:val="both"/>
        <w:rPr>
          <w:rFonts w:cs="Arial"/>
          <w:bCs/>
          <w:sz w:val="24"/>
          <w:szCs w:val="24"/>
        </w:rPr>
      </w:pPr>
      <w:r w:rsidRPr="00D62F3B">
        <w:rPr>
          <w:rFonts w:cs="Arial"/>
          <w:bCs/>
          <w:sz w:val="24"/>
          <w:szCs w:val="24"/>
        </w:rPr>
        <w:t xml:space="preserve">You have a right to have personal data </w:t>
      </w:r>
      <w:r w:rsidRPr="00D62F3B">
        <w:rPr>
          <w:rFonts w:eastAsiaTheme="majorEastAsia" w:cs="Arial"/>
          <w:bCs/>
          <w:sz w:val="24"/>
          <w:szCs w:val="24"/>
        </w:rPr>
        <w:t>erased and to prevent processing</w:t>
      </w:r>
      <w:r w:rsidRPr="00D62F3B">
        <w:rPr>
          <w:rFonts w:cs="Arial"/>
          <w:bCs/>
          <w:sz w:val="24"/>
          <w:szCs w:val="24"/>
        </w:rPr>
        <w:t xml:space="preserve">, in specific circumstances </w:t>
      </w:r>
    </w:p>
    <w:p w14:paraId="5FADC541" w14:textId="37D69CF7" w:rsidR="00214A1B" w:rsidRPr="00D62F3B" w:rsidRDefault="00214A1B" w:rsidP="004332CF">
      <w:pPr>
        <w:pStyle w:val="TOCBase"/>
        <w:numPr>
          <w:ilvl w:val="0"/>
          <w:numId w:val="10"/>
        </w:numPr>
        <w:spacing w:after="0" w:line="360" w:lineRule="auto"/>
        <w:jc w:val="both"/>
        <w:rPr>
          <w:rFonts w:cs="Arial"/>
          <w:bCs/>
          <w:sz w:val="24"/>
          <w:szCs w:val="24"/>
        </w:rPr>
      </w:pPr>
      <w:r w:rsidRPr="00D62F3B">
        <w:rPr>
          <w:rFonts w:cs="Arial"/>
          <w:bCs/>
          <w:sz w:val="24"/>
          <w:szCs w:val="24"/>
        </w:rPr>
        <w:t xml:space="preserve">You have the right </w:t>
      </w:r>
      <w:r w:rsidRPr="00D62F3B">
        <w:rPr>
          <w:rFonts w:eastAsiaTheme="majorEastAsia" w:cs="Arial"/>
          <w:bCs/>
          <w:sz w:val="24"/>
          <w:szCs w:val="24"/>
        </w:rPr>
        <w:t>to ‘block’ or suppress processing</w:t>
      </w:r>
      <w:r w:rsidRPr="00D62F3B">
        <w:rPr>
          <w:rFonts w:cs="Arial"/>
          <w:bCs/>
          <w:sz w:val="24"/>
          <w:szCs w:val="24"/>
        </w:rPr>
        <w:t xml:space="preserve"> of personal data, in specific circumstances</w:t>
      </w:r>
    </w:p>
    <w:p w14:paraId="287533D8" w14:textId="0E41E8A8" w:rsidR="00214A1B" w:rsidRPr="00D62F3B" w:rsidRDefault="00214A1B" w:rsidP="004332CF">
      <w:pPr>
        <w:pStyle w:val="TOCBase"/>
        <w:numPr>
          <w:ilvl w:val="0"/>
          <w:numId w:val="10"/>
        </w:numPr>
        <w:spacing w:after="0" w:line="360" w:lineRule="auto"/>
        <w:jc w:val="both"/>
        <w:rPr>
          <w:rFonts w:cs="Arial"/>
          <w:bCs/>
          <w:sz w:val="24"/>
          <w:szCs w:val="24"/>
        </w:rPr>
      </w:pPr>
      <w:r w:rsidRPr="00D62F3B">
        <w:rPr>
          <w:rFonts w:cs="Arial"/>
          <w:bCs/>
          <w:sz w:val="24"/>
          <w:szCs w:val="24"/>
        </w:rPr>
        <w:t xml:space="preserve">You have the right to </w:t>
      </w:r>
      <w:r w:rsidRPr="00D62F3B">
        <w:rPr>
          <w:rFonts w:eastAsiaTheme="majorEastAsia" w:cs="Arial"/>
          <w:bCs/>
          <w:sz w:val="24"/>
          <w:szCs w:val="24"/>
        </w:rPr>
        <w:t>data portability</w:t>
      </w:r>
      <w:r w:rsidRPr="00D62F3B">
        <w:rPr>
          <w:rFonts w:cs="Arial"/>
          <w:bCs/>
          <w:sz w:val="24"/>
          <w:szCs w:val="24"/>
        </w:rPr>
        <w:t>, in specific circumstances</w:t>
      </w:r>
    </w:p>
    <w:p w14:paraId="3352A828" w14:textId="38246A92" w:rsidR="00214A1B" w:rsidRPr="00D62F3B" w:rsidRDefault="00214A1B" w:rsidP="004332CF">
      <w:pPr>
        <w:pStyle w:val="TOCBase"/>
        <w:numPr>
          <w:ilvl w:val="0"/>
          <w:numId w:val="10"/>
        </w:numPr>
        <w:spacing w:after="0" w:line="360" w:lineRule="auto"/>
        <w:jc w:val="both"/>
        <w:rPr>
          <w:rFonts w:cs="Arial"/>
          <w:bCs/>
          <w:sz w:val="24"/>
          <w:szCs w:val="24"/>
        </w:rPr>
      </w:pPr>
      <w:r w:rsidRPr="00D62F3B">
        <w:rPr>
          <w:rFonts w:cs="Arial"/>
          <w:bCs/>
          <w:sz w:val="24"/>
          <w:szCs w:val="24"/>
        </w:rPr>
        <w:t xml:space="preserve">You have the right to </w:t>
      </w:r>
      <w:r w:rsidRPr="00D62F3B">
        <w:rPr>
          <w:rFonts w:eastAsiaTheme="majorEastAsia" w:cs="Arial"/>
          <w:bCs/>
          <w:sz w:val="24"/>
          <w:szCs w:val="24"/>
        </w:rPr>
        <w:t>object to the processing</w:t>
      </w:r>
      <w:r w:rsidRPr="00D62F3B">
        <w:rPr>
          <w:rFonts w:cs="Arial"/>
          <w:bCs/>
          <w:sz w:val="24"/>
          <w:szCs w:val="24"/>
        </w:rPr>
        <w:t>, in specific circumstances</w:t>
      </w:r>
    </w:p>
    <w:p w14:paraId="0509D356" w14:textId="28F40FEC" w:rsidR="00214A1B" w:rsidRPr="00D62F3B" w:rsidRDefault="00214A1B" w:rsidP="004332CF">
      <w:pPr>
        <w:pStyle w:val="TOCBase"/>
        <w:numPr>
          <w:ilvl w:val="0"/>
          <w:numId w:val="10"/>
        </w:numPr>
        <w:spacing w:after="0" w:line="360" w:lineRule="auto"/>
        <w:jc w:val="both"/>
        <w:rPr>
          <w:rFonts w:cs="Arial"/>
          <w:bCs/>
          <w:sz w:val="24"/>
          <w:szCs w:val="24"/>
        </w:rPr>
      </w:pPr>
      <w:r w:rsidRPr="00D62F3B">
        <w:rPr>
          <w:rFonts w:cs="Arial"/>
          <w:bCs/>
          <w:sz w:val="24"/>
          <w:szCs w:val="24"/>
        </w:rPr>
        <w:t xml:space="preserve">You have rights in relation to </w:t>
      </w:r>
      <w:r w:rsidRPr="00D62F3B">
        <w:rPr>
          <w:rFonts w:eastAsiaTheme="majorEastAsia" w:cs="Arial"/>
          <w:bCs/>
          <w:sz w:val="24"/>
          <w:szCs w:val="24"/>
        </w:rPr>
        <w:t>automated decision making and profiling</w:t>
      </w:r>
      <w:r w:rsidRPr="00D62F3B">
        <w:rPr>
          <w:rFonts w:cs="Arial"/>
          <w:bCs/>
          <w:sz w:val="24"/>
          <w:szCs w:val="24"/>
          <w:u w:val="single"/>
        </w:rPr>
        <w:t>.</w:t>
      </w:r>
    </w:p>
    <w:p w14:paraId="64FD44AF" w14:textId="77777777" w:rsidR="00214A1B" w:rsidRPr="00D62F3B" w:rsidRDefault="00214A1B" w:rsidP="004332CF">
      <w:pPr>
        <w:pStyle w:val="TOCBase"/>
        <w:spacing w:after="0" w:line="360" w:lineRule="auto"/>
        <w:jc w:val="both"/>
        <w:rPr>
          <w:rFonts w:cs="Arial"/>
          <w:b/>
          <w:bCs/>
          <w:sz w:val="24"/>
          <w:szCs w:val="24"/>
        </w:rPr>
      </w:pPr>
    </w:p>
    <w:p w14:paraId="6340E17D" w14:textId="77777777" w:rsidR="00214A1B" w:rsidRPr="00D62F3B" w:rsidRDefault="00214A1B" w:rsidP="004332CF">
      <w:pPr>
        <w:pStyle w:val="TOCBase"/>
        <w:spacing w:after="0" w:line="360" w:lineRule="auto"/>
        <w:jc w:val="both"/>
        <w:rPr>
          <w:rFonts w:cs="Arial"/>
          <w:sz w:val="24"/>
          <w:szCs w:val="24"/>
        </w:rPr>
      </w:pPr>
      <w:r w:rsidRPr="00D62F3B">
        <w:rPr>
          <w:rFonts w:cs="Arial"/>
          <w:sz w:val="24"/>
          <w:szCs w:val="24"/>
        </w:rPr>
        <w:t>How to complain if you are not happy with how we process your personal information</w:t>
      </w:r>
    </w:p>
    <w:p w14:paraId="4B17522D" w14:textId="77777777" w:rsidR="00214A1B" w:rsidRPr="00D62F3B" w:rsidRDefault="00214A1B" w:rsidP="004332CF">
      <w:pPr>
        <w:pStyle w:val="TOCBase"/>
        <w:spacing w:after="0" w:line="360" w:lineRule="auto"/>
        <w:jc w:val="both"/>
        <w:rPr>
          <w:rFonts w:cs="Arial"/>
          <w:sz w:val="24"/>
          <w:szCs w:val="24"/>
        </w:rPr>
      </w:pPr>
      <w:r w:rsidRPr="00D62F3B">
        <w:rPr>
          <w:rFonts w:cs="Arial"/>
          <w:sz w:val="24"/>
          <w:szCs w:val="24"/>
        </w:rPr>
        <w:t>If you wish to request access, object or raise a complaint about how we have handled your data, you can contact our Data Protection Officer using the details above.</w:t>
      </w:r>
    </w:p>
    <w:p w14:paraId="58B8530D" w14:textId="77777777" w:rsidR="00214A1B" w:rsidRPr="00D62F3B" w:rsidRDefault="00214A1B" w:rsidP="004332CF">
      <w:pPr>
        <w:pStyle w:val="TOCBase"/>
        <w:spacing w:after="0" w:line="360" w:lineRule="auto"/>
        <w:jc w:val="both"/>
        <w:rPr>
          <w:rFonts w:cs="Arial"/>
          <w:bCs/>
          <w:sz w:val="24"/>
          <w:szCs w:val="24"/>
        </w:rPr>
      </w:pPr>
      <w:r w:rsidRPr="00D62F3B">
        <w:rPr>
          <w:rFonts w:cs="Arial"/>
          <w:bCs/>
          <w:sz w:val="24"/>
          <w:szCs w:val="24"/>
        </w:rPr>
        <w:t>If you are not satisfied with our response or believe we are not processing your personal data in accordance with the law, you can complain to the Information Commissioner at:</w:t>
      </w:r>
    </w:p>
    <w:p w14:paraId="3256F73C" w14:textId="77777777" w:rsidR="00214A1B" w:rsidRPr="00D62F3B" w:rsidRDefault="00214A1B" w:rsidP="004332CF">
      <w:pPr>
        <w:pStyle w:val="TOCBase"/>
        <w:spacing w:after="0" w:line="360" w:lineRule="auto"/>
        <w:jc w:val="both"/>
        <w:rPr>
          <w:rFonts w:cs="Arial"/>
          <w:bCs/>
          <w:sz w:val="24"/>
          <w:szCs w:val="24"/>
        </w:rPr>
      </w:pPr>
      <w:r w:rsidRPr="00D62F3B">
        <w:rPr>
          <w:rFonts w:cs="Arial"/>
          <w:bCs/>
          <w:sz w:val="24"/>
          <w:szCs w:val="24"/>
        </w:rPr>
        <w:t xml:space="preserve">Information Commissioner’s Office  </w:t>
      </w:r>
    </w:p>
    <w:p w14:paraId="4D5786A6" w14:textId="77777777" w:rsidR="00214A1B" w:rsidRPr="00D62F3B" w:rsidRDefault="00214A1B" w:rsidP="004332CF">
      <w:pPr>
        <w:pStyle w:val="TOCBase"/>
        <w:spacing w:after="0" w:line="360" w:lineRule="auto"/>
        <w:jc w:val="both"/>
        <w:rPr>
          <w:rFonts w:cs="Arial"/>
          <w:bCs/>
          <w:sz w:val="24"/>
          <w:szCs w:val="24"/>
        </w:rPr>
      </w:pPr>
      <w:r w:rsidRPr="00D62F3B">
        <w:rPr>
          <w:rFonts w:cs="Arial"/>
          <w:bCs/>
          <w:sz w:val="24"/>
          <w:szCs w:val="24"/>
        </w:rPr>
        <w:t xml:space="preserve">Wycliffe House  </w:t>
      </w:r>
    </w:p>
    <w:p w14:paraId="31D55D94" w14:textId="77777777" w:rsidR="00214A1B" w:rsidRPr="00D62F3B" w:rsidRDefault="00214A1B" w:rsidP="004332CF">
      <w:pPr>
        <w:pStyle w:val="TOCBase"/>
        <w:spacing w:after="0" w:line="360" w:lineRule="auto"/>
        <w:jc w:val="both"/>
        <w:rPr>
          <w:rFonts w:cs="Arial"/>
          <w:bCs/>
          <w:sz w:val="24"/>
          <w:szCs w:val="24"/>
        </w:rPr>
      </w:pPr>
      <w:r w:rsidRPr="00D62F3B">
        <w:rPr>
          <w:rFonts w:cs="Arial"/>
          <w:bCs/>
          <w:sz w:val="24"/>
          <w:szCs w:val="24"/>
        </w:rPr>
        <w:t xml:space="preserve">Water Lane  </w:t>
      </w:r>
    </w:p>
    <w:p w14:paraId="6173D759" w14:textId="77777777" w:rsidR="00214A1B" w:rsidRPr="00D62F3B" w:rsidRDefault="00214A1B" w:rsidP="004332CF">
      <w:pPr>
        <w:pStyle w:val="TOCBase"/>
        <w:spacing w:after="0" w:line="360" w:lineRule="auto"/>
        <w:jc w:val="both"/>
        <w:rPr>
          <w:rFonts w:cs="Arial"/>
          <w:bCs/>
          <w:sz w:val="24"/>
          <w:szCs w:val="24"/>
        </w:rPr>
      </w:pPr>
      <w:r w:rsidRPr="00D62F3B">
        <w:rPr>
          <w:rFonts w:cs="Arial"/>
          <w:bCs/>
          <w:sz w:val="24"/>
          <w:szCs w:val="24"/>
        </w:rPr>
        <w:t xml:space="preserve">Wilmslow  </w:t>
      </w:r>
    </w:p>
    <w:p w14:paraId="34195058" w14:textId="77777777" w:rsidR="00214A1B" w:rsidRPr="00D62F3B" w:rsidRDefault="00214A1B" w:rsidP="004332CF">
      <w:pPr>
        <w:pStyle w:val="TOCBase"/>
        <w:spacing w:after="0" w:line="360" w:lineRule="auto"/>
        <w:jc w:val="both"/>
        <w:rPr>
          <w:rFonts w:cs="Arial"/>
          <w:bCs/>
          <w:sz w:val="24"/>
          <w:szCs w:val="24"/>
        </w:rPr>
      </w:pPr>
      <w:r w:rsidRPr="00D62F3B">
        <w:rPr>
          <w:rFonts w:cs="Arial"/>
          <w:bCs/>
          <w:sz w:val="24"/>
          <w:szCs w:val="24"/>
        </w:rPr>
        <w:t xml:space="preserve">Cheshire SK9 5AF </w:t>
      </w:r>
    </w:p>
    <w:p w14:paraId="25C43A48" w14:textId="09272317" w:rsidR="00FD4604" w:rsidRPr="00D62F3B" w:rsidRDefault="00214A1B" w:rsidP="004332CF">
      <w:pPr>
        <w:spacing w:after="0" w:line="360" w:lineRule="auto"/>
        <w:jc w:val="both"/>
      </w:pPr>
      <w:hyperlink r:id="rId23" w:history="1">
        <w:r w:rsidRPr="00D62F3B">
          <w:rPr>
            <w:rStyle w:val="Hyperlink"/>
            <w:bCs/>
          </w:rPr>
          <w:t>ICO Complaints Form</w:t>
        </w:r>
      </w:hyperlink>
    </w:p>
    <w:sectPr w:rsidR="00FD4604" w:rsidRPr="00D62F3B" w:rsidSect="0087421D">
      <w:headerReference w:type="default" r:id="rId24"/>
      <w:pgSz w:w="11906" w:h="16838"/>
      <w:pgMar w:top="1440"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F2B6" w14:textId="77777777" w:rsidR="00B638F7" w:rsidRDefault="00B638F7" w:rsidP="0068195B">
      <w:pPr>
        <w:spacing w:after="0" w:line="240" w:lineRule="auto"/>
      </w:pPr>
      <w:r>
        <w:separator/>
      </w:r>
    </w:p>
  </w:endnote>
  <w:endnote w:type="continuationSeparator" w:id="0">
    <w:p w14:paraId="58257AFB" w14:textId="77777777" w:rsidR="00B638F7" w:rsidRDefault="00B638F7" w:rsidP="0068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entury Gothic">
    <w:altName w:val="Cambria"/>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755533"/>
      <w:docPartObj>
        <w:docPartGallery w:val="Page Numbers (Bottom of Page)"/>
        <w:docPartUnique/>
      </w:docPartObj>
    </w:sdtPr>
    <w:sdtEndPr>
      <w:rPr>
        <w:noProof/>
      </w:rPr>
    </w:sdtEndPr>
    <w:sdtContent>
      <w:p w14:paraId="641704B9" w14:textId="1BBA5353" w:rsidR="00E60855" w:rsidRDefault="00E608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F6E7F" w14:textId="77777777" w:rsidR="00E60855" w:rsidRDefault="00E60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2FE6" w14:textId="77777777" w:rsidR="00B638F7" w:rsidRDefault="00B638F7" w:rsidP="0068195B">
      <w:pPr>
        <w:spacing w:after="0" w:line="240" w:lineRule="auto"/>
      </w:pPr>
      <w:r>
        <w:separator/>
      </w:r>
    </w:p>
  </w:footnote>
  <w:footnote w:type="continuationSeparator" w:id="0">
    <w:p w14:paraId="35C0B854" w14:textId="77777777" w:rsidR="00B638F7" w:rsidRDefault="00B638F7" w:rsidP="0068195B">
      <w:pPr>
        <w:spacing w:after="0" w:line="240" w:lineRule="auto"/>
      </w:pPr>
      <w:r>
        <w:continuationSeparator/>
      </w:r>
    </w:p>
  </w:footnote>
  <w:footnote w:id="1">
    <w:p w14:paraId="4EF0DD68" w14:textId="2C6F87C3" w:rsidR="00A0662F" w:rsidRPr="00A0662F" w:rsidRDefault="00A0662F" w:rsidP="00A0662F">
      <w:pPr>
        <w:pStyle w:val="FootnoteText"/>
      </w:pPr>
      <w:r>
        <w:rPr>
          <w:rStyle w:val="FootnoteReference"/>
        </w:rPr>
        <w:footnoteRef/>
      </w:r>
      <w:r>
        <w:t xml:space="preserve"> </w:t>
      </w:r>
      <w:r w:rsidRPr="00A0662F">
        <w:t xml:space="preserve">Morris, L., Baird, B. &amp; Charles, A. (2025) </w:t>
      </w:r>
      <w:r w:rsidRPr="00A0662F">
        <w:rPr>
          <w:i/>
          <w:iCs/>
        </w:rPr>
        <w:t>What is neighbourhood health?</w:t>
      </w:r>
      <w:r w:rsidRPr="00A0662F">
        <w:t xml:space="preserve"> The King’s Fund. Available at: </w:t>
      </w:r>
      <w:hyperlink r:id="rId1" w:history="1">
        <w:r w:rsidRPr="00A0662F">
          <w:rPr>
            <w:rStyle w:val="Hyperlink"/>
          </w:rPr>
          <w:t>https://www.kingsfund.org.uk/insight-and-analysis/long-reads/what-is-neighbourhood-health</w:t>
        </w:r>
      </w:hyperlink>
      <w:r w:rsidRPr="00A0662F">
        <w:t xml:space="preserve"> (Accessed: 25 November 2025).</w:t>
      </w:r>
    </w:p>
    <w:p w14:paraId="78F287EF" w14:textId="096ABD92" w:rsidR="00A0662F" w:rsidRDefault="00A0662F">
      <w:pPr>
        <w:pStyle w:val="FootnoteText"/>
      </w:pPr>
    </w:p>
  </w:footnote>
  <w:footnote w:id="2">
    <w:p w14:paraId="156EF954" w14:textId="4A0B0499" w:rsidR="00A62717" w:rsidRDefault="00A62717" w:rsidP="00A62717">
      <w:pPr>
        <w:pStyle w:val="FootnoteText"/>
      </w:pPr>
      <w:r>
        <w:rPr>
          <w:rStyle w:val="FootnoteReference"/>
        </w:rPr>
        <w:footnoteRef/>
      </w:r>
      <w:r>
        <w:t xml:space="preserve"> </w:t>
      </w:r>
      <w:r w:rsidRPr="00A62717">
        <w:t xml:space="preserve"> Neighbourhood Health Model for Northern Ireland</w:t>
      </w:r>
      <w:r>
        <w:t>: Designing the model presentation</w:t>
      </w:r>
    </w:p>
  </w:footnote>
  <w:footnote w:id="3">
    <w:p w14:paraId="63FFED98" w14:textId="091FE41B" w:rsidR="00B907FB" w:rsidRDefault="00B907FB">
      <w:pPr>
        <w:pStyle w:val="FootnoteText"/>
      </w:pPr>
      <w:r>
        <w:rPr>
          <w:rStyle w:val="FootnoteReference"/>
        </w:rPr>
        <w:footnoteRef/>
      </w:r>
      <w:r>
        <w:t xml:space="preserve"> </w:t>
      </w:r>
      <w:hyperlink r:id="rId2" w:history="1">
        <w:r w:rsidRPr="00B907FB">
          <w:rPr>
            <w:rStyle w:val="Hyperlink"/>
          </w:rPr>
          <w:t>Public expenditure in the last year of life | Nuffield Trust</w:t>
        </w:r>
      </w:hyperlink>
    </w:p>
  </w:footnote>
  <w:footnote w:id="4">
    <w:p w14:paraId="504AFFCE" w14:textId="0E0BB9E6" w:rsidR="00A55E0C" w:rsidRPr="00A55E0C" w:rsidRDefault="00A55E0C" w:rsidP="00A55E0C">
      <w:pPr>
        <w:pStyle w:val="FootnoteText"/>
      </w:pPr>
      <w:r>
        <w:rPr>
          <w:rStyle w:val="FootnoteReference"/>
        </w:rPr>
        <w:footnoteRef/>
      </w:r>
      <w:r>
        <w:t xml:space="preserve"> </w:t>
      </w:r>
      <w:r w:rsidRPr="00A55E0C">
        <w:t xml:space="preserve">Northern Ireland Statistics and Research Agency (NISRA) (2025) </w:t>
      </w:r>
      <w:r w:rsidRPr="00A55E0C">
        <w:rPr>
          <w:i/>
          <w:iCs/>
        </w:rPr>
        <w:t>Statistical Bulletin – 2022-based Population Projections for Northern Ireland</w:t>
      </w:r>
      <w:r w:rsidRPr="00A55E0C">
        <w:t xml:space="preserve">. Belfast: NISRA. Available at: </w:t>
      </w:r>
      <w:hyperlink r:id="rId3" w:history="1">
        <w:r w:rsidRPr="00A55E0C">
          <w:rPr>
            <w:rStyle w:val="Hyperlink"/>
          </w:rPr>
          <w:t>https://www.nisra.gov.uk/system/files/statistics/2025-04/Statistical%20Bulletin%20-%202022-based%20Population%20Projections%20for%20Northern%20Ireland_1.pdf</w:t>
        </w:r>
      </w:hyperlink>
      <w:r w:rsidRPr="00A55E0C">
        <w:t xml:space="preserve"> (Accessed: 25 November 2025).</w:t>
      </w:r>
    </w:p>
    <w:p w14:paraId="14EDA8A5" w14:textId="6844553B" w:rsidR="00A55E0C" w:rsidRDefault="00A55E0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7221" w14:textId="77777777" w:rsidR="0068195B" w:rsidRDefault="0068195B" w:rsidP="0068195B">
    <w:pPr>
      <w:pStyle w:val="Header"/>
    </w:pPr>
    <w:r>
      <w:rPr>
        <w:noProof/>
      </w:rPr>
      <w:drawing>
        <wp:inline distT="0" distB="0" distL="0" distR="0" wp14:anchorId="7E755D95" wp14:editId="701ECC10">
          <wp:extent cx="4772025" cy="1095375"/>
          <wp:effectExtent l="0" t="0" r="9525" b="9525"/>
          <wp:docPr id="1305935882" name="Picture 1" descr="Logo for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35882" name="Picture 1" descr="Logo for the Department of Health"/>
                  <pic:cNvPicPr/>
                </pic:nvPicPr>
                <pic:blipFill>
                  <a:blip r:embed="rId1">
                    <a:extLst>
                      <a:ext uri="{28A0092B-C50C-407E-A947-70E740481C1C}">
                        <a14:useLocalDpi xmlns:a14="http://schemas.microsoft.com/office/drawing/2010/main" val="0"/>
                      </a:ext>
                    </a:extLst>
                  </a:blip>
                  <a:stretch>
                    <a:fillRect/>
                  </a:stretch>
                </pic:blipFill>
                <pic:spPr>
                  <a:xfrm>
                    <a:off x="0" y="0"/>
                    <a:ext cx="4772025" cy="1095375"/>
                  </a:xfrm>
                  <a:prstGeom prst="rect">
                    <a:avLst/>
                  </a:prstGeom>
                </pic:spPr>
              </pic:pic>
            </a:graphicData>
          </a:graphic>
        </wp:inline>
      </w:drawing>
    </w:r>
  </w:p>
  <w:p w14:paraId="271F456A" w14:textId="77777777" w:rsidR="0068195B" w:rsidRDefault="0068195B" w:rsidP="0068195B">
    <w:pPr>
      <w:pStyle w:val="Header"/>
    </w:pPr>
  </w:p>
  <w:p w14:paraId="75B6BCC9" w14:textId="5D6DA050" w:rsidR="0068195B" w:rsidRPr="004332CF" w:rsidRDefault="004332CF" w:rsidP="002D7619">
    <w:pPr>
      <w:pStyle w:val="Heading1"/>
      <w:spacing w:before="0" w:after="0"/>
      <w:rPr>
        <w:sz w:val="34"/>
        <w:szCs w:val="34"/>
      </w:rPr>
    </w:pPr>
    <w:r w:rsidRPr="004332CF">
      <w:rPr>
        <w:sz w:val="34"/>
        <w:szCs w:val="34"/>
        <w:lang w:val="en-US"/>
      </w:rPr>
      <w:t xml:space="preserve">Call for Evidence - </w:t>
    </w:r>
    <w:r w:rsidR="00756BDB" w:rsidRPr="004332CF">
      <w:rPr>
        <w:sz w:val="34"/>
        <w:szCs w:val="34"/>
        <w:lang w:val="en-US"/>
      </w:rPr>
      <w:t xml:space="preserve">Northern Ireland </w:t>
    </w:r>
    <w:r w:rsidR="0068195B" w:rsidRPr="004332CF">
      <w:rPr>
        <w:sz w:val="34"/>
        <w:szCs w:val="34"/>
        <w:lang w:val="en-US"/>
      </w:rPr>
      <w:t>Neighbourhood Model</w:t>
    </w:r>
    <w:r w:rsidR="00B34A86" w:rsidRPr="004332CF">
      <w:rPr>
        <w:sz w:val="34"/>
        <w:szCs w:val="34"/>
        <w:lang w:val="en-US"/>
      </w:rPr>
      <w:t xml:space="preserve"> </w:t>
    </w:r>
    <w:r w:rsidR="00756BDB" w:rsidRPr="004332CF">
      <w:rPr>
        <w:sz w:val="34"/>
        <w:szCs w:val="34"/>
        <w:lang w:val="en-US"/>
      </w:rPr>
      <w:t>of Care</w:t>
    </w:r>
  </w:p>
  <w:p w14:paraId="24B4ACD1" w14:textId="77777777" w:rsidR="0068195B" w:rsidRDefault="00681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EFCC" w14:textId="0A7846AD" w:rsidR="002D7619" w:rsidRPr="002D7619" w:rsidRDefault="002D7619" w:rsidP="002D7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C79C" w14:textId="77777777" w:rsidR="002D7619" w:rsidRPr="0068195B" w:rsidRDefault="002D7619" w:rsidP="0068195B">
    <w:pPr>
      <w:spacing w:after="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5711"/>
    <w:multiLevelType w:val="hybridMultilevel"/>
    <w:tmpl w:val="39108C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2740B9"/>
    <w:multiLevelType w:val="hybridMultilevel"/>
    <w:tmpl w:val="55808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FEBF8"/>
    <w:multiLevelType w:val="hybridMultilevel"/>
    <w:tmpl w:val="178475FE"/>
    <w:lvl w:ilvl="0" w:tplc="3364CA68">
      <w:start w:val="1"/>
      <w:numFmt w:val="bullet"/>
      <w:lvlText w:val=""/>
      <w:lvlJc w:val="left"/>
      <w:pPr>
        <w:ind w:left="720" w:hanging="360"/>
      </w:pPr>
      <w:rPr>
        <w:rFonts w:ascii="Symbol" w:hAnsi="Symbol" w:hint="default"/>
      </w:rPr>
    </w:lvl>
    <w:lvl w:ilvl="1" w:tplc="709818AA">
      <w:start w:val="1"/>
      <w:numFmt w:val="bullet"/>
      <w:lvlText w:val="o"/>
      <w:lvlJc w:val="left"/>
      <w:pPr>
        <w:ind w:left="1440" w:hanging="360"/>
      </w:pPr>
      <w:rPr>
        <w:rFonts w:ascii="Courier New" w:hAnsi="Courier New" w:hint="default"/>
      </w:rPr>
    </w:lvl>
    <w:lvl w:ilvl="2" w:tplc="AEBE55B6">
      <w:start w:val="1"/>
      <w:numFmt w:val="bullet"/>
      <w:lvlText w:val=""/>
      <w:lvlJc w:val="left"/>
      <w:pPr>
        <w:ind w:left="2160" w:hanging="360"/>
      </w:pPr>
      <w:rPr>
        <w:rFonts w:ascii="Wingdings" w:hAnsi="Wingdings" w:hint="default"/>
      </w:rPr>
    </w:lvl>
    <w:lvl w:ilvl="3" w:tplc="A050AC26">
      <w:start w:val="1"/>
      <w:numFmt w:val="bullet"/>
      <w:lvlText w:val=""/>
      <w:lvlJc w:val="left"/>
      <w:pPr>
        <w:ind w:left="2880" w:hanging="360"/>
      </w:pPr>
      <w:rPr>
        <w:rFonts w:ascii="Symbol" w:hAnsi="Symbol" w:hint="default"/>
      </w:rPr>
    </w:lvl>
    <w:lvl w:ilvl="4" w:tplc="C4D00688">
      <w:start w:val="1"/>
      <w:numFmt w:val="bullet"/>
      <w:lvlText w:val="o"/>
      <w:lvlJc w:val="left"/>
      <w:pPr>
        <w:ind w:left="3600" w:hanging="360"/>
      </w:pPr>
      <w:rPr>
        <w:rFonts w:ascii="Courier New" w:hAnsi="Courier New" w:hint="default"/>
      </w:rPr>
    </w:lvl>
    <w:lvl w:ilvl="5" w:tplc="CB7CCF1C">
      <w:start w:val="1"/>
      <w:numFmt w:val="bullet"/>
      <w:lvlText w:val=""/>
      <w:lvlJc w:val="left"/>
      <w:pPr>
        <w:ind w:left="4320" w:hanging="360"/>
      </w:pPr>
      <w:rPr>
        <w:rFonts w:ascii="Wingdings" w:hAnsi="Wingdings" w:hint="default"/>
      </w:rPr>
    </w:lvl>
    <w:lvl w:ilvl="6" w:tplc="1BC6039A">
      <w:start w:val="1"/>
      <w:numFmt w:val="bullet"/>
      <w:lvlText w:val=""/>
      <w:lvlJc w:val="left"/>
      <w:pPr>
        <w:ind w:left="5040" w:hanging="360"/>
      </w:pPr>
      <w:rPr>
        <w:rFonts w:ascii="Symbol" w:hAnsi="Symbol" w:hint="default"/>
      </w:rPr>
    </w:lvl>
    <w:lvl w:ilvl="7" w:tplc="AAA4F80E">
      <w:start w:val="1"/>
      <w:numFmt w:val="bullet"/>
      <w:lvlText w:val="o"/>
      <w:lvlJc w:val="left"/>
      <w:pPr>
        <w:ind w:left="5760" w:hanging="360"/>
      </w:pPr>
      <w:rPr>
        <w:rFonts w:ascii="Courier New" w:hAnsi="Courier New" w:hint="default"/>
      </w:rPr>
    </w:lvl>
    <w:lvl w:ilvl="8" w:tplc="D46CDB82">
      <w:start w:val="1"/>
      <w:numFmt w:val="bullet"/>
      <w:lvlText w:val=""/>
      <w:lvlJc w:val="left"/>
      <w:pPr>
        <w:ind w:left="6480" w:hanging="360"/>
      </w:pPr>
      <w:rPr>
        <w:rFonts w:ascii="Wingdings" w:hAnsi="Wingdings" w:hint="default"/>
      </w:rPr>
    </w:lvl>
  </w:abstractNum>
  <w:abstractNum w:abstractNumId="3" w15:restartNumberingAfterBreak="0">
    <w:nsid w:val="14884C9D"/>
    <w:multiLevelType w:val="multilevel"/>
    <w:tmpl w:val="E8EE87FA"/>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Times New Roman"/>
        <w:sz w:val="20"/>
      </w:rPr>
    </w:lvl>
    <w:lvl w:ilvl="2">
      <w:start w:val="1"/>
      <w:numFmt w:val="decimal"/>
      <w:lvlText w:val="."/>
      <w:lvlJc w:val="left"/>
      <w:pPr>
        <w:ind w:left="2880" w:hanging="360"/>
      </w:pPr>
    </w:lvl>
    <w:lvl w:ilvl="3">
      <w:start w:val="1"/>
      <w:numFmt w:val="decimal"/>
      <w:lvlText w:val="."/>
      <w:lvlJc w:val="left"/>
      <w:pPr>
        <w:ind w:left="3600" w:hanging="360"/>
      </w:pPr>
    </w:lvl>
    <w:lvl w:ilvl="4">
      <w:start w:val="1"/>
      <w:numFmt w:val="decimal"/>
      <w:lvlText w:val="."/>
      <w:lvlJc w:val="left"/>
      <w:pPr>
        <w:ind w:left="4320" w:hanging="360"/>
      </w:pPr>
    </w:lvl>
    <w:lvl w:ilvl="5">
      <w:start w:val="1"/>
      <w:numFmt w:val="decimal"/>
      <w:lvlText w:val="."/>
      <w:lvlJc w:val="left"/>
      <w:pPr>
        <w:ind w:left="5040" w:hanging="360"/>
      </w:pPr>
    </w:lvl>
    <w:lvl w:ilvl="6">
      <w:start w:val="1"/>
      <w:numFmt w:val="decimal"/>
      <w:lvlText w:val="."/>
      <w:lvlJc w:val="left"/>
      <w:pPr>
        <w:ind w:left="5760" w:hanging="360"/>
      </w:pPr>
    </w:lvl>
    <w:lvl w:ilvl="7">
      <w:start w:val="1"/>
      <w:numFmt w:val="decimal"/>
      <w:lvlText w:val="."/>
      <w:lvlJc w:val="left"/>
      <w:pPr>
        <w:ind w:left="6480" w:hanging="360"/>
      </w:pPr>
    </w:lvl>
    <w:lvl w:ilvl="8">
      <w:start w:val="1"/>
      <w:numFmt w:val="decimal"/>
      <w:lvlText w:val="."/>
      <w:lvlJc w:val="left"/>
      <w:pPr>
        <w:ind w:left="7200" w:hanging="360"/>
      </w:pPr>
    </w:lvl>
  </w:abstractNum>
  <w:abstractNum w:abstractNumId="4" w15:restartNumberingAfterBreak="0">
    <w:nsid w:val="1C3F46FE"/>
    <w:multiLevelType w:val="multilevel"/>
    <w:tmpl w:val="9944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27CF9"/>
    <w:multiLevelType w:val="multilevel"/>
    <w:tmpl w:val="7B76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924DE"/>
    <w:multiLevelType w:val="hybridMultilevel"/>
    <w:tmpl w:val="2924BA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A140027"/>
    <w:multiLevelType w:val="multilevel"/>
    <w:tmpl w:val="1D90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7E623F"/>
    <w:multiLevelType w:val="multilevel"/>
    <w:tmpl w:val="905A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13053"/>
    <w:multiLevelType w:val="multilevel"/>
    <w:tmpl w:val="465EE260"/>
    <w:lvl w:ilvl="0">
      <w:start w:val="1"/>
      <w:numFmt w:val="decimal"/>
      <w:lvlText w:val="%1."/>
      <w:lvlJc w:val="left"/>
      <w:pPr>
        <w:ind w:left="720" w:hanging="360"/>
      </w:pPr>
    </w:lvl>
    <w:lvl w:ilvl="1">
      <w:numFmt w:val="bullet"/>
      <w:lvlText w:val="o"/>
      <w:lvlJc w:val="left"/>
      <w:pPr>
        <w:ind w:left="1440" w:hanging="360"/>
      </w:pPr>
      <w:rPr>
        <w:rFonts w:ascii="Courier New" w:hAnsi="Courier New" w:cs="Times New Roman"/>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0" w15:restartNumberingAfterBreak="0">
    <w:nsid w:val="2F894CF7"/>
    <w:multiLevelType w:val="hybridMultilevel"/>
    <w:tmpl w:val="215A0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DF4702"/>
    <w:multiLevelType w:val="multilevel"/>
    <w:tmpl w:val="9D6C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1628A"/>
    <w:multiLevelType w:val="hybridMultilevel"/>
    <w:tmpl w:val="35EE7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834CCF"/>
    <w:multiLevelType w:val="multilevel"/>
    <w:tmpl w:val="E87C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764A8"/>
    <w:multiLevelType w:val="multilevel"/>
    <w:tmpl w:val="AAA0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A826F"/>
    <w:multiLevelType w:val="hybridMultilevel"/>
    <w:tmpl w:val="FFFFFFFF"/>
    <w:lvl w:ilvl="0" w:tplc="7A5EE662">
      <w:start w:val="1"/>
      <w:numFmt w:val="bullet"/>
      <w:lvlText w:val=""/>
      <w:lvlJc w:val="left"/>
      <w:pPr>
        <w:ind w:left="720" w:hanging="360"/>
      </w:pPr>
      <w:rPr>
        <w:rFonts w:ascii="Symbol" w:hAnsi="Symbol" w:hint="default"/>
      </w:rPr>
    </w:lvl>
    <w:lvl w:ilvl="1" w:tplc="EF728544">
      <w:start w:val="1"/>
      <w:numFmt w:val="bullet"/>
      <w:lvlText w:val="o"/>
      <w:lvlJc w:val="left"/>
      <w:pPr>
        <w:ind w:left="1440" w:hanging="360"/>
      </w:pPr>
      <w:rPr>
        <w:rFonts w:ascii="Courier New" w:hAnsi="Courier New" w:hint="default"/>
      </w:rPr>
    </w:lvl>
    <w:lvl w:ilvl="2" w:tplc="056EC276">
      <w:start w:val="1"/>
      <w:numFmt w:val="bullet"/>
      <w:lvlText w:val=""/>
      <w:lvlJc w:val="left"/>
      <w:pPr>
        <w:ind w:left="2160" w:hanging="360"/>
      </w:pPr>
      <w:rPr>
        <w:rFonts w:ascii="Wingdings" w:hAnsi="Wingdings" w:hint="default"/>
      </w:rPr>
    </w:lvl>
    <w:lvl w:ilvl="3" w:tplc="CDFCC250">
      <w:start w:val="1"/>
      <w:numFmt w:val="bullet"/>
      <w:lvlText w:val=""/>
      <w:lvlJc w:val="left"/>
      <w:pPr>
        <w:ind w:left="2880" w:hanging="360"/>
      </w:pPr>
      <w:rPr>
        <w:rFonts w:ascii="Symbol" w:hAnsi="Symbol" w:hint="default"/>
      </w:rPr>
    </w:lvl>
    <w:lvl w:ilvl="4" w:tplc="FB3013D8">
      <w:start w:val="1"/>
      <w:numFmt w:val="bullet"/>
      <w:lvlText w:val="o"/>
      <w:lvlJc w:val="left"/>
      <w:pPr>
        <w:ind w:left="3600" w:hanging="360"/>
      </w:pPr>
      <w:rPr>
        <w:rFonts w:ascii="Courier New" w:hAnsi="Courier New" w:hint="default"/>
      </w:rPr>
    </w:lvl>
    <w:lvl w:ilvl="5" w:tplc="ADBA27E6">
      <w:start w:val="1"/>
      <w:numFmt w:val="bullet"/>
      <w:lvlText w:val=""/>
      <w:lvlJc w:val="left"/>
      <w:pPr>
        <w:ind w:left="4320" w:hanging="360"/>
      </w:pPr>
      <w:rPr>
        <w:rFonts w:ascii="Wingdings" w:hAnsi="Wingdings" w:hint="default"/>
      </w:rPr>
    </w:lvl>
    <w:lvl w:ilvl="6" w:tplc="FA10E666">
      <w:start w:val="1"/>
      <w:numFmt w:val="bullet"/>
      <w:lvlText w:val=""/>
      <w:lvlJc w:val="left"/>
      <w:pPr>
        <w:ind w:left="5040" w:hanging="360"/>
      </w:pPr>
      <w:rPr>
        <w:rFonts w:ascii="Symbol" w:hAnsi="Symbol" w:hint="default"/>
      </w:rPr>
    </w:lvl>
    <w:lvl w:ilvl="7" w:tplc="709EB610">
      <w:start w:val="1"/>
      <w:numFmt w:val="bullet"/>
      <w:lvlText w:val="o"/>
      <w:lvlJc w:val="left"/>
      <w:pPr>
        <w:ind w:left="5760" w:hanging="360"/>
      </w:pPr>
      <w:rPr>
        <w:rFonts w:ascii="Courier New" w:hAnsi="Courier New" w:hint="default"/>
      </w:rPr>
    </w:lvl>
    <w:lvl w:ilvl="8" w:tplc="3B801838">
      <w:start w:val="1"/>
      <w:numFmt w:val="bullet"/>
      <w:lvlText w:val=""/>
      <w:lvlJc w:val="left"/>
      <w:pPr>
        <w:ind w:left="6480" w:hanging="360"/>
      </w:pPr>
      <w:rPr>
        <w:rFonts w:ascii="Wingdings" w:hAnsi="Wingdings" w:hint="default"/>
      </w:rPr>
    </w:lvl>
  </w:abstractNum>
  <w:abstractNum w:abstractNumId="16" w15:restartNumberingAfterBreak="0">
    <w:nsid w:val="47083C84"/>
    <w:multiLevelType w:val="multilevel"/>
    <w:tmpl w:val="B0F8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152C3"/>
    <w:multiLevelType w:val="hybridMultilevel"/>
    <w:tmpl w:val="8BF0DA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0AC0ECB"/>
    <w:multiLevelType w:val="hybridMultilevel"/>
    <w:tmpl w:val="5F6E622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0F3415A"/>
    <w:multiLevelType w:val="hybridMultilevel"/>
    <w:tmpl w:val="F432C5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A7726F"/>
    <w:multiLevelType w:val="multilevel"/>
    <w:tmpl w:val="A2B22BA6"/>
    <w:lvl w:ilvl="0">
      <w:start w:val="1"/>
      <w:numFmt w:val="decimal"/>
      <w:lvlText w:val="%1."/>
      <w:lvlJc w:val="left"/>
      <w:pPr>
        <w:ind w:left="720" w:hanging="360"/>
      </w:pPr>
    </w:lvl>
    <w:lvl w:ilvl="1">
      <w:numFmt w:val="bullet"/>
      <w:lvlText w:val="o"/>
      <w:lvlJc w:val="left"/>
      <w:pPr>
        <w:ind w:left="1440" w:hanging="360"/>
      </w:pPr>
      <w:rPr>
        <w:rFonts w:ascii="Courier New" w:hAnsi="Courier New" w:cs="Times New Roman"/>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1" w15:restartNumberingAfterBreak="0">
    <w:nsid w:val="5503265B"/>
    <w:multiLevelType w:val="hybridMultilevel"/>
    <w:tmpl w:val="34AC3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F0348C"/>
    <w:multiLevelType w:val="multilevel"/>
    <w:tmpl w:val="2C24EAD6"/>
    <w:lvl w:ilvl="0">
      <w:start w:val="1"/>
      <w:numFmt w:val="decimal"/>
      <w:lvlText w:val="%1."/>
      <w:lvlJc w:val="left"/>
      <w:pPr>
        <w:ind w:left="720" w:hanging="360"/>
      </w:pPr>
    </w:lvl>
    <w:lvl w:ilvl="1">
      <w:numFmt w:val="bullet"/>
      <w:lvlText w:val="o"/>
      <w:lvlJc w:val="left"/>
      <w:pPr>
        <w:ind w:left="1440" w:hanging="360"/>
      </w:pPr>
      <w:rPr>
        <w:rFonts w:ascii="Courier New" w:hAnsi="Courier New" w:cs="Times New Roman"/>
        <w:sz w:val="20"/>
      </w:r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3" w15:restartNumberingAfterBreak="0">
    <w:nsid w:val="59DB60E2"/>
    <w:multiLevelType w:val="multilevel"/>
    <w:tmpl w:val="37529B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EC504DB"/>
    <w:multiLevelType w:val="multilevel"/>
    <w:tmpl w:val="E4A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A2FCD"/>
    <w:multiLevelType w:val="hybridMultilevel"/>
    <w:tmpl w:val="FD7AD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645FD"/>
    <w:multiLevelType w:val="multilevel"/>
    <w:tmpl w:val="607E3F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29C4DA7"/>
    <w:multiLevelType w:val="hybridMultilevel"/>
    <w:tmpl w:val="F56A7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41E11C3"/>
    <w:multiLevelType w:val="hybridMultilevel"/>
    <w:tmpl w:val="1E784A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97364"/>
    <w:multiLevelType w:val="multilevel"/>
    <w:tmpl w:val="4466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30123"/>
    <w:multiLevelType w:val="hybridMultilevel"/>
    <w:tmpl w:val="11400806"/>
    <w:lvl w:ilvl="0" w:tplc="2070D75E">
      <w:start w:val="1"/>
      <w:numFmt w:val="bullet"/>
      <w:lvlText w:val=""/>
      <w:lvlJc w:val="left"/>
      <w:pPr>
        <w:ind w:left="720" w:hanging="360"/>
      </w:pPr>
      <w:rPr>
        <w:rFonts w:ascii="Symbol" w:hAnsi="Symbol" w:hint="default"/>
      </w:rPr>
    </w:lvl>
    <w:lvl w:ilvl="1" w:tplc="EBCEBE90">
      <w:start w:val="1"/>
      <w:numFmt w:val="bullet"/>
      <w:lvlText w:val="o"/>
      <w:lvlJc w:val="left"/>
      <w:pPr>
        <w:ind w:left="1440" w:hanging="360"/>
      </w:pPr>
      <w:rPr>
        <w:rFonts w:ascii="Courier New" w:hAnsi="Courier New" w:hint="default"/>
      </w:rPr>
    </w:lvl>
    <w:lvl w:ilvl="2" w:tplc="4AF04120">
      <w:start w:val="1"/>
      <w:numFmt w:val="bullet"/>
      <w:lvlText w:val=""/>
      <w:lvlJc w:val="left"/>
      <w:pPr>
        <w:ind w:left="2160" w:hanging="360"/>
      </w:pPr>
      <w:rPr>
        <w:rFonts w:ascii="Wingdings" w:hAnsi="Wingdings" w:hint="default"/>
      </w:rPr>
    </w:lvl>
    <w:lvl w:ilvl="3" w:tplc="D4FAF572">
      <w:start w:val="1"/>
      <w:numFmt w:val="bullet"/>
      <w:lvlText w:val=""/>
      <w:lvlJc w:val="left"/>
      <w:pPr>
        <w:ind w:left="2880" w:hanging="360"/>
      </w:pPr>
      <w:rPr>
        <w:rFonts w:ascii="Symbol" w:hAnsi="Symbol" w:hint="default"/>
      </w:rPr>
    </w:lvl>
    <w:lvl w:ilvl="4" w:tplc="C0565A06">
      <w:start w:val="1"/>
      <w:numFmt w:val="bullet"/>
      <w:lvlText w:val="o"/>
      <w:lvlJc w:val="left"/>
      <w:pPr>
        <w:ind w:left="3600" w:hanging="360"/>
      </w:pPr>
      <w:rPr>
        <w:rFonts w:ascii="Courier New" w:hAnsi="Courier New" w:hint="default"/>
      </w:rPr>
    </w:lvl>
    <w:lvl w:ilvl="5" w:tplc="34EA4C7E">
      <w:start w:val="1"/>
      <w:numFmt w:val="bullet"/>
      <w:lvlText w:val=""/>
      <w:lvlJc w:val="left"/>
      <w:pPr>
        <w:ind w:left="4320" w:hanging="360"/>
      </w:pPr>
      <w:rPr>
        <w:rFonts w:ascii="Wingdings" w:hAnsi="Wingdings" w:hint="default"/>
      </w:rPr>
    </w:lvl>
    <w:lvl w:ilvl="6" w:tplc="07383D3A">
      <w:start w:val="1"/>
      <w:numFmt w:val="bullet"/>
      <w:lvlText w:val=""/>
      <w:lvlJc w:val="left"/>
      <w:pPr>
        <w:ind w:left="5040" w:hanging="360"/>
      </w:pPr>
      <w:rPr>
        <w:rFonts w:ascii="Symbol" w:hAnsi="Symbol" w:hint="default"/>
      </w:rPr>
    </w:lvl>
    <w:lvl w:ilvl="7" w:tplc="3934C9F0">
      <w:start w:val="1"/>
      <w:numFmt w:val="bullet"/>
      <w:lvlText w:val="o"/>
      <w:lvlJc w:val="left"/>
      <w:pPr>
        <w:ind w:left="5760" w:hanging="360"/>
      </w:pPr>
      <w:rPr>
        <w:rFonts w:ascii="Courier New" w:hAnsi="Courier New" w:hint="default"/>
      </w:rPr>
    </w:lvl>
    <w:lvl w:ilvl="8" w:tplc="9AC03E2A">
      <w:start w:val="1"/>
      <w:numFmt w:val="bullet"/>
      <w:lvlText w:val=""/>
      <w:lvlJc w:val="left"/>
      <w:pPr>
        <w:ind w:left="6480" w:hanging="360"/>
      </w:pPr>
      <w:rPr>
        <w:rFonts w:ascii="Wingdings" w:hAnsi="Wingdings" w:hint="default"/>
      </w:rPr>
    </w:lvl>
  </w:abstractNum>
  <w:abstractNum w:abstractNumId="31" w15:restartNumberingAfterBreak="0">
    <w:nsid w:val="6785394B"/>
    <w:multiLevelType w:val="multilevel"/>
    <w:tmpl w:val="7856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E718D0"/>
    <w:multiLevelType w:val="multilevel"/>
    <w:tmpl w:val="466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6A40A2"/>
    <w:multiLevelType w:val="hybridMultilevel"/>
    <w:tmpl w:val="7472C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994BB4"/>
    <w:multiLevelType w:val="multilevel"/>
    <w:tmpl w:val="F7BC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136BE"/>
    <w:multiLevelType w:val="multilevel"/>
    <w:tmpl w:val="C0C4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14593"/>
    <w:multiLevelType w:val="hybridMultilevel"/>
    <w:tmpl w:val="36E442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A487F19"/>
    <w:multiLevelType w:val="hybridMultilevel"/>
    <w:tmpl w:val="3DCE758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F1408F9"/>
    <w:multiLevelType w:val="multilevel"/>
    <w:tmpl w:val="DE8649EA"/>
    <w:lvl w:ilvl="0">
      <w:numFmt w:val="bullet"/>
      <w:lvlText w:val=""/>
      <w:lvlJc w:val="left"/>
      <w:pPr>
        <w:ind w:left="790" w:hanging="360"/>
      </w:pPr>
      <w:rPr>
        <w:rFonts w:ascii="Symbol" w:hAnsi="Symbol"/>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num w:numId="1" w16cid:durableId="898319860">
    <w:abstractNumId w:val="15"/>
  </w:num>
  <w:num w:numId="2" w16cid:durableId="105467595">
    <w:abstractNumId w:val="31"/>
  </w:num>
  <w:num w:numId="3" w16cid:durableId="1845364738">
    <w:abstractNumId w:val="34"/>
  </w:num>
  <w:num w:numId="4" w16cid:durableId="1740054411">
    <w:abstractNumId w:val="29"/>
  </w:num>
  <w:num w:numId="5" w16cid:durableId="296304998">
    <w:abstractNumId w:val="8"/>
  </w:num>
  <w:num w:numId="6" w16cid:durableId="1234002304">
    <w:abstractNumId w:val="16"/>
  </w:num>
  <w:num w:numId="7" w16cid:durableId="1145005605">
    <w:abstractNumId w:val="21"/>
  </w:num>
  <w:num w:numId="8" w16cid:durableId="527914428">
    <w:abstractNumId w:val="25"/>
  </w:num>
  <w:num w:numId="9" w16cid:durableId="151920935">
    <w:abstractNumId w:val="32"/>
  </w:num>
  <w:num w:numId="10" w16cid:durableId="333186656">
    <w:abstractNumId w:val="27"/>
  </w:num>
  <w:num w:numId="11" w16cid:durableId="12340360">
    <w:abstractNumId w:val="9"/>
  </w:num>
  <w:num w:numId="12" w16cid:durableId="1008947304">
    <w:abstractNumId w:val="9"/>
    <w:lvlOverride w:ilvl="0">
      <w:startOverride w:val="1"/>
    </w:lvlOverride>
  </w:num>
  <w:num w:numId="13" w16cid:durableId="1976642871">
    <w:abstractNumId w:val="38"/>
  </w:num>
  <w:num w:numId="14" w16cid:durableId="49355007">
    <w:abstractNumId w:val="20"/>
  </w:num>
  <w:num w:numId="15" w16cid:durableId="287053727">
    <w:abstractNumId w:val="3"/>
  </w:num>
  <w:num w:numId="16" w16cid:durableId="1817721293">
    <w:abstractNumId w:val="0"/>
  </w:num>
  <w:num w:numId="17" w16cid:durableId="1684865029">
    <w:abstractNumId w:val="22"/>
  </w:num>
  <w:num w:numId="18" w16cid:durableId="1713186093">
    <w:abstractNumId w:val="19"/>
  </w:num>
  <w:num w:numId="19" w16cid:durableId="1727795169">
    <w:abstractNumId w:val="28"/>
  </w:num>
  <w:num w:numId="20" w16cid:durableId="62071243">
    <w:abstractNumId w:val="10"/>
  </w:num>
  <w:num w:numId="21" w16cid:durableId="1427384849">
    <w:abstractNumId w:val="1"/>
  </w:num>
  <w:num w:numId="22" w16cid:durableId="211962957">
    <w:abstractNumId w:val="33"/>
  </w:num>
  <w:num w:numId="23" w16cid:durableId="756903957">
    <w:abstractNumId w:val="12"/>
  </w:num>
  <w:num w:numId="24" w16cid:durableId="1791897873">
    <w:abstractNumId w:val="6"/>
  </w:num>
  <w:num w:numId="25" w16cid:durableId="158351206">
    <w:abstractNumId w:val="37"/>
  </w:num>
  <w:num w:numId="26" w16cid:durableId="1008365310">
    <w:abstractNumId w:val="18"/>
  </w:num>
  <w:num w:numId="27" w16cid:durableId="1043864964">
    <w:abstractNumId w:val="36"/>
  </w:num>
  <w:num w:numId="28" w16cid:durableId="2111970073">
    <w:abstractNumId w:val="35"/>
  </w:num>
  <w:num w:numId="29" w16cid:durableId="59911715">
    <w:abstractNumId w:val="14"/>
  </w:num>
  <w:num w:numId="30" w16cid:durableId="612178602">
    <w:abstractNumId w:val="5"/>
  </w:num>
  <w:num w:numId="31" w16cid:durableId="1008757288">
    <w:abstractNumId w:val="11"/>
  </w:num>
  <w:num w:numId="32" w16cid:durableId="1187015756">
    <w:abstractNumId w:val="13"/>
  </w:num>
  <w:num w:numId="33" w16cid:durableId="1259605893">
    <w:abstractNumId w:val="24"/>
  </w:num>
  <w:num w:numId="34" w16cid:durableId="1685399474">
    <w:abstractNumId w:val="4"/>
  </w:num>
  <w:num w:numId="35" w16cid:durableId="1476869282">
    <w:abstractNumId w:val="2"/>
  </w:num>
  <w:num w:numId="36" w16cid:durableId="1454983332">
    <w:abstractNumId w:val="30"/>
  </w:num>
  <w:num w:numId="37" w16cid:durableId="842470846">
    <w:abstractNumId w:val="7"/>
  </w:num>
  <w:num w:numId="38" w16cid:durableId="1706323824">
    <w:abstractNumId w:val="23"/>
  </w:num>
  <w:num w:numId="39" w16cid:durableId="1867405259">
    <w:abstractNumId w:val="26"/>
  </w:num>
  <w:num w:numId="40" w16cid:durableId="1086801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5B"/>
    <w:rsid w:val="000010BE"/>
    <w:rsid w:val="000020C7"/>
    <w:rsid w:val="00003773"/>
    <w:rsid w:val="00004B65"/>
    <w:rsid w:val="0000559E"/>
    <w:rsid w:val="00012C33"/>
    <w:rsid w:val="00013EDD"/>
    <w:rsid w:val="000143A6"/>
    <w:rsid w:val="000203D4"/>
    <w:rsid w:val="00023584"/>
    <w:rsid w:val="000254CA"/>
    <w:rsid w:val="00025D03"/>
    <w:rsid w:val="00027341"/>
    <w:rsid w:val="00032223"/>
    <w:rsid w:val="00033264"/>
    <w:rsid w:val="0004201A"/>
    <w:rsid w:val="00043046"/>
    <w:rsid w:val="0004482D"/>
    <w:rsid w:val="00053EEC"/>
    <w:rsid w:val="000542A0"/>
    <w:rsid w:val="0005467A"/>
    <w:rsid w:val="00057C2E"/>
    <w:rsid w:val="00060818"/>
    <w:rsid w:val="00061329"/>
    <w:rsid w:val="0006246A"/>
    <w:rsid w:val="000673D2"/>
    <w:rsid w:val="00070FF8"/>
    <w:rsid w:val="0007121B"/>
    <w:rsid w:val="00072001"/>
    <w:rsid w:val="0007288D"/>
    <w:rsid w:val="000744FB"/>
    <w:rsid w:val="00075F71"/>
    <w:rsid w:val="00076813"/>
    <w:rsid w:val="000769A6"/>
    <w:rsid w:val="00076B47"/>
    <w:rsid w:val="000771B8"/>
    <w:rsid w:val="00077D07"/>
    <w:rsid w:val="00083821"/>
    <w:rsid w:val="000845D2"/>
    <w:rsid w:val="000877A4"/>
    <w:rsid w:val="000938C4"/>
    <w:rsid w:val="00094C24"/>
    <w:rsid w:val="00096BAA"/>
    <w:rsid w:val="000A1011"/>
    <w:rsid w:val="000A41CD"/>
    <w:rsid w:val="000A664C"/>
    <w:rsid w:val="000B28DD"/>
    <w:rsid w:val="000B52C6"/>
    <w:rsid w:val="000B53B4"/>
    <w:rsid w:val="000B5C5C"/>
    <w:rsid w:val="000C0FE7"/>
    <w:rsid w:val="000C4A3C"/>
    <w:rsid w:val="000C4A6C"/>
    <w:rsid w:val="000C4E5A"/>
    <w:rsid w:val="000C6F05"/>
    <w:rsid w:val="000C713D"/>
    <w:rsid w:val="000C7E00"/>
    <w:rsid w:val="000C7EF5"/>
    <w:rsid w:val="000C7FFA"/>
    <w:rsid w:val="000D36C1"/>
    <w:rsid w:val="000D4FD0"/>
    <w:rsid w:val="000D7BF2"/>
    <w:rsid w:val="000E1A89"/>
    <w:rsid w:val="000E6CAF"/>
    <w:rsid w:val="000E71A1"/>
    <w:rsid w:val="000E7EB8"/>
    <w:rsid w:val="000F4E2B"/>
    <w:rsid w:val="000F567D"/>
    <w:rsid w:val="000F67AA"/>
    <w:rsid w:val="001027D4"/>
    <w:rsid w:val="00106FCB"/>
    <w:rsid w:val="0011192B"/>
    <w:rsid w:val="001230C1"/>
    <w:rsid w:val="001239A9"/>
    <w:rsid w:val="001256E3"/>
    <w:rsid w:val="00125EB4"/>
    <w:rsid w:val="001260B7"/>
    <w:rsid w:val="0012734D"/>
    <w:rsid w:val="00130D25"/>
    <w:rsid w:val="00131460"/>
    <w:rsid w:val="00132EA0"/>
    <w:rsid w:val="00137175"/>
    <w:rsid w:val="001405BA"/>
    <w:rsid w:val="001405C8"/>
    <w:rsid w:val="00141E83"/>
    <w:rsid w:val="00142EA3"/>
    <w:rsid w:val="001433B5"/>
    <w:rsid w:val="00144091"/>
    <w:rsid w:val="001474FB"/>
    <w:rsid w:val="001478F7"/>
    <w:rsid w:val="0015111E"/>
    <w:rsid w:val="00151818"/>
    <w:rsid w:val="00151ECF"/>
    <w:rsid w:val="001525EF"/>
    <w:rsid w:val="00156D09"/>
    <w:rsid w:val="00157FA7"/>
    <w:rsid w:val="00161044"/>
    <w:rsid w:val="0016294F"/>
    <w:rsid w:val="00164E62"/>
    <w:rsid w:val="0016507E"/>
    <w:rsid w:val="0016523D"/>
    <w:rsid w:val="0016660D"/>
    <w:rsid w:val="00166EF9"/>
    <w:rsid w:val="00167302"/>
    <w:rsid w:val="00171A7C"/>
    <w:rsid w:val="00171C83"/>
    <w:rsid w:val="00176D07"/>
    <w:rsid w:val="00177642"/>
    <w:rsid w:val="00180B1A"/>
    <w:rsid w:val="0018138C"/>
    <w:rsid w:val="00181E9F"/>
    <w:rsid w:val="00182241"/>
    <w:rsid w:val="00182C2E"/>
    <w:rsid w:val="0018369F"/>
    <w:rsid w:val="00185BFF"/>
    <w:rsid w:val="001920B7"/>
    <w:rsid w:val="0019240D"/>
    <w:rsid w:val="0019602B"/>
    <w:rsid w:val="00196205"/>
    <w:rsid w:val="00196736"/>
    <w:rsid w:val="001A0F15"/>
    <w:rsid w:val="001A1689"/>
    <w:rsid w:val="001A1B45"/>
    <w:rsid w:val="001A3E4E"/>
    <w:rsid w:val="001A3EBA"/>
    <w:rsid w:val="001A5DD2"/>
    <w:rsid w:val="001B02C5"/>
    <w:rsid w:val="001B0409"/>
    <w:rsid w:val="001B0E4E"/>
    <w:rsid w:val="001B1DEE"/>
    <w:rsid w:val="001B5CD5"/>
    <w:rsid w:val="001B6A77"/>
    <w:rsid w:val="001B6BCA"/>
    <w:rsid w:val="001B76A2"/>
    <w:rsid w:val="001C2597"/>
    <w:rsid w:val="001C3063"/>
    <w:rsid w:val="001C3268"/>
    <w:rsid w:val="001D5FCF"/>
    <w:rsid w:val="001D66AE"/>
    <w:rsid w:val="001D6BBC"/>
    <w:rsid w:val="001E099A"/>
    <w:rsid w:val="001E17D8"/>
    <w:rsid w:val="001E1D48"/>
    <w:rsid w:val="001E2DF1"/>
    <w:rsid w:val="001E30A0"/>
    <w:rsid w:val="001E31A8"/>
    <w:rsid w:val="001E40C6"/>
    <w:rsid w:val="001E4D28"/>
    <w:rsid w:val="001E742D"/>
    <w:rsid w:val="001F0367"/>
    <w:rsid w:val="001F1761"/>
    <w:rsid w:val="001F291D"/>
    <w:rsid w:val="001F4DC4"/>
    <w:rsid w:val="001F68F1"/>
    <w:rsid w:val="001F745C"/>
    <w:rsid w:val="0020182E"/>
    <w:rsid w:val="00203EAC"/>
    <w:rsid w:val="0020585B"/>
    <w:rsid w:val="002065AE"/>
    <w:rsid w:val="00206AB8"/>
    <w:rsid w:val="00207076"/>
    <w:rsid w:val="00210261"/>
    <w:rsid w:val="00214A1B"/>
    <w:rsid w:val="00226E68"/>
    <w:rsid w:val="0023067F"/>
    <w:rsid w:val="00230868"/>
    <w:rsid w:val="00232416"/>
    <w:rsid w:val="00232B04"/>
    <w:rsid w:val="002355CD"/>
    <w:rsid w:val="002355FB"/>
    <w:rsid w:val="00236D1A"/>
    <w:rsid w:val="002406C2"/>
    <w:rsid w:val="0024101C"/>
    <w:rsid w:val="00247EAB"/>
    <w:rsid w:val="002522EB"/>
    <w:rsid w:val="00252925"/>
    <w:rsid w:val="00252A76"/>
    <w:rsid w:val="00253A68"/>
    <w:rsid w:val="002545CF"/>
    <w:rsid w:val="00254D30"/>
    <w:rsid w:val="0025716C"/>
    <w:rsid w:val="002575DA"/>
    <w:rsid w:val="002623D4"/>
    <w:rsid w:val="00265CED"/>
    <w:rsid w:val="002745FC"/>
    <w:rsid w:val="002776D6"/>
    <w:rsid w:val="002802FF"/>
    <w:rsid w:val="00281F6F"/>
    <w:rsid w:val="00283595"/>
    <w:rsid w:val="00283722"/>
    <w:rsid w:val="002861E0"/>
    <w:rsid w:val="00287CDA"/>
    <w:rsid w:val="0029160A"/>
    <w:rsid w:val="002921D0"/>
    <w:rsid w:val="00292255"/>
    <w:rsid w:val="002940F7"/>
    <w:rsid w:val="00295728"/>
    <w:rsid w:val="002A1493"/>
    <w:rsid w:val="002A598F"/>
    <w:rsid w:val="002A6DAA"/>
    <w:rsid w:val="002B1E00"/>
    <w:rsid w:val="002B2C8E"/>
    <w:rsid w:val="002B78F0"/>
    <w:rsid w:val="002C1343"/>
    <w:rsid w:val="002C14C7"/>
    <w:rsid w:val="002C1B4C"/>
    <w:rsid w:val="002C6B45"/>
    <w:rsid w:val="002C7046"/>
    <w:rsid w:val="002C771D"/>
    <w:rsid w:val="002D124C"/>
    <w:rsid w:val="002D1FC6"/>
    <w:rsid w:val="002D4F04"/>
    <w:rsid w:val="002D7619"/>
    <w:rsid w:val="002D7787"/>
    <w:rsid w:val="002D77D1"/>
    <w:rsid w:val="002E2F2E"/>
    <w:rsid w:val="002E4DC9"/>
    <w:rsid w:val="002E5029"/>
    <w:rsid w:val="002E77A1"/>
    <w:rsid w:val="002F008A"/>
    <w:rsid w:val="002F04D0"/>
    <w:rsid w:val="002F090D"/>
    <w:rsid w:val="002F1133"/>
    <w:rsid w:val="002F22BB"/>
    <w:rsid w:val="002F364E"/>
    <w:rsid w:val="002F3B84"/>
    <w:rsid w:val="002F7406"/>
    <w:rsid w:val="002F7C22"/>
    <w:rsid w:val="003022CA"/>
    <w:rsid w:val="00302BC5"/>
    <w:rsid w:val="0030563B"/>
    <w:rsid w:val="003058BD"/>
    <w:rsid w:val="00307592"/>
    <w:rsid w:val="003111E5"/>
    <w:rsid w:val="00311D88"/>
    <w:rsid w:val="00314F29"/>
    <w:rsid w:val="00315151"/>
    <w:rsid w:val="00315525"/>
    <w:rsid w:val="00322C7C"/>
    <w:rsid w:val="00323CE6"/>
    <w:rsid w:val="00325F48"/>
    <w:rsid w:val="003267B9"/>
    <w:rsid w:val="00326965"/>
    <w:rsid w:val="00326966"/>
    <w:rsid w:val="003271C7"/>
    <w:rsid w:val="00327950"/>
    <w:rsid w:val="00331657"/>
    <w:rsid w:val="00331C21"/>
    <w:rsid w:val="003331B3"/>
    <w:rsid w:val="00333396"/>
    <w:rsid w:val="00337F82"/>
    <w:rsid w:val="00340F20"/>
    <w:rsid w:val="00341273"/>
    <w:rsid w:val="003422BE"/>
    <w:rsid w:val="00343653"/>
    <w:rsid w:val="003446B4"/>
    <w:rsid w:val="00351248"/>
    <w:rsid w:val="003521F7"/>
    <w:rsid w:val="0035226D"/>
    <w:rsid w:val="003535A3"/>
    <w:rsid w:val="00361CA0"/>
    <w:rsid w:val="00362BF0"/>
    <w:rsid w:val="00363E36"/>
    <w:rsid w:val="00364524"/>
    <w:rsid w:val="00366764"/>
    <w:rsid w:val="003706BA"/>
    <w:rsid w:val="003723FC"/>
    <w:rsid w:val="00375020"/>
    <w:rsid w:val="00375C35"/>
    <w:rsid w:val="00380D51"/>
    <w:rsid w:val="00381E34"/>
    <w:rsid w:val="00384CD5"/>
    <w:rsid w:val="00385EE4"/>
    <w:rsid w:val="00387B29"/>
    <w:rsid w:val="00391249"/>
    <w:rsid w:val="00392130"/>
    <w:rsid w:val="003922C6"/>
    <w:rsid w:val="00392DF5"/>
    <w:rsid w:val="003939EA"/>
    <w:rsid w:val="003950E5"/>
    <w:rsid w:val="0039561D"/>
    <w:rsid w:val="0039591E"/>
    <w:rsid w:val="003962F3"/>
    <w:rsid w:val="003A01DE"/>
    <w:rsid w:val="003A06F0"/>
    <w:rsid w:val="003A0E6B"/>
    <w:rsid w:val="003B18F6"/>
    <w:rsid w:val="003B350C"/>
    <w:rsid w:val="003B593F"/>
    <w:rsid w:val="003B65C5"/>
    <w:rsid w:val="003B689A"/>
    <w:rsid w:val="003B7F93"/>
    <w:rsid w:val="003C1BD9"/>
    <w:rsid w:val="003C5B27"/>
    <w:rsid w:val="003C77A8"/>
    <w:rsid w:val="003D1577"/>
    <w:rsid w:val="003D330A"/>
    <w:rsid w:val="003D5CD8"/>
    <w:rsid w:val="003D618E"/>
    <w:rsid w:val="003D68E9"/>
    <w:rsid w:val="003E0118"/>
    <w:rsid w:val="003E7AC5"/>
    <w:rsid w:val="003F55DA"/>
    <w:rsid w:val="0040366A"/>
    <w:rsid w:val="0040598C"/>
    <w:rsid w:val="00407732"/>
    <w:rsid w:val="0041170E"/>
    <w:rsid w:val="00411E3C"/>
    <w:rsid w:val="00412897"/>
    <w:rsid w:val="004161E2"/>
    <w:rsid w:val="00422B87"/>
    <w:rsid w:val="00427E94"/>
    <w:rsid w:val="00431DF1"/>
    <w:rsid w:val="004322B2"/>
    <w:rsid w:val="004322B7"/>
    <w:rsid w:val="0043285E"/>
    <w:rsid w:val="004332CF"/>
    <w:rsid w:val="00434E92"/>
    <w:rsid w:val="00435FEB"/>
    <w:rsid w:val="0044059C"/>
    <w:rsid w:val="00444687"/>
    <w:rsid w:val="00446351"/>
    <w:rsid w:val="00447312"/>
    <w:rsid w:val="00450D24"/>
    <w:rsid w:val="004522C3"/>
    <w:rsid w:val="004524F3"/>
    <w:rsid w:val="00452B92"/>
    <w:rsid w:val="0045410A"/>
    <w:rsid w:val="00455151"/>
    <w:rsid w:val="004578B2"/>
    <w:rsid w:val="00460B3A"/>
    <w:rsid w:val="00462091"/>
    <w:rsid w:val="004623EE"/>
    <w:rsid w:val="0046517D"/>
    <w:rsid w:val="00465BA6"/>
    <w:rsid w:val="00466AF5"/>
    <w:rsid w:val="00466DB4"/>
    <w:rsid w:val="00470123"/>
    <w:rsid w:val="00473472"/>
    <w:rsid w:val="00476C89"/>
    <w:rsid w:val="004814D4"/>
    <w:rsid w:val="0048210E"/>
    <w:rsid w:val="004821AA"/>
    <w:rsid w:val="00482AE4"/>
    <w:rsid w:val="00486610"/>
    <w:rsid w:val="00486BFD"/>
    <w:rsid w:val="00492D78"/>
    <w:rsid w:val="00493E87"/>
    <w:rsid w:val="0049477A"/>
    <w:rsid w:val="004A1347"/>
    <w:rsid w:val="004A4EBD"/>
    <w:rsid w:val="004A5F2E"/>
    <w:rsid w:val="004A63B0"/>
    <w:rsid w:val="004A70D5"/>
    <w:rsid w:val="004B03BC"/>
    <w:rsid w:val="004B4459"/>
    <w:rsid w:val="004C0023"/>
    <w:rsid w:val="004C4493"/>
    <w:rsid w:val="004C522D"/>
    <w:rsid w:val="004C771F"/>
    <w:rsid w:val="004C7BCB"/>
    <w:rsid w:val="004D0061"/>
    <w:rsid w:val="004D0B03"/>
    <w:rsid w:val="004D1A54"/>
    <w:rsid w:val="004D338B"/>
    <w:rsid w:val="004D349D"/>
    <w:rsid w:val="004D3D20"/>
    <w:rsid w:val="004D5CCE"/>
    <w:rsid w:val="004D7C44"/>
    <w:rsid w:val="004D7C5C"/>
    <w:rsid w:val="004E167C"/>
    <w:rsid w:val="004E1F58"/>
    <w:rsid w:val="004E25FA"/>
    <w:rsid w:val="004F0744"/>
    <w:rsid w:val="004F29D5"/>
    <w:rsid w:val="004F4DB1"/>
    <w:rsid w:val="00500683"/>
    <w:rsid w:val="00500FD3"/>
    <w:rsid w:val="00501467"/>
    <w:rsid w:val="0050149C"/>
    <w:rsid w:val="005016D4"/>
    <w:rsid w:val="00501907"/>
    <w:rsid w:val="0050355E"/>
    <w:rsid w:val="00503610"/>
    <w:rsid w:val="005120FF"/>
    <w:rsid w:val="005155D3"/>
    <w:rsid w:val="0051716A"/>
    <w:rsid w:val="00521F1A"/>
    <w:rsid w:val="0052547D"/>
    <w:rsid w:val="00535C3E"/>
    <w:rsid w:val="00535D7A"/>
    <w:rsid w:val="00536DCA"/>
    <w:rsid w:val="00540233"/>
    <w:rsid w:val="005402BD"/>
    <w:rsid w:val="005404B9"/>
    <w:rsid w:val="00541FCD"/>
    <w:rsid w:val="00542228"/>
    <w:rsid w:val="00542366"/>
    <w:rsid w:val="005423E6"/>
    <w:rsid w:val="00546496"/>
    <w:rsid w:val="00554989"/>
    <w:rsid w:val="00555F3A"/>
    <w:rsid w:val="00556D6B"/>
    <w:rsid w:val="00556DD8"/>
    <w:rsid w:val="00561743"/>
    <w:rsid w:val="005656FF"/>
    <w:rsid w:val="005664E8"/>
    <w:rsid w:val="00566586"/>
    <w:rsid w:val="00570362"/>
    <w:rsid w:val="00572526"/>
    <w:rsid w:val="005745CB"/>
    <w:rsid w:val="00576CBC"/>
    <w:rsid w:val="00583124"/>
    <w:rsid w:val="00583660"/>
    <w:rsid w:val="00583CB7"/>
    <w:rsid w:val="0058652C"/>
    <w:rsid w:val="00587EA7"/>
    <w:rsid w:val="00590731"/>
    <w:rsid w:val="00592248"/>
    <w:rsid w:val="00592A3B"/>
    <w:rsid w:val="00592DEE"/>
    <w:rsid w:val="00592FA0"/>
    <w:rsid w:val="0059586D"/>
    <w:rsid w:val="00595CE0"/>
    <w:rsid w:val="005970A3"/>
    <w:rsid w:val="005A0419"/>
    <w:rsid w:val="005A042B"/>
    <w:rsid w:val="005A288F"/>
    <w:rsid w:val="005A2F9F"/>
    <w:rsid w:val="005A4D09"/>
    <w:rsid w:val="005A7468"/>
    <w:rsid w:val="005B069E"/>
    <w:rsid w:val="005B2DC9"/>
    <w:rsid w:val="005B4877"/>
    <w:rsid w:val="005B7D79"/>
    <w:rsid w:val="005C2761"/>
    <w:rsid w:val="005C7DC1"/>
    <w:rsid w:val="005D2EC8"/>
    <w:rsid w:val="005D4CF4"/>
    <w:rsid w:val="005D59B6"/>
    <w:rsid w:val="005E060A"/>
    <w:rsid w:val="005E1799"/>
    <w:rsid w:val="005E3AF8"/>
    <w:rsid w:val="005E57B2"/>
    <w:rsid w:val="005F20FA"/>
    <w:rsid w:val="00600050"/>
    <w:rsid w:val="00602128"/>
    <w:rsid w:val="00603C25"/>
    <w:rsid w:val="00604D86"/>
    <w:rsid w:val="00605A54"/>
    <w:rsid w:val="00610B32"/>
    <w:rsid w:val="00611EB5"/>
    <w:rsid w:val="00612775"/>
    <w:rsid w:val="00613498"/>
    <w:rsid w:val="00617140"/>
    <w:rsid w:val="006216BC"/>
    <w:rsid w:val="0062229F"/>
    <w:rsid w:val="0062535F"/>
    <w:rsid w:val="00627952"/>
    <w:rsid w:val="006333A9"/>
    <w:rsid w:val="0063363B"/>
    <w:rsid w:val="00634159"/>
    <w:rsid w:val="00637298"/>
    <w:rsid w:val="00637EF4"/>
    <w:rsid w:val="00640DF0"/>
    <w:rsid w:val="00641257"/>
    <w:rsid w:val="00641B2B"/>
    <w:rsid w:val="00641D42"/>
    <w:rsid w:val="00642300"/>
    <w:rsid w:val="00642DF1"/>
    <w:rsid w:val="00643E3D"/>
    <w:rsid w:val="006444D7"/>
    <w:rsid w:val="00644881"/>
    <w:rsid w:val="0065112A"/>
    <w:rsid w:val="006512A7"/>
    <w:rsid w:val="00651BE1"/>
    <w:rsid w:val="00654F43"/>
    <w:rsid w:val="00656DBB"/>
    <w:rsid w:val="00656F4C"/>
    <w:rsid w:val="00657F52"/>
    <w:rsid w:val="00661061"/>
    <w:rsid w:val="00662D9A"/>
    <w:rsid w:val="00663B6E"/>
    <w:rsid w:val="0066569D"/>
    <w:rsid w:val="0066588D"/>
    <w:rsid w:val="00666E0E"/>
    <w:rsid w:val="006746BB"/>
    <w:rsid w:val="00674FBD"/>
    <w:rsid w:val="006772DF"/>
    <w:rsid w:val="00677F4A"/>
    <w:rsid w:val="0068195B"/>
    <w:rsid w:val="00683C92"/>
    <w:rsid w:val="00683D27"/>
    <w:rsid w:val="00685509"/>
    <w:rsid w:val="00685657"/>
    <w:rsid w:val="00686227"/>
    <w:rsid w:val="0068790A"/>
    <w:rsid w:val="00691AFF"/>
    <w:rsid w:val="00691E5B"/>
    <w:rsid w:val="00693D66"/>
    <w:rsid w:val="006A05F5"/>
    <w:rsid w:val="006A1523"/>
    <w:rsid w:val="006A3088"/>
    <w:rsid w:val="006A53E9"/>
    <w:rsid w:val="006B0C73"/>
    <w:rsid w:val="006B2CDC"/>
    <w:rsid w:val="006B32E8"/>
    <w:rsid w:val="006B4878"/>
    <w:rsid w:val="006B602E"/>
    <w:rsid w:val="006C16D5"/>
    <w:rsid w:val="006C2BA5"/>
    <w:rsid w:val="006C30D6"/>
    <w:rsid w:val="006C39AB"/>
    <w:rsid w:val="006C5990"/>
    <w:rsid w:val="006D3F39"/>
    <w:rsid w:val="006D5092"/>
    <w:rsid w:val="006D62D4"/>
    <w:rsid w:val="006F377D"/>
    <w:rsid w:val="006F599E"/>
    <w:rsid w:val="00701950"/>
    <w:rsid w:val="00701B67"/>
    <w:rsid w:val="00702319"/>
    <w:rsid w:val="0070453C"/>
    <w:rsid w:val="007054F6"/>
    <w:rsid w:val="0071048E"/>
    <w:rsid w:val="007117FB"/>
    <w:rsid w:val="0071264F"/>
    <w:rsid w:val="007139A0"/>
    <w:rsid w:val="00714157"/>
    <w:rsid w:val="00714A73"/>
    <w:rsid w:val="0071519A"/>
    <w:rsid w:val="00715353"/>
    <w:rsid w:val="00720647"/>
    <w:rsid w:val="00723307"/>
    <w:rsid w:val="007234A6"/>
    <w:rsid w:val="00723770"/>
    <w:rsid w:val="00723808"/>
    <w:rsid w:val="0072519D"/>
    <w:rsid w:val="0072693D"/>
    <w:rsid w:val="007317CB"/>
    <w:rsid w:val="00733ABC"/>
    <w:rsid w:val="00733C27"/>
    <w:rsid w:val="00733C8A"/>
    <w:rsid w:val="00740750"/>
    <w:rsid w:val="007414EF"/>
    <w:rsid w:val="00741794"/>
    <w:rsid w:val="0074261B"/>
    <w:rsid w:val="007454A6"/>
    <w:rsid w:val="00745B0E"/>
    <w:rsid w:val="00745E2A"/>
    <w:rsid w:val="007463C8"/>
    <w:rsid w:val="007467CE"/>
    <w:rsid w:val="00747C97"/>
    <w:rsid w:val="00750698"/>
    <w:rsid w:val="007512B7"/>
    <w:rsid w:val="00751B74"/>
    <w:rsid w:val="0075207E"/>
    <w:rsid w:val="00753446"/>
    <w:rsid w:val="00755670"/>
    <w:rsid w:val="00755B93"/>
    <w:rsid w:val="00756BDB"/>
    <w:rsid w:val="0076146F"/>
    <w:rsid w:val="007623EA"/>
    <w:rsid w:val="00765CCF"/>
    <w:rsid w:val="007665FF"/>
    <w:rsid w:val="0076752A"/>
    <w:rsid w:val="00767BF9"/>
    <w:rsid w:val="00767C80"/>
    <w:rsid w:val="007700DE"/>
    <w:rsid w:val="00770217"/>
    <w:rsid w:val="00772312"/>
    <w:rsid w:val="0077276A"/>
    <w:rsid w:val="007743FC"/>
    <w:rsid w:val="00776BF9"/>
    <w:rsid w:val="007808FD"/>
    <w:rsid w:val="00780DFE"/>
    <w:rsid w:val="00786DEC"/>
    <w:rsid w:val="007903FE"/>
    <w:rsid w:val="00792D8B"/>
    <w:rsid w:val="00793DE7"/>
    <w:rsid w:val="00795491"/>
    <w:rsid w:val="00796BE5"/>
    <w:rsid w:val="007A0AC8"/>
    <w:rsid w:val="007A18CB"/>
    <w:rsid w:val="007A7895"/>
    <w:rsid w:val="007B10ED"/>
    <w:rsid w:val="007B6E46"/>
    <w:rsid w:val="007C05F4"/>
    <w:rsid w:val="007C09C3"/>
    <w:rsid w:val="007C15CF"/>
    <w:rsid w:val="007C2C3A"/>
    <w:rsid w:val="007C3571"/>
    <w:rsid w:val="007C38CA"/>
    <w:rsid w:val="007C603F"/>
    <w:rsid w:val="007C6BD8"/>
    <w:rsid w:val="007D03BB"/>
    <w:rsid w:val="007D0948"/>
    <w:rsid w:val="007D3294"/>
    <w:rsid w:val="007D5EB3"/>
    <w:rsid w:val="007D7478"/>
    <w:rsid w:val="007D7D46"/>
    <w:rsid w:val="007E56CB"/>
    <w:rsid w:val="007E6CD6"/>
    <w:rsid w:val="007F1F27"/>
    <w:rsid w:val="007F1FC9"/>
    <w:rsid w:val="007F36C2"/>
    <w:rsid w:val="007F3ED5"/>
    <w:rsid w:val="007F49DE"/>
    <w:rsid w:val="007F5ED3"/>
    <w:rsid w:val="007F62C5"/>
    <w:rsid w:val="007F6E13"/>
    <w:rsid w:val="007F746B"/>
    <w:rsid w:val="007F7539"/>
    <w:rsid w:val="007F7B91"/>
    <w:rsid w:val="00801576"/>
    <w:rsid w:val="00801E30"/>
    <w:rsid w:val="0080224A"/>
    <w:rsid w:val="0080234A"/>
    <w:rsid w:val="00803B8A"/>
    <w:rsid w:val="008066E4"/>
    <w:rsid w:val="008124D4"/>
    <w:rsid w:val="0081285F"/>
    <w:rsid w:val="00817955"/>
    <w:rsid w:val="00826A08"/>
    <w:rsid w:val="00827DD9"/>
    <w:rsid w:val="0083094A"/>
    <w:rsid w:val="00831639"/>
    <w:rsid w:val="00832697"/>
    <w:rsid w:val="00834330"/>
    <w:rsid w:val="008353B6"/>
    <w:rsid w:val="00835A6C"/>
    <w:rsid w:val="0083602D"/>
    <w:rsid w:val="00840EA7"/>
    <w:rsid w:val="00841C37"/>
    <w:rsid w:val="008427E0"/>
    <w:rsid w:val="008441C6"/>
    <w:rsid w:val="008466CE"/>
    <w:rsid w:val="0084797F"/>
    <w:rsid w:val="008479C6"/>
    <w:rsid w:val="00852F2C"/>
    <w:rsid w:val="00853EB0"/>
    <w:rsid w:val="00853F6C"/>
    <w:rsid w:val="00854ED1"/>
    <w:rsid w:val="00855305"/>
    <w:rsid w:val="008561C0"/>
    <w:rsid w:val="00856DEC"/>
    <w:rsid w:val="008575F1"/>
    <w:rsid w:val="00857C60"/>
    <w:rsid w:val="00857DA9"/>
    <w:rsid w:val="0086194F"/>
    <w:rsid w:val="00865572"/>
    <w:rsid w:val="00866884"/>
    <w:rsid w:val="008670FE"/>
    <w:rsid w:val="0087421D"/>
    <w:rsid w:val="00874A37"/>
    <w:rsid w:val="00875D00"/>
    <w:rsid w:val="00875D75"/>
    <w:rsid w:val="008760E1"/>
    <w:rsid w:val="00877FD0"/>
    <w:rsid w:val="008831F0"/>
    <w:rsid w:val="00884C0B"/>
    <w:rsid w:val="00886901"/>
    <w:rsid w:val="0088693E"/>
    <w:rsid w:val="00891813"/>
    <w:rsid w:val="008931FC"/>
    <w:rsid w:val="00894974"/>
    <w:rsid w:val="00896D91"/>
    <w:rsid w:val="008A2FE0"/>
    <w:rsid w:val="008A49AA"/>
    <w:rsid w:val="008A4D84"/>
    <w:rsid w:val="008A5490"/>
    <w:rsid w:val="008B1BF3"/>
    <w:rsid w:val="008B603A"/>
    <w:rsid w:val="008C1258"/>
    <w:rsid w:val="008C6F42"/>
    <w:rsid w:val="008D0599"/>
    <w:rsid w:val="008D14E9"/>
    <w:rsid w:val="008D2BA6"/>
    <w:rsid w:val="008D3A18"/>
    <w:rsid w:val="008D4221"/>
    <w:rsid w:val="008D6DF1"/>
    <w:rsid w:val="008D7EC1"/>
    <w:rsid w:val="008E06BC"/>
    <w:rsid w:val="008E39EE"/>
    <w:rsid w:val="008E4968"/>
    <w:rsid w:val="008E4F26"/>
    <w:rsid w:val="008E50FC"/>
    <w:rsid w:val="008E5F43"/>
    <w:rsid w:val="008E62FD"/>
    <w:rsid w:val="008E6B3E"/>
    <w:rsid w:val="008E6DF3"/>
    <w:rsid w:val="008F2C50"/>
    <w:rsid w:val="008F3CA9"/>
    <w:rsid w:val="008F3D96"/>
    <w:rsid w:val="008F5D2A"/>
    <w:rsid w:val="00901AF4"/>
    <w:rsid w:val="00905100"/>
    <w:rsid w:val="00912619"/>
    <w:rsid w:val="009126A7"/>
    <w:rsid w:val="00912712"/>
    <w:rsid w:val="00914C71"/>
    <w:rsid w:val="0091573D"/>
    <w:rsid w:val="00915F08"/>
    <w:rsid w:val="00916C64"/>
    <w:rsid w:val="00916C83"/>
    <w:rsid w:val="009179CB"/>
    <w:rsid w:val="0092042D"/>
    <w:rsid w:val="00920D29"/>
    <w:rsid w:val="009240E6"/>
    <w:rsid w:val="00925ED5"/>
    <w:rsid w:val="00926579"/>
    <w:rsid w:val="00926609"/>
    <w:rsid w:val="0092726B"/>
    <w:rsid w:val="0093792B"/>
    <w:rsid w:val="00937F01"/>
    <w:rsid w:val="0094168A"/>
    <w:rsid w:val="00942F13"/>
    <w:rsid w:val="0094350B"/>
    <w:rsid w:val="009436E7"/>
    <w:rsid w:val="00944EC3"/>
    <w:rsid w:val="00946005"/>
    <w:rsid w:val="00951D62"/>
    <w:rsid w:val="00951F1E"/>
    <w:rsid w:val="00952384"/>
    <w:rsid w:val="0095515E"/>
    <w:rsid w:val="009565B0"/>
    <w:rsid w:val="00960269"/>
    <w:rsid w:val="009603EB"/>
    <w:rsid w:val="009616BD"/>
    <w:rsid w:val="00964582"/>
    <w:rsid w:val="00965290"/>
    <w:rsid w:val="00965A3F"/>
    <w:rsid w:val="00972C5C"/>
    <w:rsid w:val="00976074"/>
    <w:rsid w:val="0098001D"/>
    <w:rsid w:val="00981280"/>
    <w:rsid w:val="00985C96"/>
    <w:rsid w:val="0098677F"/>
    <w:rsid w:val="00993F89"/>
    <w:rsid w:val="00997FF6"/>
    <w:rsid w:val="009A0960"/>
    <w:rsid w:val="009A0F48"/>
    <w:rsid w:val="009A0FB1"/>
    <w:rsid w:val="009A1D65"/>
    <w:rsid w:val="009A2B6C"/>
    <w:rsid w:val="009A3C45"/>
    <w:rsid w:val="009A4B96"/>
    <w:rsid w:val="009A567C"/>
    <w:rsid w:val="009B33AE"/>
    <w:rsid w:val="009B3BCD"/>
    <w:rsid w:val="009B3ECC"/>
    <w:rsid w:val="009B4672"/>
    <w:rsid w:val="009B4DD7"/>
    <w:rsid w:val="009B6518"/>
    <w:rsid w:val="009B6621"/>
    <w:rsid w:val="009B6AD2"/>
    <w:rsid w:val="009B7973"/>
    <w:rsid w:val="009C0FE3"/>
    <w:rsid w:val="009C66A6"/>
    <w:rsid w:val="009C6D75"/>
    <w:rsid w:val="009D118E"/>
    <w:rsid w:val="009D1E68"/>
    <w:rsid w:val="009D4DB4"/>
    <w:rsid w:val="009D5FDB"/>
    <w:rsid w:val="009D785E"/>
    <w:rsid w:val="009E0D62"/>
    <w:rsid w:val="009E1CB5"/>
    <w:rsid w:val="009E230A"/>
    <w:rsid w:val="009E2D86"/>
    <w:rsid w:val="009E397C"/>
    <w:rsid w:val="009E42D2"/>
    <w:rsid w:val="009F32BA"/>
    <w:rsid w:val="009F3EAB"/>
    <w:rsid w:val="009F3ECC"/>
    <w:rsid w:val="009F4B87"/>
    <w:rsid w:val="009F5145"/>
    <w:rsid w:val="009F6C33"/>
    <w:rsid w:val="009F75C4"/>
    <w:rsid w:val="00A00764"/>
    <w:rsid w:val="00A01602"/>
    <w:rsid w:val="00A02993"/>
    <w:rsid w:val="00A04534"/>
    <w:rsid w:val="00A05459"/>
    <w:rsid w:val="00A0662F"/>
    <w:rsid w:val="00A069F1"/>
    <w:rsid w:val="00A13018"/>
    <w:rsid w:val="00A13944"/>
    <w:rsid w:val="00A139BA"/>
    <w:rsid w:val="00A13B8A"/>
    <w:rsid w:val="00A13D31"/>
    <w:rsid w:val="00A14998"/>
    <w:rsid w:val="00A14F67"/>
    <w:rsid w:val="00A21FB0"/>
    <w:rsid w:val="00A24441"/>
    <w:rsid w:val="00A24991"/>
    <w:rsid w:val="00A32BBB"/>
    <w:rsid w:val="00A34ED4"/>
    <w:rsid w:val="00A41668"/>
    <w:rsid w:val="00A42AB8"/>
    <w:rsid w:val="00A4410A"/>
    <w:rsid w:val="00A46577"/>
    <w:rsid w:val="00A4752C"/>
    <w:rsid w:val="00A53CED"/>
    <w:rsid w:val="00A55726"/>
    <w:rsid w:val="00A55E0C"/>
    <w:rsid w:val="00A56C58"/>
    <w:rsid w:val="00A5734F"/>
    <w:rsid w:val="00A57B70"/>
    <w:rsid w:val="00A601C2"/>
    <w:rsid w:val="00A61534"/>
    <w:rsid w:val="00A62717"/>
    <w:rsid w:val="00A64104"/>
    <w:rsid w:val="00A64C23"/>
    <w:rsid w:val="00A66406"/>
    <w:rsid w:val="00A66FC4"/>
    <w:rsid w:val="00A71A49"/>
    <w:rsid w:val="00A72C61"/>
    <w:rsid w:val="00A75F9D"/>
    <w:rsid w:val="00A76985"/>
    <w:rsid w:val="00A86A52"/>
    <w:rsid w:val="00A92EDC"/>
    <w:rsid w:val="00A95297"/>
    <w:rsid w:val="00A953F3"/>
    <w:rsid w:val="00A95F71"/>
    <w:rsid w:val="00AA23B2"/>
    <w:rsid w:val="00AA4F6E"/>
    <w:rsid w:val="00AA7673"/>
    <w:rsid w:val="00AB2E9F"/>
    <w:rsid w:val="00AB482F"/>
    <w:rsid w:val="00AB4B86"/>
    <w:rsid w:val="00AC0F39"/>
    <w:rsid w:val="00AC14C5"/>
    <w:rsid w:val="00AC2CD0"/>
    <w:rsid w:val="00AC3B4A"/>
    <w:rsid w:val="00AC4136"/>
    <w:rsid w:val="00AC4C56"/>
    <w:rsid w:val="00AD0238"/>
    <w:rsid w:val="00AD1754"/>
    <w:rsid w:val="00AD1A7C"/>
    <w:rsid w:val="00AD3665"/>
    <w:rsid w:val="00AD6688"/>
    <w:rsid w:val="00AD7C08"/>
    <w:rsid w:val="00AE0559"/>
    <w:rsid w:val="00AE0AA6"/>
    <w:rsid w:val="00AE17B9"/>
    <w:rsid w:val="00AE1D65"/>
    <w:rsid w:val="00AE2BBD"/>
    <w:rsid w:val="00AE3FC6"/>
    <w:rsid w:val="00AE423F"/>
    <w:rsid w:val="00AE5594"/>
    <w:rsid w:val="00AE5686"/>
    <w:rsid w:val="00AE5908"/>
    <w:rsid w:val="00AE5B4F"/>
    <w:rsid w:val="00AE6BE9"/>
    <w:rsid w:val="00AE6DA7"/>
    <w:rsid w:val="00AF0436"/>
    <w:rsid w:val="00AF3570"/>
    <w:rsid w:val="00AF3A09"/>
    <w:rsid w:val="00AF6A83"/>
    <w:rsid w:val="00B0676C"/>
    <w:rsid w:val="00B06793"/>
    <w:rsid w:val="00B06DB0"/>
    <w:rsid w:val="00B07B42"/>
    <w:rsid w:val="00B13E73"/>
    <w:rsid w:val="00B165ED"/>
    <w:rsid w:val="00B16DAA"/>
    <w:rsid w:val="00B220A0"/>
    <w:rsid w:val="00B22C26"/>
    <w:rsid w:val="00B302B9"/>
    <w:rsid w:val="00B32379"/>
    <w:rsid w:val="00B34A86"/>
    <w:rsid w:val="00B35F55"/>
    <w:rsid w:val="00B36306"/>
    <w:rsid w:val="00B403B9"/>
    <w:rsid w:val="00B408B0"/>
    <w:rsid w:val="00B42775"/>
    <w:rsid w:val="00B42F18"/>
    <w:rsid w:val="00B431DF"/>
    <w:rsid w:val="00B45208"/>
    <w:rsid w:val="00B47120"/>
    <w:rsid w:val="00B5303B"/>
    <w:rsid w:val="00B54C90"/>
    <w:rsid w:val="00B550A2"/>
    <w:rsid w:val="00B56001"/>
    <w:rsid w:val="00B566D9"/>
    <w:rsid w:val="00B578C8"/>
    <w:rsid w:val="00B62427"/>
    <w:rsid w:val="00B6273F"/>
    <w:rsid w:val="00B638F7"/>
    <w:rsid w:val="00B63ED6"/>
    <w:rsid w:val="00B676DF"/>
    <w:rsid w:val="00B71AB9"/>
    <w:rsid w:val="00B72733"/>
    <w:rsid w:val="00B7296B"/>
    <w:rsid w:val="00B746D4"/>
    <w:rsid w:val="00B749B5"/>
    <w:rsid w:val="00B74D24"/>
    <w:rsid w:val="00B76F83"/>
    <w:rsid w:val="00B803B9"/>
    <w:rsid w:val="00B81D4B"/>
    <w:rsid w:val="00B84D64"/>
    <w:rsid w:val="00B8517B"/>
    <w:rsid w:val="00B85C24"/>
    <w:rsid w:val="00B86B63"/>
    <w:rsid w:val="00B8793E"/>
    <w:rsid w:val="00B907FB"/>
    <w:rsid w:val="00B90C08"/>
    <w:rsid w:val="00B929CC"/>
    <w:rsid w:val="00B955E9"/>
    <w:rsid w:val="00B976C5"/>
    <w:rsid w:val="00B97717"/>
    <w:rsid w:val="00B97970"/>
    <w:rsid w:val="00BA026C"/>
    <w:rsid w:val="00BA15D3"/>
    <w:rsid w:val="00BA4AD4"/>
    <w:rsid w:val="00BA5C4F"/>
    <w:rsid w:val="00BA7DF5"/>
    <w:rsid w:val="00BA7F76"/>
    <w:rsid w:val="00BB19FB"/>
    <w:rsid w:val="00BB22F7"/>
    <w:rsid w:val="00BB2624"/>
    <w:rsid w:val="00BB38C4"/>
    <w:rsid w:val="00BB4D52"/>
    <w:rsid w:val="00BB5B86"/>
    <w:rsid w:val="00BB6482"/>
    <w:rsid w:val="00BB650D"/>
    <w:rsid w:val="00BB79EB"/>
    <w:rsid w:val="00BC20F3"/>
    <w:rsid w:val="00BC2662"/>
    <w:rsid w:val="00BC2BAE"/>
    <w:rsid w:val="00BC2E3F"/>
    <w:rsid w:val="00BC30E1"/>
    <w:rsid w:val="00BC41C9"/>
    <w:rsid w:val="00BC4C6D"/>
    <w:rsid w:val="00BC7051"/>
    <w:rsid w:val="00BC780E"/>
    <w:rsid w:val="00BC7C95"/>
    <w:rsid w:val="00BC7EF0"/>
    <w:rsid w:val="00BD0416"/>
    <w:rsid w:val="00BD1B9A"/>
    <w:rsid w:val="00BD412B"/>
    <w:rsid w:val="00BD4A7B"/>
    <w:rsid w:val="00BD5DDF"/>
    <w:rsid w:val="00BD66BD"/>
    <w:rsid w:val="00BD792E"/>
    <w:rsid w:val="00BD7BF2"/>
    <w:rsid w:val="00BE0A5F"/>
    <w:rsid w:val="00BE306B"/>
    <w:rsid w:val="00BF100E"/>
    <w:rsid w:val="00BF23D4"/>
    <w:rsid w:val="00C00902"/>
    <w:rsid w:val="00C020D3"/>
    <w:rsid w:val="00C02DFB"/>
    <w:rsid w:val="00C02F0A"/>
    <w:rsid w:val="00C03821"/>
    <w:rsid w:val="00C03872"/>
    <w:rsid w:val="00C03FBC"/>
    <w:rsid w:val="00C05D63"/>
    <w:rsid w:val="00C0751B"/>
    <w:rsid w:val="00C10F38"/>
    <w:rsid w:val="00C1109A"/>
    <w:rsid w:val="00C12DA6"/>
    <w:rsid w:val="00C1404D"/>
    <w:rsid w:val="00C20A9D"/>
    <w:rsid w:val="00C224F2"/>
    <w:rsid w:val="00C2383C"/>
    <w:rsid w:val="00C3086A"/>
    <w:rsid w:val="00C311DB"/>
    <w:rsid w:val="00C34EB7"/>
    <w:rsid w:val="00C366E8"/>
    <w:rsid w:val="00C4012B"/>
    <w:rsid w:val="00C40EE9"/>
    <w:rsid w:val="00C45EB8"/>
    <w:rsid w:val="00C46497"/>
    <w:rsid w:val="00C46CF3"/>
    <w:rsid w:val="00C46F0B"/>
    <w:rsid w:val="00C47CEA"/>
    <w:rsid w:val="00C506A1"/>
    <w:rsid w:val="00C50827"/>
    <w:rsid w:val="00C509B8"/>
    <w:rsid w:val="00C554C2"/>
    <w:rsid w:val="00C55B7D"/>
    <w:rsid w:val="00C60714"/>
    <w:rsid w:val="00C61A15"/>
    <w:rsid w:val="00C61A21"/>
    <w:rsid w:val="00C65A3A"/>
    <w:rsid w:val="00C65B36"/>
    <w:rsid w:val="00C70246"/>
    <w:rsid w:val="00C711FC"/>
    <w:rsid w:val="00C715BA"/>
    <w:rsid w:val="00C73A01"/>
    <w:rsid w:val="00C75A02"/>
    <w:rsid w:val="00C75C7D"/>
    <w:rsid w:val="00C76C0B"/>
    <w:rsid w:val="00C81AA5"/>
    <w:rsid w:val="00C8311C"/>
    <w:rsid w:val="00C84026"/>
    <w:rsid w:val="00C91507"/>
    <w:rsid w:val="00C91C93"/>
    <w:rsid w:val="00C93718"/>
    <w:rsid w:val="00C93D53"/>
    <w:rsid w:val="00C94A3B"/>
    <w:rsid w:val="00C956E4"/>
    <w:rsid w:val="00C965FD"/>
    <w:rsid w:val="00C96D06"/>
    <w:rsid w:val="00CA07D8"/>
    <w:rsid w:val="00CA0FAA"/>
    <w:rsid w:val="00CA1609"/>
    <w:rsid w:val="00CA2FE2"/>
    <w:rsid w:val="00CB1780"/>
    <w:rsid w:val="00CB3567"/>
    <w:rsid w:val="00CB4018"/>
    <w:rsid w:val="00CB55FC"/>
    <w:rsid w:val="00CB61B4"/>
    <w:rsid w:val="00CC102F"/>
    <w:rsid w:val="00CC181D"/>
    <w:rsid w:val="00CC4FDA"/>
    <w:rsid w:val="00CC7FB8"/>
    <w:rsid w:val="00CD1E49"/>
    <w:rsid w:val="00CD2753"/>
    <w:rsid w:val="00CD2DF5"/>
    <w:rsid w:val="00CD3760"/>
    <w:rsid w:val="00CD4A42"/>
    <w:rsid w:val="00CD72F9"/>
    <w:rsid w:val="00CE16CB"/>
    <w:rsid w:val="00CE6312"/>
    <w:rsid w:val="00CF0375"/>
    <w:rsid w:val="00CF08A5"/>
    <w:rsid w:val="00CF0B2D"/>
    <w:rsid w:val="00CF3D32"/>
    <w:rsid w:val="00CF5805"/>
    <w:rsid w:val="00CF607B"/>
    <w:rsid w:val="00D00103"/>
    <w:rsid w:val="00D025B7"/>
    <w:rsid w:val="00D03B89"/>
    <w:rsid w:val="00D04BC4"/>
    <w:rsid w:val="00D04D21"/>
    <w:rsid w:val="00D0513F"/>
    <w:rsid w:val="00D060FF"/>
    <w:rsid w:val="00D0693B"/>
    <w:rsid w:val="00D1202C"/>
    <w:rsid w:val="00D12DF8"/>
    <w:rsid w:val="00D15E50"/>
    <w:rsid w:val="00D1689B"/>
    <w:rsid w:val="00D16FEE"/>
    <w:rsid w:val="00D22A7E"/>
    <w:rsid w:val="00D247FE"/>
    <w:rsid w:val="00D30B98"/>
    <w:rsid w:val="00D32CB0"/>
    <w:rsid w:val="00D32D4E"/>
    <w:rsid w:val="00D354C9"/>
    <w:rsid w:val="00D35AC4"/>
    <w:rsid w:val="00D36D02"/>
    <w:rsid w:val="00D36EDA"/>
    <w:rsid w:val="00D37EA4"/>
    <w:rsid w:val="00D4164A"/>
    <w:rsid w:val="00D4184B"/>
    <w:rsid w:val="00D424D2"/>
    <w:rsid w:val="00D43CD2"/>
    <w:rsid w:val="00D4509C"/>
    <w:rsid w:val="00D45408"/>
    <w:rsid w:val="00D4568B"/>
    <w:rsid w:val="00D4741B"/>
    <w:rsid w:val="00D5257C"/>
    <w:rsid w:val="00D52C77"/>
    <w:rsid w:val="00D53298"/>
    <w:rsid w:val="00D5780E"/>
    <w:rsid w:val="00D57FEF"/>
    <w:rsid w:val="00D62961"/>
    <w:rsid w:val="00D62F3B"/>
    <w:rsid w:val="00D63931"/>
    <w:rsid w:val="00D63B76"/>
    <w:rsid w:val="00D64552"/>
    <w:rsid w:val="00D6672C"/>
    <w:rsid w:val="00D66B07"/>
    <w:rsid w:val="00D67359"/>
    <w:rsid w:val="00D6787E"/>
    <w:rsid w:val="00D7173C"/>
    <w:rsid w:val="00D728FD"/>
    <w:rsid w:val="00D73ED7"/>
    <w:rsid w:val="00D74277"/>
    <w:rsid w:val="00D759D4"/>
    <w:rsid w:val="00D7711C"/>
    <w:rsid w:val="00D8095B"/>
    <w:rsid w:val="00D83232"/>
    <w:rsid w:val="00D83C66"/>
    <w:rsid w:val="00D86EA6"/>
    <w:rsid w:val="00D87211"/>
    <w:rsid w:val="00D91294"/>
    <w:rsid w:val="00D93CBE"/>
    <w:rsid w:val="00DA01BB"/>
    <w:rsid w:val="00DA22C8"/>
    <w:rsid w:val="00DA3D36"/>
    <w:rsid w:val="00DA3F18"/>
    <w:rsid w:val="00DA445B"/>
    <w:rsid w:val="00DA466B"/>
    <w:rsid w:val="00DA4AE4"/>
    <w:rsid w:val="00DA5408"/>
    <w:rsid w:val="00DB2489"/>
    <w:rsid w:val="00DB2668"/>
    <w:rsid w:val="00DB4A53"/>
    <w:rsid w:val="00DB4CC3"/>
    <w:rsid w:val="00DB57A9"/>
    <w:rsid w:val="00DC28D4"/>
    <w:rsid w:val="00DC2D66"/>
    <w:rsid w:val="00DC2EAB"/>
    <w:rsid w:val="00DC561F"/>
    <w:rsid w:val="00DC6E7F"/>
    <w:rsid w:val="00DC7FC9"/>
    <w:rsid w:val="00DD1179"/>
    <w:rsid w:val="00DD4F7A"/>
    <w:rsid w:val="00DD6694"/>
    <w:rsid w:val="00DE0176"/>
    <w:rsid w:val="00DE0AA0"/>
    <w:rsid w:val="00DE0E40"/>
    <w:rsid w:val="00DE2B24"/>
    <w:rsid w:val="00DE35CB"/>
    <w:rsid w:val="00DE4962"/>
    <w:rsid w:val="00DE6999"/>
    <w:rsid w:val="00DE768D"/>
    <w:rsid w:val="00DF065A"/>
    <w:rsid w:val="00DF0F04"/>
    <w:rsid w:val="00DF1627"/>
    <w:rsid w:val="00DF16BB"/>
    <w:rsid w:val="00DF1B80"/>
    <w:rsid w:val="00DF5AC3"/>
    <w:rsid w:val="00DF61E0"/>
    <w:rsid w:val="00DF6D1A"/>
    <w:rsid w:val="00DF706E"/>
    <w:rsid w:val="00DF7759"/>
    <w:rsid w:val="00E012AB"/>
    <w:rsid w:val="00E01323"/>
    <w:rsid w:val="00E03BC3"/>
    <w:rsid w:val="00E05266"/>
    <w:rsid w:val="00E053FD"/>
    <w:rsid w:val="00E05FF2"/>
    <w:rsid w:val="00E10F73"/>
    <w:rsid w:val="00E123F9"/>
    <w:rsid w:val="00E14119"/>
    <w:rsid w:val="00E14FE5"/>
    <w:rsid w:val="00E2249C"/>
    <w:rsid w:val="00E239C3"/>
    <w:rsid w:val="00E345A3"/>
    <w:rsid w:val="00E35C1B"/>
    <w:rsid w:val="00E37AA7"/>
    <w:rsid w:val="00E40EF1"/>
    <w:rsid w:val="00E4341D"/>
    <w:rsid w:val="00E43480"/>
    <w:rsid w:val="00E44831"/>
    <w:rsid w:val="00E45412"/>
    <w:rsid w:val="00E45B42"/>
    <w:rsid w:val="00E46232"/>
    <w:rsid w:val="00E47180"/>
    <w:rsid w:val="00E508C6"/>
    <w:rsid w:val="00E535DA"/>
    <w:rsid w:val="00E54492"/>
    <w:rsid w:val="00E550DD"/>
    <w:rsid w:val="00E5681A"/>
    <w:rsid w:val="00E60855"/>
    <w:rsid w:val="00E60DFC"/>
    <w:rsid w:val="00E61516"/>
    <w:rsid w:val="00E6328A"/>
    <w:rsid w:val="00E65E1F"/>
    <w:rsid w:val="00E66154"/>
    <w:rsid w:val="00E67560"/>
    <w:rsid w:val="00E70EA9"/>
    <w:rsid w:val="00E727E4"/>
    <w:rsid w:val="00E72B47"/>
    <w:rsid w:val="00E75CF8"/>
    <w:rsid w:val="00E81206"/>
    <w:rsid w:val="00E84C33"/>
    <w:rsid w:val="00E901C5"/>
    <w:rsid w:val="00E91539"/>
    <w:rsid w:val="00E92E21"/>
    <w:rsid w:val="00E93AF0"/>
    <w:rsid w:val="00E963A5"/>
    <w:rsid w:val="00E96AFD"/>
    <w:rsid w:val="00EA084C"/>
    <w:rsid w:val="00EA27E2"/>
    <w:rsid w:val="00EA623B"/>
    <w:rsid w:val="00EB21E9"/>
    <w:rsid w:val="00EB5711"/>
    <w:rsid w:val="00EB6385"/>
    <w:rsid w:val="00EB7670"/>
    <w:rsid w:val="00EB771A"/>
    <w:rsid w:val="00EC07EB"/>
    <w:rsid w:val="00EC2DB7"/>
    <w:rsid w:val="00EC4D3C"/>
    <w:rsid w:val="00EC6AB8"/>
    <w:rsid w:val="00ED1480"/>
    <w:rsid w:val="00ED2734"/>
    <w:rsid w:val="00ED2853"/>
    <w:rsid w:val="00ED2DAD"/>
    <w:rsid w:val="00ED5379"/>
    <w:rsid w:val="00ED5DE2"/>
    <w:rsid w:val="00ED7135"/>
    <w:rsid w:val="00EE08FB"/>
    <w:rsid w:val="00EE1425"/>
    <w:rsid w:val="00EE1D8D"/>
    <w:rsid w:val="00EE2918"/>
    <w:rsid w:val="00EE639D"/>
    <w:rsid w:val="00EE7A08"/>
    <w:rsid w:val="00EF063A"/>
    <w:rsid w:val="00EF129E"/>
    <w:rsid w:val="00EF7E31"/>
    <w:rsid w:val="00F00341"/>
    <w:rsid w:val="00F00788"/>
    <w:rsid w:val="00F07815"/>
    <w:rsid w:val="00F12608"/>
    <w:rsid w:val="00F1638F"/>
    <w:rsid w:val="00F1717B"/>
    <w:rsid w:val="00F17929"/>
    <w:rsid w:val="00F20650"/>
    <w:rsid w:val="00F208F5"/>
    <w:rsid w:val="00F216C2"/>
    <w:rsid w:val="00F2337B"/>
    <w:rsid w:val="00F25D01"/>
    <w:rsid w:val="00F26338"/>
    <w:rsid w:val="00F306E9"/>
    <w:rsid w:val="00F342D2"/>
    <w:rsid w:val="00F34A0A"/>
    <w:rsid w:val="00F34D58"/>
    <w:rsid w:val="00F35A3D"/>
    <w:rsid w:val="00F36B35"/>
    <w:rsid w:val="00F37CFD"/>
    <w:rsid w:val="00F442BE"/>
    <w:rsid w:val="00F45237"/>
    <w:rsid w:val="00F51220"/>
    <w:rsid w:val="00F51B96"/>
    <w:rsid w:val="00F526A1"/>
    <w:rsid w:val="00F53419"/>
    <w:rsid w:val="00F55962"/>
    <w:rsid w:val="00F55A8E"/>
    <w:rsid w:val="00F55CC0"/>
    <w:rsid w:val="00F55DFE"/>
    <w:rsid w:val="00F562B3"/>
    <w:rsid w:val="00F569E8"/>
    <w:rsid w:val="00F5747A"/>
    <w:rsid w:val="00F603E5"/>
    <w:rsid w:val="00F6199D"/>
    <w:rsid w:val="00F6222E"/>
    <w:rsid w:val="00F63A02"/>
    <w:rsid w:val="00F64B51"/>
    <w:rsid w:val="00F70003"/>
    <w:rsid w:val="00F71513"/>
    <w:rsid w:val="00F71C47"/>
    <w:rsid w:val="00F748F9"/>
    <w:rsid w:val="00F80F22"/>
    <w:rsid w:val="00F81393"/>
    <w:rsid w:val="00F901E6"/>
    <w:rsid w:val="00F91422"/>
    <w:rsid w:val="00F92E82"/>
    <w:rsid w:val="00F96E33"/>
    <w:rsid w:val="00FA003A"/>
    <w:rsid w:val="00FA04BE"/>
    <w:rsid w:val="00FA14C8"/>
    <w:rsid w:val="00FA3F4E"/>
    <w:rsid w:val="00FA450B"/>
    <w:rsid w:val="00FA631F"/>
    <w:rsid w:val="00FA6534"/>
    <w:rsid w:val="00FA7D75"/>
    <w:rsid w:val="00FB3406"/>
    <w:rsid w:val="00FB4D07"/>
    <w:rsid w:val="00FB4ECC"/>
    <w:rsid w:val="00FB52B0"/>
    <w:rsid w:val="00FB78FC"/>
    <w:rsid w:val="00FC16D4"/>
    <w:rsid w:val="00FC3C8D"/>
    <w:rsid w:val="00FC4049"/>
    <w:rsid w:val="00FC40C2"/>
    <w:rsid w:val="00FC64F9"/>
    <w:rsid w:val="00FC791A"/>
    <w:rsid w:val="00FD1AD5"/>
    <w:rsid w:val="00FD36CE"/>
    <w:rsid w:val="00FD4604"/>
    <w:rsid w:val="00FE1F46"/>
    <w:rsid w:val="00FE26B4"/>
    <w:rsid w:val="00FE5369"/>
    <w:rsid w:val="00FE6653"/>
    <w:rsid w:val="00FE6D18"/>
    <w:rsid w:val="00FF1415"/>
    <w:rsid w:val="00FF2550"/>
    <w:rsid w:val="00FF2806"/>
    <w:rsid w:val="00FF3A60"/>
    <w:rsid w:val="00FF3AD9"/>
    <w:rsid w:val="00FF3D72"/>
    <w:rsid w:val="00FF618A"/>
    <w:rsid w:val="00FF6644"/>
    <w:rsid w:val="0100AEC7"/>
    <w:rsid w:val="0135A86D"/>
    <w:rsid w:val="013A4527"/>
    <w:rsid w:val="01514402"/>
    <w:rsid w:val="01A3A0D3"/>
    <w:rsid w:val="024282F4"/>
    <w:rsid w:val="024A911E"/>
    <w:rsid w:val="02A46DF6"/>
    <w:rsid w:val="02F005B1"/>
    <w:rsid w:val="034878CA"/>
    <w:rsid w:val="0388A32B"/>
    <w:rsid w:val="0392CD37"/>
    <w:rsid w:val="03B3CB09"/>
    <w:rsid w:val="03F90514"/>
    <w:rsid w:val="04003527"/>
    <w:rsid w:val="0513AFF2"/>
    <w:rsid w:val="055E53D4"/>
    <w:rsid w:val="05EA5757"/>
    <w:rsid w:val="06437F7D"/>
    <w:rsid w:val="067296C9"/>
    <w:rsid w:val="06F4585F"/>
    <w:rsid w:val="07511850"/>
    <w:rsid w:val="07DC8AEB"/>
    <w:rsid w:val="088FB524"/>
    <w:rsid w:val="08EF6E8E"/>
    <w:rsid w:val="08F9CD7C"/>
    <w:rsid w:val="0940929C"/>
    <w:rsid w:val="097D6A16"/>
    <w:rsid w:val="09F65A6A"/>
    <w:rsid w:val="0A8BE32E"/>
    <w:rsid w:val="0A993CE4"/>
    <w:rsid w:val="0ACA22F3"/>
    <w:rsid w:val="0B1FB0D6"/>
    <w:rsid w:val="0B474B79"/>
    <w:rsid w:val="0B694120"/>
    <w:rsid w:val="0B7BBEE3"/>
    <w:rsid w:val="0BA96CFD"/>
    <w:rsid w:val="0BF7A442"/>
    <w:rsid w:val="0CCA25B3"/>
    <w:rsid w:val="0CCBBC3C"/>
    <w:rsid w:val="0CEF54A2"/>
    <w:rsid w:val="0D3C84B4"/>
    <w:rsid w:val="0D6D76A3"/>
    <w:rsid w:val="0E3AB12F"/>
    <w:rsid w:val="0F062A4E"/>
    <w:rsid w:val="0F9F58D9"/>
    <w:rsid w:val="10DDC225"/>
    <w:rsid w:val="10F5E500"/>
    <w:rsid w:val="11683CE7"/>
    <w:rsid w:val="11ED9318"/>
    <w:rsid w:val="1202E76B"/>
    <w:rsid w:val="125AC525"/>
    <w:rsid w:val="133FB2E4"/>
    <w:rsid w:val="14426108"/>
    <w:rsid w:val="1459AEF0"/>
    <w:rsid w:val="153A0221"/>
    <w:rsid w:val="15D31B1D"/>
    <w:rsid w:val="15D4BF10"/>
    <w:rsid w:val="15EF8F41"/>
    <w:rsid w:val="161307E6"/>
    <w:rsid w:val="166B3CA1"/>
    <w:rsid w:val="169C8514"/>
    <w:rsid w:val="17AD559B"/>
    <w:rsid w:val="1808B11E"/>
    <w:rsid w:val="18D2AE69"/>
    <w:rsid w:val="19C1307F"/>
    <w:rsid w:val="1A650473"/>
    <w:rsid w:val="1B1CF9B5"/>
    <w:rsid w:val="1BC08FA9"/>
    <w:rsid w:val="1BF6C1C1"/>
    <w:rsid w:val="1D6929F6"/>
    <w:rsid w:val="1E4C42D1"/>
    <w:rsid w:val="1E60CDA6"/>
    <w:rsid w:val="1E6D7AB6"/>
    <w:rsid w:val="1EB42A6C"/>
    <w:rsid w:val="1EDFD796"/>
    <w:rsid w:val="1F097652"/>
    <w:rsid w:val="1F2D6F90"/>
    <w:rsid w:val="1FF49E41"/>
    <w:rsid w:val="212E9FAA"/>
    <w:rsid w:val="2159C2FE"/>
    <w:rsid w:val="216C2FBB"/>
    <w:rsid w:val="2176A215"/>
    <w:rsid w:val="217B93CE"/>
    <w:rsid w:val="21AC86D1"/>
    <w:rsid w:val="22650E1A"/>
    <w:rsid w:val="233A1400"/>
    <w:rsid w:val="23ABEBB5"/>
    <w:rsid w:val="23DE6881"/>
    <w:rsid w:val="247C33C4"/>
    <w:rsid w:val="264F644F"/>
    <w:rsid w:val="269EC77C"/>
    <w:rsid w:val="269EC915"/>
    <w:rsid w:val="26A81FBE"/>
    <w:rsid w:val="26EBAC20"/>
    <w:rsid w:val="2716D84D"/>
    <w:rsid w:val="27411DB9"/>
    <w:rsid w:val="27634E34"/>
    <w:rsid w:val="279FE08F"/>
    <w:rsid w:val="27C4B5A6"/>
    <w:rsid w:val="2815CD02"/>
    <w:rsid w:val="28642A93"/>
    <w:rsid w:val="288BF2E8"/>
    <w:rsid w:val="28BA0C2D"/>
    <w:rsid w:val="28BFEC55"/>
    <w:rsid w:val="2A3E77DB"/>
    <w:rsid w:val="2AADC5F8"/>
    <w:rsid w:val="2AC6DC1F"/>
    <w:rsid w:val="2B03ED5C"/>
    <w:rsid w:val="2B607914"/>
    <w:rsid w:val="2B6220E1"/>
    <w:rsid w:val="2B83F614"/>
    <w:rsid w:val="2BE5A94F"/>
    <w:rsid w:val="2BF49D8D"/>
    <w:rsid w:val="2C4AB28D"/>
    <w:rsid w:val="2C4CCD0E"/>
    <w:rsid w:val="2C4F4F04"/>
    <w:rsid w:val="2D1D5D59"/>
    <w:rsid w:val="2D78D37E"/>
    <w:rsid w:val="2DB453D9"/>
    <w:rsid w:val="2DBF6132"/>
    <w:rsid w:val="2E442241"/>
    <w:rsid w:val="2F580148"/>
    <w:rsid w:val="2FCA4F30"/>
    <w:rsid w:val="2FD13517"/>
    <w:rsid w:val="30323B46"/>
    <w:rsid w:val="3082985F"/>
    <w:rsid w:val="316B1FB4"/>
    <w:rsid w:val="31DBF0CA"/>
    <w:rsid w:val="322D4905"/>
    <w:rsid w:val="33E7F8C1"/>
    <w:rsid w:val="33F2E0DB"/>
    <w:rsid w:val="340AC379"/>
    <w:rsid w:val="36156FE7"/>
    <w:rsid w:val="36714AC4"/>
    <w:rsid w:val="367550E7"/>
    <w:rsid w:val="37CB024E"/>
    <w:rsid w:val="3810FBCC"/>
    <w:rsid w:val="3891392C"/>
    <w:rsid w:val="38D16B80"/>
    <w:rsid w:val="390073FB"/>
    <w:rsid w:val="395DF137"/>
    <w:rsid w:val="3A1FCE82"/>
    <w:rsid w:val="3B03E12C"/>
    <w:rsid w:val="3B082E76"/>
    <w:rsid w:val="3B2CFAEA"/>
    <w:rsid w:val="3BC269C4"/>
    <w:rsid w:val="3BD3274B"/>
    <w:rsid w:val="3C538C92"/>
    <w:rsid w:val="3C866910"/>
    <w:rsid w:val="3C8CD530"/>
    <w:rsid w:val="3CB90ABE"/>
    <w:rsid w:val="3CDEE73E"/>
    <w:rsid w:val="3D139955"/>
    <w:rsid w:val="3D7CA8F7"/>
    <w:rsid w:val="3DE859EF"/>
    <w:rsid w:val="3E11B14E"/>
    <w:rsid w:val="3E47D8C0"/>
    <w:rsid w:val="3EC4F924"/>
    <w:rsid w:val="3F5F3816"/>
    <w:rsid w:val="3F9172C2"/>
    <w:rsid w:val="3FAAEB06"/>
    <w:rsid w:val="3FF72AE5"/>
    <w:rsid w:val="3FFA5FDA"/>
    <w:rsid w:val="400793EC"/>
    <w:rsid w:val="40333824"/>
    <w:rsid w:val="40CDB043"/>
    <w:rsid w:val="410F51B0"/>
    <w:rsid w:val="412B5604"/>
    <w:rsid w:val="4146F298"/>
    <w:rsid w:val="417038C6"/>
    <w:rsid w:val="41D52356"/>
    <w:rsid w:val="41F72E5A"/>
    <w:rsid w:val="42685F8B"/>
    <w:rsid w:val="427BE9C7"/>
    <w:rsid w:val="42CC89B5"/>
    <w:rsid w:val="42D06098"/>
    <w:rsid w:val="42E3F401"/>
    <w:rsid w:val="43590BF5"/>
    <w:rsid w:val="437FC78C"/>
    <w:rsid w:val="44539B2F"/>
    <w:rsid w:val="45A4147B"/>
    <w:rsid w:val="45E1E2A3"/>
    <w:rsid w:val="4605081A"/>
    <w:rsid w:val="462509B4"/>
    <w:rsid w:val="46A165E7"/>
    <w:rsid w:val="46D995ED"/>
    <w:rsid w:val="47757FA2"/>
    <w:rsid w:val="478E7EF5"/>
    <w:rsid w:val="47DC7E0A"/>
    <w:rsid w:val="48069124"/>
    <w:rsid w:val="48B1EAA8"/>
    <w:rsid w:val="497EF552"/>
    <w:rsid w:val="49829BBD"/>
    <w:rsid w:val="49B4B27F"/>
    <w:rsid w:val="49B6713C"/>
    <w:rsid w:val="49F308F9"/>
    <w:rsid w:val="4A09A28D"/>
    <w:rsid w:val="4A5A98D0"/>
    <w:rsid w:val="4A665061"/>
    <w:rsid w:val="4A8FC31E"/>
    <w:rsid w:val="4B01219F"/>
    <w:rsid w:val="4B319805"/>
    <w:rsid w:val="4B4802F6"/>
    <w:rsid w:val="4C17E9B0"/>
    <w:rsid w:val="4C38E50A"/>
    <w:rsid w:val="4C4A8083"/>
    <w:rsid w:val="4D4798D2"/>
    <w:rsid w:val="4E4493EE"/>
    <w:rsid w:val="4E693574"/>
    <w:rsid w:val="4F00B2A8"/>
    <w:rsid w:val="4F891AFF"/>
    <w:rsid w:val="503F6873"/>
    <w:rsid w:val="505AC78D"/>
    <w:rsid w:val="505E3B49"/>
    <w:rsid w:val="512CBBA5"/>
    <w:rsid w:val="5161F5E3"/>
    <w:rsid w:val="51659CD1"/>
    <w:rsid w:val="51D1C73D"/>
    <w:rsid w:val="51DAF9FE"/>
    <w:rsid w:val="52FB5C67"/>
    <w:rsid w:val="53218CCB"/>
    <w:rsid w:val="534DC3AB"/>
    <w:rsid w:val="5431F6E5"/>
    <w:rsid w:val="547B419C"/>
    <w:rsid w:val="54880C53"/>
    <w:rsid w:val="549F400A"/>
    <w:rsid w:val="54C60BCD"/>
    <w:rsid w:val="5565FD55"/>
    <w:rsid w:val="55670F46"/>
    <w:rsid w:val="55BABA79"/>
    <w:rsid w:val="55EFDDAF"/>
    <w:rsid w:val="562880A5"/>
    <w:rsid w:val="56490C0A"/>
    <w:rsid w:val="5661305E"/>
    <w:rsid w:val="571B5C5A"/>
    <w:rsid w:val="5776C86C"/>
    <w:rsid w:val="578CBA33"/>
    <w:rsid w:val="57954E75"/>
    <w:rsid w:val="57DDEF33"/>
    <w:rsid w:val="57EF5C68"/>
    <w:rsid w:val="5896FCA0"/>
    <w:rsid w:val="58AD6B01"/>
    <w:rsid w:val="58C0D576"/>
    <w:rsid w:val="59F9527B"/>
    <w:rsid w:val="5AAD5D9E"/>
    <w:rsid w:val="5B971DC6"/>
    <w:rsid w:val="5BDBE948"/>
    <w:rsid w:val="5BDE079B"/>
    <w:rsid w:val="5C1679BD"/>
    <w:rsid w:val="5C8EF167"/>
    <w:rsid w:val="5CD84C4F"/>
    <w:rsid w:val="5D51B564"/>
    <w:rsid w:val="5D74F9DA"/>
    <w:rsid w:val="5E599236"/>
    <w:rsid w:val="5E6A28A8"/>
    <w:rsid w:val="5F2C3042"/>
    <w:rsid w:val="5F86035D"/>
    <w:rsid w:val="60487CD8"/>
    <w:rsid w:val="604D4B55"/>
    <w:rsid w:val="6159C891"/>
    <w:rsid w:val="6227CB89"/>
    <w:rsid w:val="628FAD07"/>
    <w:rsid w:val="629603C5"/>
    <w:rsid w:val="62CA0A34"/>
    <w:rsid w:val="631316AD"/>
    <w:rsid w:val="631F58FE"/>
    <w:rsid w:val="634EC89D"/>
    <w:rsid w:val="637F1B71"/>
    <w:rsid w:val="63E1AEF4"/>
    <w:rsid w:val="63F3703B"/>
    <w:rsid w:val="63F8784B"/>
    <w:rsid w:val="643FCA91"/>
    <w:rsid w:val="64559B3C"/>
    <w:rsid w:val="64DDA2FC"/>
    <w:rsid w:val="64FA5C71"/>
    <w:rsid w:val="655FED81"/>
    <w:rsid w:val="65BF8249"/>
    <w:rsid w:val="65E0A5A2"/>
    <w:rsid w:val="65EAA906"/>
    <w:rsid w:val="66ADC0A2"/>
    <w:rsid w:val="6703F1B9"/>
    <w:rsid w:val="6825C459"/>
    <w:rsid w:val="684F166B"/>
    <w:rsid w:val="6867CB7D"/>
    <w:rsid w:val="68AC577A"/>
    <w:rsid w:val="68BF0041"/>
    <w:rsid w:val="69539C66"/>
    <w:rsid w:val="69B7B412"/>
    <w:rsid w:val="69E20949"/>
    <w:rsid w:val="69F3D97E"/>
    <w:rsid w:val="6B02307A"/>
    <w:rsid w:val="6B319DDE"/>
    <w:rsid w:val="6B8495E8"/>
    <w:rsid w:val="6C33733F"/>
    <w:rsid w:val="6CEAABF6"/>
    <w:rsid w:val="6D265A97"/>
    <w:rsid w:val="6D710FEA"/>
    <w:rsid w:val="6DB455F7"/>
    <w:rsid w:val="6E03DE37"/>
    <w:rsid w:val="6E5E3ADF"/>
    <w:rsid w:val="6E5F1B40"/>
    <w:rsid w:val="6E73B4B1"/>
    <w:rsid w:val="6E89A0A8"/>
    <w:rsid w:val="6ECE8195"/>
    <w:rsid w:val="6EF8A229"/>
    <w:rsid w:val="6F05610A"/>
    <w:rsid w:val="6F1C539B"/>
    <w:rsid w:val="6F4179C8"/>
    <w:rsid w:val="6FD87C80"/>
    <w:rsid w:val="70515EB6"/>
    <w:rsid w:val="706DFDC4"/>
    <w:rsid w:val="70AACB37"/>
    <w:rsid w:val="70C09EEC"/>
    <w:rsid w:val="7183C2DD"/>
    <w:rsid w:val="718E0C0A"/>
    <w:rsid w:val="71BC1E1A"/>
    <w:rsid w:val="71CE029C"/>
    <w:rsid w:val="71D2F7C7"/>
    <w:rsid w:val="7278BB60"/>
    <w:rsid w:val="72ACFDDB"/>
    <w:rsid w:val="7341D794"/>
    <w:rsid w:val="73F5195F"/>
    <w:rsid w:val="75362BD1"/>
    <w:rsid w:val="755E4970"/>
    <w:rsid w:val="75C4F29E"/>
    <w:rsid w:val="764A19EE"/>
    <w:rsid w:val="76C843B3"/>
    <w:rsid w:val="77DC3FB4"/>
    <w:rsid w:val="78522860"/>
    <w:rsid w:val="788D261A"/>
    <w:rsid w:val="79052508"/>
    <w:rsid w:val="797EAD99"/>
    <w:rsid w:val="79BF627A"/>
    <w:rsid w:val="79C0EC6E"/>
    <w:rsid w:val="7A31CFC8"/>
    <w:rsid w:val="7AA275C7"/>
    <w:rsid w:val="7ADE4786"/>
    <w:rsid w:val="7B0EC056"/>
    <w:rsid w:val="7B3A0D0A"/>
    <w:rsid w:val="7B58DF6C"/>
    <w:rsid w:val="7B98E1A6"/>
    <w:rsid w:val="7BBB82D8"/>
    <w:rsid w:val="7BFF749A"/>
    <w:rsid w:val="7DDF09DB"/>
    <w:rsid w:val="7EC0BDB4"/>
    <w:rsid w:val="7EEEAF56"/>
    <w:rsid w:val="7F20895A"/>
    <w:rsid w:val="7F949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1D053"/>
  <w15:chartTrackingRefBased/>
  <w15:docId w15:val="{7ED911CE-01FA-4935-9BFA-044E3748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5B"/>
  </w:style>
  <w:style w:type="paragraph" w:styleId="Heading1">
    <w:name w:val="heading 1"/>
    <w:basedOn w:val="Normal"/>
    <w:next w:val="Normal"/>
    <w:link w:val="Heading1Char"/>
    <w:uiPriority w:val="9"/>
    <w:qFormat/>
    <w:rsid w:val="00681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1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9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9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19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19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19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195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195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1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9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9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19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19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19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19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19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1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95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9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195B"/>
    <w:pPr>
      <w:spacing w:before="160"/>
      <w:jc w:val="center"/>
    </w:pPr>
    <w:rPr>
      <w:i/>
      <w:iCs/>
      <w:color w:val="404040" w:themeColor="text1" w:themeTint="BF"/>
    </w:rPr>
  </w:style>
  <w:style w:type="character" w:customStyle="1" w:styleId="QuoteChar">
    <w:name w:val="Quote Char"/>
    <w:basedOn w:val="DefaultParagraphFont"/>
    <w:link w:val="Quote"/>
    <w:uiPriority w:val="29"/>
    <w:rsid w:val="0068195B"/>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68195B"/>
    <w:pPr>
      <w:ind w:left="720"/>
      <w:contextualSpacing/>
    </w:pPr>
  </w:style>
  <w:style w:type="character" w:styleId="IntenseEmphasis">
    <w:name w:val="Intense Emphasis"/>
    <w:basedOn w:val="DefaultParagraphFont"/>
    <w:uiPriority w:val="21"/>
    <w:qFormat/>
    <w:rsid w:val="0068195B"/>
    <w:rPr>
      <w:i/>
      <w:iCs/>
      <w:color w:val="0F4761" w:themeColor="accent1" w:themeShade="BF"/>
    </w:rPr>
  </w:style>
  <w:style w:type="paragraph" w:styleId="IntenseQuote">
    <w:name w:val="Intense Quote"/>
    <w:basedOn w:val="Normal"/>
    <w:next w:val="Normal"/>
    <w:link w:val="IntenseQuoteChar"/>
    <w:uiPriority w:val="30"/>
    <w:qFormat/>
    <w:rsid w:val="00681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95B"/>
    <w:rPr>
      <w:i/>
      <w:iCs/>
      <w:color w:val="0F4761" w:themeColor="accent1" w:themeShade="BF"/>
    </w:rPr>
  </w:style>
  <w:style w:type="character" w:styleId="IntenseReference">
    <w:name w:val="Intense Reference"/>
    <w:basedOn w:val="DefaultParagraphFont"/>
    <w:uiPriority w:val="32"/>
    <w:qFormat/>
    <w:rsid w:val="0068195B"/>
    <w:rPr>
      <w:b/>
      <w:bCs/>
      <w:smallCaps/>
      <w:color w:val="0F4761" w:themeColor="accent1" w:themeShade="BF"/>
      <w:spacing w:val="5"/>
    </w:rPr>
  </w:style>
  <w:style w:type="paragraph" w:styleId="Header">
    <w:name w:val="header"/>
    <w:basedOn w:val="Normal"/>
    <w:link w:val="HeaderChar"/>
    <w:uiPriority w:val="99"/>
    <w:unhideWhenUsed/>
    <w:rsid w:val="00681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95B"/>
  </w:style>
  <w:style w:type="paragraph" w:styleId="Footer">
    <w:name w:val="footer"/>
    <w:basedOn w:val="Normal"/>
    <w:link w:val="FooterChar"/>
    <w:uiPriority w:val="99"/>
    <w:unhideWhenUsed/>
    <w:rsid w:val="00681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95B"/>
  </w:style>
  <w:style w:type="character" w:styleId="Hyperlink">
    <w:name w:val="Hyperlink"/>
    <w:basedOn w:val="DefaultParagraphFont"/>
    <w:uiPriority w:val="99"/>
    <w:unhideWhenUsed/>
    <w:rsid w:val="0068195B"/>
    <w:rPr>
      <w:color w:val="467886" w:themeColor="hyperlink"/>
      <w:u w:val="single"/>
    </w:rPr>
  </w:style>
  <w:style w:type="character" w:styleId="UnresolvedMention">
    <w:name w:val="Unresolved Mention"/>
    <w:basedOn w:val="DefaultParagraphFont"/>
    <w:uiPriority w:val="99"/>
    <w:semiHidden/>
    <w:unhideWhenUsed/>
    <w:rsid w:val="00D67359"/>
    <w:rPr>
      <w:color w:val="605E5C"/>
      <w:shd w:val="clear" w:color="auto" w:fill="E1DFDD"/>
    </w:rPr>
  </w:style>
  <w:style w:type="paragraph" w:customStyle="1" w:styleId="TOCBase">
    <w:name w:val="TOC Base"/>
    <w:basedOn w:val="Normal"/>
    <w:rsid w:val="00214A1B"/>
    <w:pPr>
      <w:tabs>
        <w:tab w:val="right" w:leader="dot" w:pos="6480"/>
      </w:tabs>
      <w:spacing w:after="240" w:line="240" w:lineRule="atLeast"/>
    </w:pPr>
    <w:rPr>
      <w:rFonts w:eastAsia="Times New Roman" w:cs="Times New Roman"/>
      <w:spacing w:val="-5"/>
      <w:kern w:val="0"/>
      <w:sz w:val="20"/>
      <w:szCs w:val="20"/>
      <w14:ligatures w14:val="none"/>
    </w:rPr>
  </w:style>
  <w:style w:type="character" w:styleId="FollowedHyperlink">
    <w:name w:val="FollowedHyperlink"/>
    <w:basedOn w:val="DefaultParagraphFont"/>
    <w:uiPriority w:val="99"/>
    <w:semiHidden/>
    <w:unhideWhenUsed/>
    <w:rsid w:val="00E45412"/>
    <w:rPr>
      <w:color w:val="96607D" w:themeColor="followedHyperlink"/>
      <w:u w:val="single"/>
    </w:rPr>
  </w:style>
  <w:style w:type="paragraph" w:styleId="NormalWeb">
    <w:name w:val="Normal (Web)"/>
    <w:basedOn w:val="Normal"/>
    <w:uiPriority w:val="99"/>
    <w:rsid w:val="006B0C73"/>
    <w:pPr>
      <w:suppressAutoHyphens/>
      <w:autoSpaceDN w:val="0"/>
      <w:spacing w:before="100" w:after="100" w:line="240" w:lineRule="auto"/>
    </w:pPr>
    <w:rPr>
      <w:rFonts w:ascii="Aptos" w:eastAsia="Aptos" w:hAnsi="Aptos" w:cs="Aptos"/>
      <w:kern w:val="0"/>
      <w:lang w:eastAsia="en-GB"/>
      <w14:ligatures w14:val="none"/>
    </w:rPr>
  </w:style>
  <w:style w:type="paragraph" w:styleId="FootnoteText">
    <w:name w:val="footnote text"/>
    <w:basedOn w:val="Normal"/>
    <w:link w:val="FootnoteTextChar"/>
    <w:rsid w:val="006B0C73"/>
    <w:pPr>
      <w:suppressAutoHyphens/>
      <w:autoSpaceDN w:val="0"/>
      <w:spacing w:after="0" w:line="240" w:lineRule="auto"/>
    </w:pPr>
    <w:rPr>
      <w:rFonts w:ascii="Aptos" w:eastAsia="Aptos" w:hAnsi="Aptos" w:cs="Aptos"/>
      <w:kern w:val="0"/>
      <w:sz w:val="20"/>
      <w:szCs w:val="20"/>
      <w:lang w:eastAsia="en-GB"/>
      <w14:ligatures w14:val="none"/>
    </w:rPr>
  </w:style>
  <w:style w:type="character" w:customStyle="1" w:styleId="FootnoteTextChar">
    <w:name w:val="Footnote Text Char"/>
    <w:basedOn w:val="DefaultParagraphFont"/>
    <w:link w:val="FootnoteText"/>
    <w:rsid w:val="006B0C73"/>
    <w:rPr>
      <w:rFonts w:ascii="Aptos" w:eastAsia="Aptos" w:hAnsi="Aptos" w:cs="Aptos"/>
      <w:kern w:val="0"/>
      <w:sz w:val="20"/>
      <w:szCs w:val="20"/>
      <w:lang w:eastAsia="en-GB"/>
      <w14:ligatures w14:val="none"/>
    </w:rPr>
  </w:style>
  <w:style w:type="character" w:styleId="FootnoteReference">
    <w:name w:val="footnote reference"/>
    <w:basedOn w:val="DefaultParagraphFont"/>
    <w:rsid w:val="006B0C73"/>
    <w:rPr>
      <w:position w:val="0"/>
      <w:vertAlign w:val="superscript"/>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2D1FC6"/>
  </w:style>
  <w:style w:type="character" w:styleId="CommentReference">
    <w:name w:val="annotation reference"/>
    <w:basedOn w:val="DefaultParagraphFont"/>
    <w:uiPriority w:val="99"/>
    <w:semiHidden/>
    <w:unhideWhenUsed/>
    <w:rsid w:val="004821AA"/>
    <w:rPr>
      <w:sz w:val="16"/>
      <w:szCs w:val="16"/>
    </w:rPr>
  </w:style>
  <w:style w:type="paragraph" w:styleId="CommentText">
    <w:name w:val="annotation text"/>
    <w:basedOn w:val="Normal"/>
    <w:link w:val="CommentTextChar"/>
    <w:uiPriority w:val="99"/>
    <w:unhideWhenUsed/>
    <w:rsid w:val="004821AA"/>
    <w:pPr>
      <w:spacing w:line="240" w:lineRule="auto"/>
    </w:pPr>
    <w:rPr>
      <w:sz w:val="20"/>
      <w:szCs w:val="20"/>
    </w:rPr>
  </w:style>
  <w:style w:type="character" w:customStyle="1" w:styleId="CommentTextChar">
    <w:name w:val="Comment Text Char"/>
    <w:basedOn w:val="DefaultParagraphFont"/>
    <w:link w:val="CommentText"/>
    <w:uiPriority w:val="99"/>
    <w:rsid w:val="004821AA"/>
    <w:rPr>
      <w:sz w:val="20"/>
      <w:szCs w:val="20"/>
    </w:rPr>
  </w:style>
  <w:style w:type="paragraph" w:styleId="CommentSubject">
    <w:name w:val="annotation subject"/>
    <w:basedOn w:val="CommentText"/>
    <w:next w:val="CommentText"/>
    <w:link w:val="CommentSubjectChar"/>
    <w:uiPriority w:val="99"/>
    <w:semiHidden/>
    <w:unhideWhenUsed/>
    <w:rsid w:val="004821AA"/>
    <w:rPr>
      <w:b/>
      <w:bCs/>
    </w:rPr>
  </w:style>
  <w:style w:type="character" w:customStyle="1" w:styleId="CommentSubjectChar">
    <w:name w:val="Comment Subject Char"/>
    <w:basedOn w:val="CommentTextChar"/>
    <w:link w:val="CommentSubject"/>
    <w:uiPriority w:val="99"/>
    <w:semiHidden/>
    <w:rsid w:val="004821AA"/>
    <w:rPr>
      <w:b/>
      <w:bCs/>
      <w:sz w:val="20"/>
      <w:szCs w:val="20"/>
    </w:rPr>
  </w:style>
  <w:style w:type="paragraph" w:styleId="Revision">
    <w:name w:val="Revision"/>
    <w:hidden/>
    <w:uiPriority w:val="99"/>
    <w:semiHidden/>
    <w:rsid w:val="00500683"/>
    <w:pPr>
      <w:spacing w:after="0" w:line="240" w:lineRule="auto"/>
    </w:pPr>
  </w:style>
  <w:style w:type="paragraph" w:customStyle="1" w:styleId="s4">
    <w:name w:val="s4"/>
    <w:basedOn w:val="Normal"/>
    <w:rsid w:val="000203D4"/>
    <w:pPr>
      <w:spacing w:before="100" w:beforeAutospacing="1" w:after="100" w:afterAutospacing="1" w:line="240" w:lineRule="auto"/>
    </w:pPr>
    <w:rPr>
      <w:rFonts w:ascii="Aptos" w:hAnsi="Aptos" w:cs="Aptos"/>
      <w:kern w:val="0"/>
      <w:lang w:eastAsia="en-GB"/>
      <w14:ligatures w14:val="none"/>
    </w:rPr>
  </w:style>
  <w:style w:type="paragraph" w:customStyle="1" w:styleId="s6">
    <w:name w:val="s6"/>
    <w:basedOn w:val="Normal"/>
    <w:rsid w:val="000203D4"/>
    <w:pPr>
      <w:spacing w:before="100" w:beforeAutospacing="1" w:after="100" w:afterAutospacing="1" w:line="240" w:lineRule="auto"/>
    </w:pPr>
    <w:rPr>
      <w:rFonts w:ascii="Aptos" w:hAnsi="Aptos" w:cs="Aptos"/>
      <w:kern w:val="0"/>
      <w:lang w:eastAsia="en-GB"/>
      <w14:ligatures w14:val="none"/>
    </w:rPr>
  </w:style>
  <w:style w:type="character" w:customStyle="1" w:styleId="bumpedfont15">
    <w:name w:val="bumpedfont15"/>
    <w:basedOn w:val="DefaultParagraphFont"/>
    <w:rsid w:val="000203D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C16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4320">
      <w:bodyDiv w:val="1"/>
      <w:marLeft w:val="0"/>
      <w:marRight w:val="0"/>
      <w:marTop w:val="0"/>
      <w:marBottom w:val="0"/>
      <w:divBdr>
        <w:top w:val="none" w:sz="0" w:space="0" w:color="auto"/>
        <w:left w:val="none" w:sz="0" w:space="0" w:color="auto"/>
        <w:bottom w:val="none" w:sz="0" w:space="0" w:color="auto"/>
        <w:right w:val="none" w:sz="0" w:space="0" w:color="auto"/>
      </w:divBdr>
    </w:div>
    <w:div w:id="262423768">
      <w:bodyDiv w:val="1"/>
      <w:marLeft w:val="0"/>
      <w:marRight w:val="0"/>
      <w:marTop w:val="0"/>
      <w:marBottom w:val="0"/>
      <w:divBdr>
        <w:top w:val="none" w:sz="0" w:space="0" w:color="auto"/>
        <w:left w:val="none" w:sz="0" w:space="0" w:color="auto"/>
        <w:bottom w:val="none" w:sz="0" w:space="0" w:color="auto"/>
        <w:right w:val="none" w:sz="0" w:space="0" w:color="auto"/>
      </w:divBdr>
    </w:div>
    <w:div w:id="292757180">
      <w:bodyDiv w:val="1"/>
      <w:marLeft w:val="0"/>
      <w:marRight w:val="0"/>
      <w:marTop w:val="0"/>
      <w:marBottom w:val="0"/>
      <w:divBdr>
        <w:top w:val="none" w:sz="0" w:space="0" w:color="auto"/>
        <w:left w:val="none" w:sz="0" w:space="0" w:color="auto"/>
        <w:bottom w:val="none" w:sz="0" w:space="0" w:color="auto"/>
        <w:right w:val="none" w:sz="0" w:space="0" w:color="auto"/>
      </w:divBdr>
    </w:div>
    <w:div w:id="573007765">
      <w:bodyDiv w:val="1"/>
      <w:marLeft w:val="0"/>
      <w:marRight w:val="0"/>
      <w:marTop w:val="0"/>
      <w:marBottom w:val="0"/>
      <w:divBdr>
        <w:top w:val="none" w:sz="0" w:space="0" w:color="auto"/>
        <w:left w:val="none" w:sz="0" w:space="0" w:color="auto"/>
        <w:bottom w:val="none" w:sz="0" w:space="0" w:color="auto"/>
        <w:right w:val="none" w:sz="0" w:space="0" w:color="auto"/>
      </w:divBdr>
    </w:div>
    <w:div w:id="663508403">
      <w:bodyDiv w:val="1"/>
      <w:marLeft w:val="0"/>
      <w:marRight w:val="0"/>
      <w:marTop w:val="0"/>
      <w:marBottom w:val="0"/>
      <w:divBdr>
        <w:top w:val="none" w:sz="0" w:space="0" w:color="auto"/>
        <w:left w:val="none" w:sz="0" w:space="0" w:color="auto"/>
        <w:bottom w:val="none" w:sz="0" w:space="0" w:color="auto"/>
        <w:right w:val="none" w:sz="0" w:space="0" w:color="auto"/>
      </w:divBdr>
    </w:div>
    <w:div w:id="942685324">
      <w:bodyDiv w:val="1"/>
      <w:marLeft w:val="0"/>
      <w:marRight w:val="0"/>
      <w:marTop w:val="0"/>
      <w:marBottom w:val="0"/>
      <w:divBdr>
        <w:top w:val="none" w:sz="0" w:space="0" w:color="auto"/>
        <w:left w:val="none" w:sz="0" w:space="0" w:color="auto"/>
        <w:bottom w:val="none" w:sz="0" w:space="0" w:color="auto"/>
        <w:right w:val="none" w:sz="0" w:space="0" w:color="auto"/>
      </w:divBdr>
    </w:div>
    <w:div w:id="1244294234">
      <w:bodyDiv w:val="1"/>
      <w:marLeft w:val="0"/>
      <w:marRight w:val="0"/>
      <w:marTop w:val="0"/>
      <w:marBottom w:val="0"/>
      <w:divBdr>
        <w:top w:val="none" w:sz="0" w:space="0" w:color="auto"/>
        <w:left w:val="none" w:sz="0" w:space="0" w:color="auto"/>
        <w:bottom w:val="none" w:sz="0" w:space="0" w:color="auto"/>
        <w:right w:val="none" w:sz="0" w:space="0" w:color="auto"/>
      </w:divBdr>
    </w:div>
    <w:div w:id="1421021260">
      <w:bodyDiv w:val="1"/>
      <w:marLeft w:val="0"/>
      <w:marRight w:val="0"/>
      <w:marTop w:val="0"/>
      <w:marBottom w:val="0"/>
      <w:divBdr>
        <w:top w:val="none" w:sz="0" w:space="0" w:color="auto"/>
        <w:left w:val="none" w:sz="0" w:space="0" w:color="auto"/>
        <w:bottom w:val="none" w:sz="0" w:space="0" w:color="auto"/>
        <w:right w:val="none" w:sz="0" w:space="0" w:color="auto"/>
      </w:divBdr>
    </w:div>
    <w:div w:id="1506748888">
      <w:bodyDiv w:val="1"/>
      <w:marLeft w:val="0"/>
      <w:marRight w:val="0"/>
      <w:marTop w:val="0"/>
      <w:marBottom w:val="0"/>
      <w:divBdr>
        <w:top w:val="none" w:sz="0" w:space="0" w:color="auto"/>
        <w:left w:val="none" w:sz="0" w:space="0" w:color="auto"/>
        <w:bottom w:val="none" w:sz="0" w:space="0" w:color="auto"/>
        <w:right w:val="none" w:sz="0" w:space="0" w:color="auto"/>
      </w:divBdr>
    </w:div>
    <w:div w:id="1608004275">
      <w:bodyDiv w:val="1"/>
      <w:marLeft w:val="0"/>
      <w:marRight w:val="0"/>
      <w:marTop w:val="0"/>
      <w:marBottom w:val="0"/>
      <w:divBdr>
        <w:top w:val="none" w:sz="0" w:space="0" w:color="auto"/>
        <w:left w:val="none" w:sz="0" w:space="0" w:color="auto"/>
        <w:bottom w:val="none" w:sz="0" w:space="0" w:color="auto"/>
        <w:right w:val="none" w:sz="0" w:space="0" w:color="auto"/>
      </w:divBdr>
    </w:div>
    <w:div w:id="1784180227">
      <w:bodyDiv w:val="1"/>
      <w:marLeft w:val="0"/>
      <w:marRight w:val="0"/>
      <w:marTop w:val="0"/>
      <w:marBottom w:val="0"/>
      <w:divBdr>
        <w:top w:val="none" w:sz="0" w:space="0" w:color="auto"/>
        <w:left w:val="none" w:sz="0" w:space="0" w:color="auto"/>
        <w:bottom w:val="none" w:sz="0" w:space="0" w:color="auto"/>
        <w:right w:val="none" w:sz="0" w:space="0" w:color="auto"/>
      </w:divBdr>
    </w:div>
    <w:div w:id="1832136535">
      <w:bodyDiv w:val="1"/>
      <w:marLeft w:val="0"/>
      <w:marRight w:val="0"/>
      <w:marTop w:val="0"/>
      <w:marBottom w:val="0"/>
      <w:divBdr>
        <w:top w:val="none" w:sz="0" w:space="0" w:color="auto"/>
        <w:left w:val="none" w:sz="0" w:space="0" w:color="auto"/>
        <w:bottom w:val="none" w:sz="0" w:space="0" w:color="auto"/>
        <w:right w:val="none" w:sz="0" w:space="0" w:color="auto"/>
      </w:divBdr>
    </w:div>
    <w:div w:id="1883982315">
      <w:bodyDiv w:val="1"/>
      <w:marLeft w:val="0"/>
      <w:marRight w:val="0"/>
      <w:marTop w:val="0"/>
      <w:marBottom w:val="0"/>
      <w:divBdr>
        <w:top w:val="none" w:sz="0" w:space="0" w:color="auto"/>
        <w:left w:val="none" w:sz="0" w:space="0" w:color="auto"/>
        <w:bottom w:val="none" w:sz="0" w:space="0" w:color="auto"/>
        <w:right w:val="none" w:sz="0" w:space="0" w:color="auto"/>
      </w:divBdr>
    </w:div>
    <w:div w:id="1895194501">
      <w:bodyDiv w:val="1"/>
      <w:marLeft w:val="0"/>
      <w:marRight w:val="0"/>
      <w:marTop w:val="0"/>
      <w:marBottom w:val="0"/>
      <w:divBdr>
        <w:top w:val="none" w:sz="0" w:space="0" w:color="auto"/>
        <w:left w:val="none" w:sz="0" w:space="0" w:color="auto"/>
        <w:bottom w:val="none" w:sz="0" w:space="0" w:color="auto"/>
        <w:right w:val="none" w:sz="0" w:space="0" w:color="auto"/>
      </w:divBdr>
    </w:div>
    <w:div w:id="1953979614">
      <w:bodyDiv w:val="1"/>
      <w:marLeft w:val="0"/>
      <w:marRight w:val="0"/>
      <w:marTop w:val="0"/>
      <w:marBottom w:val="0"/>
      <w:divBdr>
        <w:top w:val="none" w:sz="0" w:space="0" w:color="auto"/>
        <w:left w:val="none" w:sz="0" w:space="0" w:color="auto"/>
        <w:bottom w:val="none" w:sz="0" w:space="0" w:color="auto"/>
        <w:right w:val="none" w:sz="0" w:space="0" w:color="auto"/>
      </w:divBdr>
    </w:div>
    <w:div w:id="2007123046">
      <w:bodyDiv w:val="1"/>
      <w:marLeft w:val="0"/>
      <w:marRight w:val="0"/>
      <w:marTop w:val="0"/>
      <w:marBottom w:val="0"/>
      <w:divBdr>
        <w:top w:val="none" w:sz="0" w:space="0" w:color="auto"/>
        <w:left w:val="none" w:sz="0" w:space="0" w:color="auto"/>
        <w:bottom w:val="none" w:sz="0" w:space="0" w:color="auto"/>
        <w:right w:val="none" w:sz="0" w:space="0" w:color="auto"/>
      </w:divBdr>
    </w:div>
    <w:div w:id="21411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ni.gov.uk/publications/health-and-social-care-reset-plan"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co.org.uk/for-organisations/guide-to-data-protection/guide-to-the-general-data-protection-regulation-gdpr/" TargetMode="External"/><Relationship Id="rId7" Type="http://schemas.openxmlformats.org/officeDocument/2006/relationships/styles" Target="styles.xml"/><Relationship Id="rId12" Type="http://schemas.openxmlformats.org/officeDocument/2006/relationships/hyperlink" Target="https://www.health-ni.gov.uk/publications/health-and-social-care-ni-three-year-plan" TargetMode="External"/><Relationship Id="rId17" Type="http://schemas.openxmlformats.org/officeDocument/2006/relationships/image" Target="media/image2.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legislation.gov.uk/ukpga/2018/12/contents/enac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ico.org.uk/make-a-complaint/data-protection-complaints/data-protection-complaints/" TargetMode="External"/><Relationship Id="rId10" Type="http://schemas.openxmlformats.org/officeDocument/2006/relationships/footnotes" Target="footnotes.xml"/><Relationship Id="rId19" Type="http://schemas.openxmlformats.org/officeDocument/2006/relationships/hyperlink" Target="mailto:brendan.g.oneill@health-ni-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ighbourhoodprogramme@health-ni.gov.uk" TargetMode="External"/><Relationship Id="rId22" Type="http://schemas.openxmlformats.org/officeDocument/2006/relationships/hyperlink" Target="https://www.health-ni.gov.uk/topics/good-management-good-records"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www.nisra.gov.uk/system/files/statistics/2025-04/Statistical%20Bulletin%20-%202022-based%20Population%20Projections%20for%20Northern%20Ireland_1.pdf" TargetMode="External"/><Relationship Id="rId2" Type="http://schemas.openxmlformats.org/officeDocument/2006/relationships/hyperlink" Target="https://www.nuffieldtrust.org.uk/research/public-expenditure-in-the-last-year-of-life" TargetMode="External"/><Relationship Id="rId1" Type="http://schemas.openxmlformats.org/officeDocument/2006/relationships/hyperlink" Target="https://www.kingsfund.org.uk/insight-and-analysis/long-reads/what-is-neighbourhood-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E8A1F41D-05E3-4A45-82FA-A5E4C5647710}">
    <t:Anchor>
      <t:Comment id="1696420281"/>
    </t:Anchor>
    <t:History>
      <t:Event id="{A7D11B7F-3512-48C0-B573-7DA533346B91}" time="2025-11-18T14:10:18.878Z">
        <t:Attribution userId="S::mark.gill@mariecurie.org.uk::5f16a3bc-da2e-4998-b3c9-963a0e7a0fe7" userProvider="AD" userName="Mark Gill"/>
        <t:Anchor>
          <t:Comment id="1696420281"/>
        </t:Anchor>
        <t:Create/>
      </t:Event>
      <t:Event id="{6F9B9AF8-48C5-4D6F-9BF3-351F7665893C}" time="2025-11-18T14:10:18.878Z">
        <t:Attribution userId="S::mark.gill@mariecurie.org.uk::5f16a3bc-da2e-4998-b3c9-963a0e7a0fe7" userProvider="AD" userName="Mark Gill"/>
        <t:Anchor>
          <t:Comment id="1696420281"/>
        </t:Anchor>
        <t:Assign userId="S::Beth.Mulhern@mariecurie.org.uk::d45f85d7-620e-4571-9faa-2dd23e422ad4" userProvider="AD" userName="Beth Mulhern"/>
      </t:Event>
      <t:Event id="{F4D1E44D-99C7-4C62-A717-7812C3B59A33}" time="2025-11-18T14:10:18.878Z">
        <t:Attribution userId="S::mark.gill@mariecurie.org.uk::5f16a3bc-da2e-4998-b3c9-963a0e7a0fe7" userProvider="AD" userName="Mark Gill"/>
        <t:Anchor>
          <t:Comment id="1696420281"/>
        </t:Anchor>
        <t:SetTitle title="@Beth Mulhern can we mention CNS is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4903b3-80a8-4474-b9a0-6e2118ae9c46" xsi:nil="true"/>
    <be126ba0573b4ac6a385b4bdbdabb5f8 xmlns="0a4903b3-80a8-4474-b9a0-6e2118ae9c46">
      <Terms xmlns="http://schemas.microsoft.com/office/infopath/2007/PartnerControls"/>
    </be126ba0573b4ac6a385b4bdbdabb5f8>
    <lcf76f155ced4ddcb4097134ff3c332f xmlns="8ff928eb-3b40-4e17-8936-3896635c53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A4DA06C781124BA7246C82BE10E498" ma:contentTypeVersion="16" ma:contentTypeDescription="Create a new document." ma:contentTypeScope="" ma:versionID="b7a9288be07cc6246c1919662badb067">
  <xsd:schema xmlns:xsd="http://www.w3.org/2001/XMLSchema" xmlns:xs="http://www.w3.org/2001/XMLSchema" xmlns:p="http://schemas.microsoft.com/office/2006/metadata/properties" xmlns:ns2="0a4903b3-80a8-4474-b9a0-6e2118ae9c46" xmlns:ns3="8ff928eb-3b40-4e17-8936-3896635c534c" xmlns:ns4="d3220585-90bb-4a12-b7dd-4131fc341d9d" targetNamespace="http://schemas.microsoft.com/office/2006/metadata/properties" ma:root="true" ma:fieldsID="312899dfc840282bb7636638589dda6f" ns2:_="" ns3:_="" ns4:_="">
    <xsd:import namespace="0a4903b3-80a8-4474-b9a0-6e2118ae9c46"/>
    <xsd:import namespace="8ff928eb-3b40-4e17-8936-3896635c534c"/>
    <xsd:import namespace="d3220585-90bb-4a12-b7dd-4131fc341d9d"/>
    <xsd:element name="properties">
      <xsd:complexType>
        <xsd:sequence>
          <xsd:element name="documentManagement">
            <xsd:complexType>
              <xsd:all>
                <xsd:element ref="ns2:TaxCatchAll" minOccurs="0"/>
                <xsd:element ref="ns2:TaxCatchAllLabel" minOccurs="0"/>
                <xsd:element ref="ns2:be126ba0573b4ac6a385b4bdbdabb5f8"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903b3-80a8-4474-b9a0-6e2118ae9c4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0ea4410-65ea-44db-9eb8-50e137272e71}" ma:internalName="TaxCatchAll" ma:showField="CatchAllData" ma:web="d3220585-90bb-4a12-b7dd-4131fc341d9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0ea4410-65ea-44db-9eb8-50e137272e71}" ma:internalName="TaxCatchAllLabel" ma:readOnly="true" ma:showField="CatchAllDataLabel" ma:web="d3220585-90bb-4a12-b7dd-4131fc341d9d">
      <xsd:complexType>
        <xsd:complexContent>
          <xsd:extension base="dms:MultiChoiceLookup">
            <xsd:sequence>
              <xsd:element name="Value" type="dms:Lookup" maxOccurs="unbounded" minOccurs="0" nillable="true"/>
            </xsd:sequence>
          </xsd:extension>
        </xsd:complexContent>
      </xsd:complexType>
    </xsd:element>
    <xsd:element name="be126ba0573b4ac6a385b4bdbdabb5f8" ma:index="10" nillable="true" ma:taxonomy="true" ma:internalName="be126ba0573b4ac6a385b4bdbdabb5f8" ma:taxonomyFieldName="Document_x0020_Type" ma:displayName="Document Type" ma:default="" ma:fieldId="{be126ba0-573b-4ac6-a385-b4bdbdabb5f8}" ma:sspId="96866178-dfdb-463e-9201-11ab88f806b8" ma:termSetId="7b7bfe9c-b31a-4356-aa82-f67b1ca74a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f928eb-3b40-4e17-8936-3896635c534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866178-dfdb-463e-9201-11ab88f806b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220585-90bb-4a12-b7dd-4131fc341d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6866178-dfdb-463e-9201-11ab88f806b8"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69CC-AAAB-4E7B-842C-1AE79934386B}">
  <ds:schemaRefs>
    <ds:schemaRef ds:uri="http://schemas.microsoft.com/sharepoint/v3/contenttype/forms"/>
  </ds:schemaRefs>
</ds:datastoreItem>
</file>

<file path=customXml/itemProps2.xml><?xml version="1.0" encoding="utf-8"?>
<ds:datastoreItem xmlns:ds="http://schemas.openxmlformats.org/officeDocument/2006/customXml" ds:itemID="{89177ED3-9C11-4BAC-AE31-25B7CEF2A3EA}">
  <ds:schemaRefs>
    <ds:schemaRef ds:uri="d3220585-90bb-4a12-b7dd-4131fc341d9d"/>
    <ds:schemaRef ds:uri="0a4903b3-80a8-4474-b9a0-6e2118ae9c46"/>
    <ds:schemaRef ds:uri="http://www.w3.org/XML/1998/namespace"/>
    <ds:schemaRef ds:uri="http://schemas.microsoft.com/office/2006/documentManagement/types"/>
    <ds:schemaRef ds:uri="http://purl.org/dc/terms/"/>
    <ds:schemaRef ds:uri="http://purl.org/dc/elements/1.1/"/>
    <ds:schemaRef ds:uri="http://purl.org/dc/dcmitype/"/>
    <ds:schemaRef ds:uri="8ff928eb-3b40-4e17-8936-3896635c534c"/>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A4F231E-544E-4B94-A5A7-7EC61CF80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903b3-80a8-4474-b9a0-6e2118ae9c46"/>
    <ds:schemaRef ds:uri="8ff928eb-3b40-4e17-8936-3896635c534c"/>
    <ds:schemaRef ds:uri="d3220585-90bb-4a12-b7dd-4131fc34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A85652-8BF2-4ED7-9DA7-7C8C1A54627C}">
  <ds:schemaRefs>
    <ds:schemaRef ds:uri="Microsoft.SharePoint.Taxonomy.ContentTypeSync"/>
  </ds:schemaRefs>
</ds:datastoreItem>
</file>

<file path=customXml/itemProps5.xml><?xml version="1.0" encoding="utf-8"?>
<ds:datastoreItem xmlns:ds="http://schemas.openxmlformats.org/officeDocument/2006/customXml" ds:itemID="{2115CC92-E8CD-4B48-A9B1-181B2CBB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6020</Words>
  <Characters>33833</Characters>
  <Application>Microsoft Office Word</Application>
  <DocSecurity>0</DocSecurity>
  <Lines>914</Lines>
  <Paragraphs>504</Paragraphs>
  <ScaleCrop>false</ScaleCrop>
  <Company/>
  <LinksUpToDate>false</LinksUpToDate>
  <CharactersWithSpaces>39349</CharactersWithSpaces>
  <SharedDoc>false</SharedDoc>
  <HLinks>
    <vt:vector size="54" baseType="variant">
      <vt:variant>
        <vt:i4>7471150</vt:i4>
      </vt:variant>
      <vt:variant>
        <vt:i4>21</vt:i4>
      </vt:variant>
      <vt:variant>
        <vt:i4>0</vt:i4>
      </vt:variant>
      <vt:variant>
        <vt:i4>5</vt:i4>
      </vt:variant>
      <vt:variant>
        <vt:lpwstr>https://ico.org.uk/make-a-complaint/data-protection-complaints/data-protection-complaints/</vt:lpwstr>
      </vt:variant>
      <vt:variant>
        <vt:lpwstr/>
      </vt:variant>
      <vt:variant>
        <vt:i4>5308509</vt:i4>
      </vt:variant>
      <vt:variant>
        <vt:i4>18</vt:i4>
      </vt:variant>
      <vt:variant>
        <vt:i4>0</vt:i4>
      </vt:variant>
      <vt:variant>
        <vt:i4>5</vt:i4>
      </vt:variant>
      <vt:variant>
        <vt:lpwstr>https://www.health-ni.gov.uk/topics/good-management-good-records</vt:lpwstr>
      </vt:variant>
      <vt:variant>
        <vt:lpwstr/>
      </vt:variant>
      <vt:variant>
        <vt:i4>2949247</vt:i4>
      </vt:variant>
      <vt:variant>
        <vt:i4>15</vt:i4>
      </vt:variant>
      <vt:variant>
        <vt:i4>0</vt:i4>
      </vt:variant>
      <vt:variant>
        <vt:i4>5</vt:i4>
      </vt:variant>
      <vt:variant>
        <vt:lpwstr>https://ico.org.uk/for-organisations/guide-to-data-protection/guide-to-the-general-data-protection-regulation-gdpr/</vt:lpwstr>
      </vt:variant>
      <vt:variant>
        <vt:lpwstr/>
      </vt:variant>
      <vt:variant>
        <vt:i4>5832718</vt:i4>
      </vt:variant>
      <vt:variant>
        <vt:i4>12</vt:i4>
      </vt:variant>
      <vt:variant>
        <vt:i4>0</vt:i4>
      </vt:variant>
      <vt:variant>
        <vt:i4>5</vt:i4>
      </vt:variant>
      <vt:variant>
        <vt:lpwstr>http://www.legislation.gov.uk/ukpga/2018/12/contents/enacted</vt:lpwstr>
      </vt:variant>
      <vt:variant>
        <vt:lpwstr/>
      </vt:variant>
      <vt:variant>
        <vt:i4>2490369</vt:i4>
      </vt:variant>
      <vt:variant>
        <vt:i4>9</vt:i4>
      </vt:variant>
      <vt:variant>
        <vt:i4>0</vt:i4>
      </vt:variant>
      <vt:variant>
        <vt:i4>5</vt:i4>
      </vt:variant>
      <vt:variant>
        <vt:lpwstr>mailto:brendan.g.oneill@health-ni-gov.uk</vt:lpwstr>
      </vt:variant>
      <vt:variant>
        <vt:lpwstr/>
      </vt:variant>
      <vt:variant>
        <vt:i4>4784224</vt:i4>
      </vt:variant>
      <vt:variant>
        <vt:i4>6</vt:i4>
      </vt:variant>
      <vt:variant>
        <vt:i4>0</vt:i4>
      </vt:variant>
      <vt:variant>
        <vt:i4>5</vt:i4>
      </vt:variant>
      <vt:variant>
        <vt:lpwstr>mailto:neighbourhoodprogramme@health-ni.gov.uk</vt:lpwstr>
      </vt:variant>
      <vt:variant>
        <vt:lpwstr/>
      </vt:variant>
      <vt:variant>
        <vt:i4>2687012</vt:i4>
      </vt:variant>
      <vt:variant>
        <vt:i4>3</vt:i4>
      </vt:variant>
      <vt:variant>
        <vt:i4>0</vt:i4>
      </vt:variant>
      <vt:variant>
        <vt:i4>5</vt:i4>
      </vt:variant>
      <vt:variant>
        <vt:lpwstr>https://www.health-ni.gov.uk/publications/health-and-social-care-reset-plan</vt:lpwstr>
      </vt:variant>
      <vt:variant>
        <vt:lpwstr/>
      </vt:variant>
      <vt:variant>
        <vt:i4>2621494</vt:i4>
      </vt:variant>
      <vt:variant>
        <vt:i4>0</vt:i4>
      </vt:variant>
      <vt:variant>
        <vt:i4>0</vt:i4>
      </vt:variant>
      <vt:variant>
        <vt:i4>5</vt:i4>
      </vt:variant>
      <vt:variant>
        <vt:lpwstr>https://www.health-ni.gov.uk/publications/health-and-social-care-ni-three-year-plan</vt:lpwstr>
      </vt:variant>
      <vt:variant>
        <vt:lpwstr/>
      </vt:variant>
      <vt:variant>
        <vt:i4>5963781</vt:i4>
      </vt:variant>
      <vt:variant>
        <vt:i4>0</vt:i4>
      </vt:variant>
      <vt:variant>
        <vt:i4>0</vt:i4>
      </vt:variant>
      <vt:variant>
        <vt:i4>5</vt:i4>
      </vt:variant>
      <vt:variant>
        <vt:lpwstr>https://www.nuffieldtrust.org.uk/research/public-expenditure-in-the-last-year-of-life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Evidence - Northern Ireland Neighbourhood Model of Care</dc:title>
  <dc:subject/>
  <dc:creator>Mark Gill</dc:creator>
  <cp:keywords/>
  <dc:description/>
  <cp:lastModifiedBy>Joan McEwan</cp:lastModifiedBy>
  <cp:revision>2</cp:revision>
  <dcterms:created xsi:type="dcterms:W3CDTF">2025-11-25T22:58:00Z</dcterms:created>
  <dcterms:modified xsi:type="dcterms:W3CDTF">2025-11-25T22:58:00Z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0x01010065A4DA06C781124BA7246C82BE10E498</vt:lpwstr>
  </property>
  <property fmtid="{D5CDD505-2E9C-101B-9397-08002B2CF9AE}" pid="3" name="docLang">
    <vt:lpwstr>en</vt:lpwstr>
  </property>
  <property fmtid="{D5CDD505-2E9C-101B-9397-08002B2CF9AE}" pid="4" name="Document_x0020_Type">
    <vt:lpwstr/>
  </property>
  <property fmtid="{D5CDD505-2E9C-101B-9397-08002B2CF9AE}" pid="5" name="MediaServiceImageTags">
    <vt:lpwstr/>
  </property>
  <property fmtid="{D5CDD505-2E9C-101B-9397-08002B2CF9AE}" pid="6" name="Document Type">
    <vt:lpwstr/>
  </property>
</Properties>
</file>